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EC" w:rsidRDefault="00E455EC" w:rsidP="00E455EC">
      <w:pPr>
        <w:ind w:left="360"/>
        <w:jc w:val="right"/>
      </w:pPr>
      <w:bookmarkStart w:id="0" w:name="_GoBack"/>
      <w:bookmarkEnd w:id="0"/>
      <w:r>
        <w:t>Brzeg, dnia…sierpnia 2016r.</w:t>
      </w:r>
    </w:p>
    <w:p w:rsidR="00E455EC" w:rsidRDefault="00E455EC" w:rsidP="00E455EC">
      <w:pPr>
        <w:ind w:left="360"/>
      </w:pPr>
      <w:r>
        <w:t>UOŚ.II.6220.21.2016</w:t>
      </w:r>
    </w:p>
    <w:p w:rsidR="00E455EC" w:rsidRDefault="00E455EC" w:rsidP="00E455EC">
      <w:pPr>
        <w:ind w:left="360"/>
      </w:pPr>
    </w:p>
    <w:p w:rsidR="00E455EC" w:rsidRPr="00E455EC" w:rsidRDefault="00E455EC" w:rsidP="00E455EC">
      <w:pPr>
        <w:ind w:left="360"/>
      </w:pPr>
    </w:p>
    <w:p w:rsidR="00E455EC" w:rsidRDefault="00E455EC" w:rsidP="00E455EC">
      <w:pPr>
        <w:ind w:left="360"/>
        <w:jc w:val="center"/>
        <w:rPr>
          <w:b/>
        </w:rPr>
      </w:pPr>
    </w:p>
    <w:p w:rsidR="00E455EC" w:rsidRDefault="00E455EC" w:rsidP="00E455EC">
      <w:pPr>
        <w:ind w:left="360"/>
        <w:jc w:val="center"/>
        <w:rPr>
          <w:b/>
        </w:rPr>
      </w:pPr>
    </w:p>
    <w:p w:rsidR="00E455EC" w:rsidRPr="00837A10" w:rsidRDefault="00E455EC" w:rsidP="00E455EC">
      <w:pPr>
        <w:ind w:left="360"/>
        <w:jc w:val="center"/>
        <w:rPr>
          <w:b/>
        </w:rPr>
      </w:pPr>
      <w:r w:rsidRPr="00837A10">
        <w:rPr>
          <w:b/>
        </w:rPr>
        <w:t>OBWIESZCZENIE</w:t>
      </w:r>
    </w:p>
    <w:p w:rsidR="00E455EC" w:rsidRPr="00837A10" w:rsidRDefault="00E455EC" w:rsidP="00E455EC">
      <w:pPr>
        <w:ind w:left="360"/>
      </w:pPr>
    </w:p>
    <w:p w:rsidR="00E455EC" w:rsidRPr="00837A10" w:rsidRDefault="00E455EC" w:rsidP="00E455EC"/>
    <w:p w:rsidR="00E455EC" w:rsidRPr="00837A10" w:rsidRDefault="00E455EC" w:rsidP="00E455EC">
      <w:pPr>
        <w:ind w:firstLine="708"/>
        <w:jc w:val="both"/>
      </w:pPr>
      <w:r w:rsidRPr="00837A10">
        <w:t>Na podstawie art. 73 ust. 1, 74 ust. 3 ustawy</w:t>
      </w:r>
      <w:r w:rsidRPr="00837A10">
        <w:rPr>
          <w:color w:val="000000"/>
        </w:rPr>
        <w:t xml:space="preserve"> o udostępnianiu informacji o środowisku i jego ochronie, udziale społeczeństwa w ochronie środowiska oraz o ocenach oddziaływania na środowisko</w:t>
      </w:r>
      <w:r w:rsidRPr="00837A10">
        <w:t xml:space="preserve"> (</w:t>
      </w:r>
      <w:proofErr w:type="spellStart"/>
      <w:r w:rsidR="000845A8">
        <w:t>t.j</w:t>
      </w:r>
      <w:proofErr w:type="spellEnd"/>
      <w:r w:rsidR="000845A8">
        <w:t xml:space="preserve">. </w:t>
      </w:r>
      <w:r w:rsidRPr="00837A10">
        <w:t xml:space="preserve">Dz. U. z 2016r. poz. 353); oraz zgodnie z art. 49, art. 61 § 4 ustawy z dnia </w:t>
      </w:r>
      <w:r w:rsidRPr="00837A10">
        <w:br/>
        <w:t>14 czerwca 1960 Kodeks postępowania administracyjnego (</w:t>
      </w:r>
      <w:proofErr w:type="spellStart"/>
      <w:r w:rsidR="000845A8">
        <w:t>t.j</w:t>
      </w:r>
      <w:proofErr w:type="spellEnd"/>
      <w:r w:rsidR="000845A8">
        <w:t xml:space="preserve">. </w:t>
      </w:r>
      <w:r w:rsidRPr="00837A10">
        <w:t>Dz. U. z 2016r. poz. 23)</w:t>
      </w:r>
    </w:p>
    <w:p w:rsidR="00E455EC" w:rsidRPr="00837A10" w:rsidRDefault="00E455EC" w:rsidP="00E455EC">
      <w:pPr>
        <w:ind w:firstLine="708"/>
        <w:jc w:val="both"/>
      </w:pPr>
    </w:p>
    <w:p w:rsidR="00E455EC" w:rsidRPr="00837A10" w:rsidRDefault="00E455EC" w:rsidP="00E455EC">
      <w:pPr>
        <w:ind w:left="360"/>
        <w:jc w:val="center"/>
        <w:rPr>
          <w:b/>
        </w:rPr>
      </w:pPr>
      <w:r w:rsidRPr="00837A10">
        <w:rPr>
          <w:b/>
        </w:rPr>
        <w:t>zawiadamiam strony postępowania</w:t>
      </w:r>
    </w:p>
    <w:p w:rsidR="00E455EC" w:rsidRPr="00837A10" w:rsidRDefault="00E455EC" w:rsidP="00E455EC">
      <w:pPr>
        <w:ind w:left="360"/>
      </w:pPr>
    </w:p>
    <w:p w:rsidR="00E455EC" w:rsidRPr="00DF4F5B" w:rsidRDefault="00E455EC" w:rsidP="00E455EC">
      <w:pPr>
        <w:jc w:val="both"/>
        <w:rPr>
          <w:b/>
          <w:bCs/>
        </w:rPr>
      </w:pPr>
      <w:r w:rsidRPr="00837A10">
        <w:t xml:space="preserve">że w dniu </w:t>
      </w:r>
      <w:r>
        <w:t>03</w:t>
      </w:r>
      <w:r w:rsidRPr="00837A10">
        <w:t>.0</w:t>
      </w:r>
      <w:r>
        <w:t>8</w:t>
      </w:r>
      <w:r w:rsidRPr="00837A10">
        <w:t>.201</w:t>
      </w:r>
      <w:r>
        <w:t>6</w:t>
      </w:r>
      <w:r w:rsidRPr="00837A10">
        <w:t xml:space="preserve">r. wpłynął wniosek </w:t>
      </w:r>
      <w:r>
        <w:t xml:space="preserve">Gminy Brzeg reprezentowanej </w:t>
      </w:r>
      <w:r w:rsidRPr="00E455EC">
        <w:t>przez pełnomocnika Pana Marcina Boberskiego, działającego w imieniu firmy Biuro Usług Projektowo- Budowlanych Maciej Boberski z siedzibą w Brzegu przy ul. Rynek 10/6, 49-306 Brzeg</w:t>
      </w:r>
      <w:r>
        <w:t xml:space="preserve">, </w:t>
      </w:r>
      <w:r w:rsidRPr="00837A10">
        <w:t xml:space="preserve"> </w:t>
      </w:r>
      <w:r w:rsidRPr="00837A10">
        <w:br/>
        <w:t xml:space="preserve">i zostało wszczęte postępowanie o wydanie decyzji o środowiskowych uwarunkowaniach na realizację przedsięwzięcia </w:t>
      </w:r>
      <w:r>
        <w:t>pn</w:t>
      </w:r>
      <w:r w:rsidRPr="00DF4F5B">
        <w:t xml:space="preserve">. „Budowa ścieżek rowerowych i węzłów </w:t>
      </w:r>
      <w:proofErr w:type="spellStart"/>
      <w:r w:rsidRPr="00DF4F5B">
        <w:t>Bike&amp;Ride</w:t>
      </w:r>
      <w:proofErr w:type="spellEnd"/>
      <w:r w:rsidRPr="00DF4F5B">
        <w:t xml:space="preserve"> na terenie Brzegu”</w:t>
      </w:r>
      <w:r w:rsidR="00DF4F5B" w:rsidRPr="00DF4F5B">
        <w:t xml:space="preserve"> </w:t>
      </w:r>
      <w:r w:rsidR="00DF4F5B" w:rsidRPr="00DF4F5B">
        <w:rPr>
          <w:bCs/>
        </w:rPr>
        <w:t>planowanego do realizacji na działkach o nr.: - 9, 10, arkusz mapy 1, obręb Centrum; - 19/1, 24, arkusz mapy 2, obręb Południe; - 169, arkusz mapy 3, obręb Rataje; - 82, 93, 92/3,92/2, 111/2, 111/1, 125, 122, 133, 139/3, 150, arkusz mapy 4, obręb Centrum; - 886/8, 886/7, 868/1, 869, arkusz mapy 12, obręb Centrum; - 306/6, arkusz mapy 5, obręb Centrum; -181, 422, 1021, 1022, 464/1, 495,  arkusz mapy 7, obręb Centrum; - 699, arkusz mapy 10, obręb Centrum; - 313, arkusz mapy 11, obręb Południe; - 503, arkusz mapy 13, obręb Południe.</w:t>
      </w:r>
    </w:p>
    <w:p w:rsidR="00E455EC" w:rsidRDefault="00E455EC" w:rsidP="00E455EC">
      <w:pPr>
        <w:ind w:firstLine="708"/>
        <w:jc w:val="both"/>
      </w:pPr>
      <w:r>
        <w:t xml:space="preserve">Informuję więc o uprawnieniach wszystkich stron tego postępowania wynikających </w:t>
      </w:r>
      <w:r>
        <w:br/>
        <w:t xml:space="preserve">z art. 10 K.p.a., do czynnego w nim udziału, w każdym jego stadium. </w:t>
      </w:r>
    </w:p>
    <w:p w:rsidR="00E455EC" w:rsidRDefault="00E455EC" w:rsidP="00DF4F5B">
      <w:pPr>
        <w:jc w:val="both"/>
      </w:pPr>
      <w:r>
        <w:t>Z dokumentacją w powyższej sprawie można zapoznać się w siedzibie Urzędu Miasta</w:t>
      </w:r>
      <w:r w:rsidR="00DF4F5B">
        <w:t xml:space="preserve"> w</w:t>
      </w:r>
      <w:r>
        <w:t xml:space="preserve"> Brzegu</w:t>
      </w:r>
      <w:r w:rsidR="008F2839">
        <w:t>, ul. Robotnicza 12, 49-300 Brzeg (pok. nr 12</w:t>
      </w:r>
      <w:r w:rsidR="00DF4F5B">
        <w:t xml:space="preserve"> „</w:t>
      </w:r>
      <w:r w:rsidR="008F2839">
        <w:t>B</w:t>
      </w:r>
      <w:r w:rsidR="00DF4F5B">
        <w:t>”</w:t>
      </w:r>
      <w:r w:rsidR="008F2839">
        <w:t xml:space="preserve">), w godzinach urzędowania.   </w:t>
      </w:r>
    </w:p>
    <w:p w:rsidR="00DF4F5B" w:rsidRDefault="00E455EC" w:rsidP="00DF4F5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Zainteresowane strony mogą składać uwagi i wnioski w powyższej sprawie osobiście, przez pełnomocnika lub na piśmie</w:t>
      </w:r>
      <w:r w:rsidR="000845A8">
        <w:rPr>
          <w:color w:val="000000" w:themeColor="text1"/>
        </w:rPr>
        <w:t xml:space="preserve"> w siedzibie Urzędu Miasta </w:t>
      </w:r>
      <w:r w:rsidR="00DF4F5B">
        <w:rPr>
          <w:color w:val="000000" w:themeColor="text1"/>
        </w:rPr>
        <w:t xml:space="preserve"> w </w:t>
      </w:r>
      <w:r w:rsidR="000845A8">
        <w:rPr>
          <w:color w:val="000000" w:themeColor="text1"/>
        </w:rPr>
        <w:t>Brzegu</w:t>
      </w:r>
      <w:r>
        <w:rPr>
          <w:color w:val="000000" w:themeColor="text1"/>
        </w:rPr>
        <w:t>, a także za pomocą poczty elektron</w:t>
      </w:r>
      <w:r w:rsidR="008F2839">
        <w:rPr>
          <w:color w:val="000000" w:themeColor="text1"/>
        </w:rPr>
        <w:t xml:space="preserve">icznej </w:t>
      </w:r>
      <w:r>
        <w:rPr>
          <w:color w:val="000000" w:themeColor="text1"/>
        </w:rPr>
        <w:t xml:space="preserve">na adres: </w:t>
      </w:r>
      <w:hyperlink r:id="rId6" w:history="1">
        <w:r w:rsidR="00DF4F5B" w:rsidRPr="002912D9">
          <w:rPr>
            <w:rStyle w:val="Hipercze"/>
          </w:rPr>
          <w:t>urbanistyka@brzeg.pl</w:t>
        </w:r>
      </w:hyperlink>
      <w:r w:rsidR="00DF4F5B">
        <w:rPr>
          <w:color w:val="000000" w:themeColor="text1"/>
        </w:rPr>
        <w:t xml:space="preserve">. </w:t>
      </w:r>
      <w:r w:rsidRPr="00291B43">
        <w:rPr>
          <w:color w:val="000000" w:themeColor="text1"/>
        </w:rPr>
        <w:t xml:space="preserve">Złożone uwagi i wnioski zostaną rozpatrzone przez </w:t>
      </w:r>
      <w:r w:rsidR="008F2839">
        <w:rPr>
          <w:color w:val="000000" w:themeColor="text1"/>
        </w:rPr>
        <w:t xml:space="preserve">Burmistrza Brzegu </w:t>
      </w:r>
      <w:r w:rsidRPr="00291B43">
        <w:rPr>
          <w:color w:val="000000" w:themeColor="text1"/>
        </w:rPr>
        <w:t xml:space="preserve">przed wydaniem decyzji </w:t>
      </w:r>
      <w:r>
        <w:rPr>
          <w:color w:val="000000" w:themeColor="text1"/>
        </w:rPr>
        <w:t>o środowiskowych uwarunkowaniach</w:t>
      </w:r>
      <w:r w:rsidRPr="00291B43">
        <w:rPr>
          <w:color w:val="000000" w:themeColor="text1"/>
        </w:rPr>
        <w:t xml:space="preserve">. </w:t>
      </w:r>
    </w:p>
    <w:p w:rsidR="00E455EC" w:rsidRPr="00291B43" w:rsidRDefault="00DF4F5B" w:rsidP="00DF4F5B">
      <w:pPr>
        <w:jc w:val="both"/>
        <w:rPr>
          <w:color w:val="000000" w:themeColor="text1"/>
        </w:rPr>
      </w:pPr>
      <w:r w:rsidRPr="00DF4F5B">
        <w:rPr>
          <w:color w:val="000000" w:themeColor="text1"/>
        </w:rPr>
        <w:t>Planowane przedsięwzięcie nie wpisuje się w katalog przedsięwzięć ujęty w Rozporządzeniu Rady Ministrów z dnia 9 listopada 2010 roku w sprawie przedsięwzięć mogących znacząco oddziaływać na środowisko (</w:t>
      </w:r>
      <w:proofErr w:type="spellStart"/>
      <w:r w:rsidRPr="00DF4F5B">
        <w:rPr>
          <w:color w:val="000000" w:themeColor="text1"/>
        </w:rPr>
        <w:t>t.j</w:t>
      </w:r>
      <w:proofErr w:type="spellEnd"/>
      <w:r w:rsidRPr="00DF4F5B">
        <w:rPr>
          <w:color w:val="000000" w:themeColor="text1"/>
        </w:rPr>
        <w:t xml:space="preserve">. Dz. U. z 2016r. poz. 71). </w:t>
      </w:r>
    </w:p>
    <w:p w:rsidR="009D6DE7" w:rsidRDefault="00DF4F5B" w:rsidP="009D6DE7">
      <w:pPr>
        <w:ind w:firstLine="708"/>
        <w:jc w:val="both"/>
        <w:rPr>
          <w:color w:val="000000" w:themeColor="text1"/>
        </w:rPr>
      </w:pPr>
      <w:r w:rsidRPr="00DF4F5B">
        <w:rPr>
          <w:color w:val="000000" w:themeColor="text1"/>
        </w:rPr>
        <w:t>Niniejsze obwieszczenie zostaje podane do publicznej wiadomości przez zamieszczenie na stronie Biuletynu Informacji Publicznej Urzędu Miasta Brzegu, na słupach ogłoszeniowych na terenie miasta oraz na tablicy ogłoszeń Urzędu Miasta w Brzegu</w:t>
      </w:r>
      <w:r>
        <w:rPr>
          <w:color w:val="000000" w:themeColor="text1"/>
        </w:rPr>
        <w:t xml:space="preserve">. </w:t>
      </w:r>
    </w:p>
    <w:p w:rsidR="00D7783A" w:rsidRDefault="00D7783A" w:rsidP="009D6DE7">
      <w:pPr>
        <w:ind w:firstLine="708"/>
        <w:jc w:val="both"/>
        <w:rPr>
          <w:color w:val="000000" w:themeColor="text1"/>
        </w:rPr>
      </w:pPr>
    </w:p>
    <w:p w:rsidR="00D7783A" w:rsidRPr="00DF4F5B" w:rsidRDefault="00D7783A" w:rsidP="009D6DE7">
      <w:pPr>
        <w:ind w:firstLine="708"/>
        <w:jc w:val="both"/>
        <w:rPr>
          <w:color w:val="000000"/>
        </w:rPr>
      </w:pPr>
    </w:p>
    <w:p w:rsidR="009D6DE7" w:rsidRDefault="00D7783A" w:rsidP="00D7783A">
      <w:pPr>
        <w:spacing w:after="120"/>
        <w:ind w:firstLine="6096"/>
        <w:jc w:val="center"/>
        <w:rPr>
          <w:color w:val="000000"/>
        </w:rPr>
      </w:pPr>
      <w:r>
        <w:rPr>
          <w:color w:val="000000"/>
        </w:rPr>
        <w:t xml:space="preserve">BURMISTRZ </w:t>
      </w:r>
    </w:p>
    <w:p w:rsidR="00D7783A" w:rsidRPr="009D6DE7" w:rsidRDefault="00D7783A" w:rsidP="00D7783A">
      <w:pPr>
        <w:ind w:firstLine="6096"/>
        <w:jc w:val="center"/>
        <w:rPr>
          <w:color w:val="000000"/>
        </w:rPr>
      </w:pPr>
      <w:r>
        <w:rPr>
          <w:color w:val="000000"/>
        </w:rPr>
        <w:t xml:space="preserve">Jerzy Wrębiak </w:t>
      </w:r>
    </w:p>
    <w:sectPr w:rsidR="00D7783A" w:rsidRPr="009D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C"/>
    <w:rsid w:val="000845A8"/>
    <w:rsid w:val="001A03F8"/>
    <w:rsid w:val="00290166"/>
    <w:rsid w:val="00610C44"/>
    <w:rsid w:val="008F2839"/>
    <w:rsid w:val="009D6DE7"/>
    <w:rsid w:val="00C91785"/>
    <w:rsid w:val="00D77027"/>
    <w:rsid w:val="00D7783A"/>
    <w:rsid w:val="00DF4F5B"/>
    <w:rsid w:val="00E4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banistyka@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D16A-7FC5-4BEA-9E21-FF3E3ECB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Buczkiewicz</dc:creator>
  <cp:lastModifiedBy>Kamila Rosińska</cp:lastModifiedBy>
  <cp:revision>2</cp:revision>
  <cp:lastPrinted>2016-08-16T09:38:00Z</cp:lastPrinted>
  <dcterms:created xsi:type="dcterms:W3CDTF">2016-08-17T11:28:00Z</dcterms:created>
  <dcterms:modified xsi:type="dcterms:W3CDTF">2016-08-17T11:28:00Z</dcterms:modified>
</cp:coreProperties>
</file>