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 w:rsidR="006F3DA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                                         </w:t>
      </w:r>
      <w:r w:rsidR="00F36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                    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 w:rsidR="006F3DAF">
        <w:rPr>
          <w:rFonts w:ascii="Times New Roman" w:eastAsia="Times New Roman" w:hAnsi="Times New Roman" w:cs="Times New Roman"/>
          <w:sz w:val="24"/>
          <w:szCs w:val="24"/>
          <w:lang w:eastAsia="pl-PL"/>
        </w:rPr>
        <w:t>4 marca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F3DAF">
        <w:rPr>
          <w:rFonts w:ascii="Times New Roman" w:eastAsia="Times New Roman" w:hAnsi="Times New Roman" w:cs="Times New Roman"/>
          <w:sz w:val="24"/>
          <w:szCs w:val="24"/>
          <w:lang w:eastAsia="pl-PL"/>
        </w:rPr>
        <w:t>54</w:t>
      </w:r>
      <w:r w:rsidR="003B3A23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226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6F3DAF">
        <w:rPr>
          <w:rFonts w:ascii="Times New Roman" w:eastAsia="Times New Roman" w:hAnsi="Times New Roman" w:cs="Times New Roman"/>
          <w:sz w:val="24"/>
          <w:szCs w:val="24"/>
          <w:lang w:eastAsia="pl-PL"/>
        </w:rPr>
        <w:t>4 marca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E43B3F" w:rsidRDefault="003A197E" w:rsidP="00F36286">
      <w:pPr>
        <w:pStyle w:val="Default"/>
        <w:jc w:val="both"/>
        <w:rPr>
          <w:bCs/>
          <w:shd w:val="clear" w:color="auto" w:fill="FFFFFF"/>
        </w:rPr>
      </w:pPr>
      <w:r w:rsidRPr="004F63FB">
        <w:rPr>
          <w:rFonts w:eastAsia="Times New Roman"/>
          <w:lang w:eastAsia="pl-PL"/>
        </w:rPr>
        <w:t>przeprowadzenie konsultacji z organizacjami pozarządowymi i podmiotami wymienionymi w art. 3 us</w:t>
      </w:r>
      <w:r w:rsidRPr="00F36286">
        <w:rPr>
          <w:rFonts w:eastAsia="Times New Roman"/>
          <w:lang w:eastAsia="pl-PL"/>
        </w:rPr>
        <w:t>t. 3 ustawy o działalności pożytku publicznego i o wolontariacie projektu uchwały w sprawie</w:t>
      </w:r>
      <w:r w:rsidR="00E43B3F" w:rsidRPr="00E43B3F">
        <w:t xml:space="preserve"> </w:t>
      </w:r>
      <w:r w:rsidR="006F3DAF" w:rsidRPr="00430B78">
        <w:rPr>
          <w:rFonts w:eastAsia="Times New Roman"/>
        </w:rPr>
        <w:t>przyjęcia programu opieki nad zwierzętami bezdomnymi oraz zapobiegania bezdomności zwierząt na terenie Gminy Brzeg w roku 2016.</w:t>
      </w:r>
      <w:r w:rsidR="00E22630">
        <w:rPr>
          <w:bCs/>
          <w:shd w:val="clear" w:color="auto" w:fill="FFFFFF"/>
        </w:rPr>
        <w:t xml:space="preserve"> </w:t>
      </w:r>
      <w:r w:rsidRPr="004F63FB">
        <w:rPr>
          <w:rFonts w:eastAsia="Times New Roman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4F63FB">
          <w:rPr>
            <w:rFonts w:eastAsia="Times New Roman"/>
            <w:color w:val="0000FF"/>
            <w:u w:val="single"/>
            <w:lang w:eastAsia="pl-PL"/>
          </w:rPr>
          <w:t>www.bip.brzeg.pl</w:t>
        </w:r>
      </w:hyperlink>
      <w:r w:rsidRPr="004F63FB">
        <w:rPr>
          <w:rFonts w:eastAsia="Times New Roman"/>
          <w:lang w:eastAsia="pl-PL"/>
        </w:rPr>
        <w:t>. poprzez możliwość składania opinii do projektu uchwały w formie pisemnej lub elektronicznej.</w:t>
      </w:r>
    </w:p>
    <w:p w:rsidR="003A197E" w:rsidRPr="00E257B2" w:rsidRDefault="003A197E" w:rsidP="00E2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dnia </w:t>
      </w:r>
      <w:r w:rsidR="006F3D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 marca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 w:rsidR="00E25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elektroniczną na adres e-mail: </w:t>
      </w:r>
      <w:hyperlink r:id="rId6" w:history="1">
        <w:r w:rsidRPr="004F63FB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  <w:r w:rsidRPr="004F63F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A197E" w:rsidRPr="00E2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7E"/>
    <w:rsid w:val="000308C3"/>
    <w:rsid w:val="003A197E"/>
    <w:rsid w:val="003B3A23"/>
    <w:rsid w:val="003F0AC8"/>
    <w:rsid w:val="004F63FB"/>
    <w:rsid w:val="006F3DAF"/>
    <w:rsid w:val="009F13C8"/>
    <w:rsid w:val="00E22630"/>
    <w:rsid w:val="00E257B2"/>
    <w:rsid w:val="00E43B3F"/>
    <w:rsid w:val="00F3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ordka\Desktop\NGO\KONSULTACJE%20UCHWA&#321;\Konsultacje%20-%20stawka%20op&#322;aty%20za%20odpady\ngo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2</cp:revision>
  <cp:lastPrinted>2016-02-11T10:43:00Z</cp:lastPrinted>
  <dcterms:created xsi:type="dcterms:W3CDTF">2016-03-04T12:23:00Z</dcterms:created>
  <dcterms:modified xsi:type="dcterms:W3CDTF">2016-03-04T12:23:00Z</dcterms:modified>
</cp:coreProperties>
</file>