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F5" w:rsidRPr="00CA302D" w:rsidRDefault="002746B3" w:rsidP="00CA302D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302D">
        <w:rPr>
          <w:sz w:val="24"/>
          <w:szCs w:val="24"/>
        </w:rPr>
        <w:t xml:space="preserve">Załącznik Nr 1 </w:t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="00CA302D">
        <w:rPr>
          <w:sz w:val="24"/>
          <w:szCs w:val="24"/>
        </w:rPr>
        <w:tab/>
      </w:r>
      <w:r w:rsidR="00CA302D">
        <w:rPr>
          <w:sz w:val="24"/>
          <w:szCs w:val="24"/>
        </w:rPr>
        <w:tab/>
      </w:r>
      <w:r w:rsidR="00CA302D">
        <w:rPr>
          <w:sz w:val="24"/>
          <w:szCs w:val="24"/>
        </w:rPr>
        <w:tab/>
        <w:t>do Zarządzenia Nr</w:t>
      </w:r>
      <w:r w:rsidR="0026153C">
        <w:rPr>
          <w:sz w:val="24"/>
          <w:szCs w:val="24"/>
        </w:rPr>
        <w:t xml:space="preserve"> 2240</w:t>
      </w:r>
      <w:r w:rsidR="00D62EAD" w:rsidRPr="00CA302D">
        <w:rPr>
          <w:sz w:val="24"/>
          <w:szCs w:val="24"/>
        </w:rPr>
        <w:t>/2014</w:t>
      </w:r>
      <w:r w:rsidR="00664468" w:rsidRPr="00CA302D">
        <w:rPr>
          <w:sz w:val="24"/>
          <w:szCs w:val="24"/>
        </w:rPr>
        <w:t xml:space="preserve"> </w:t>
      </w:r>
      <w:r w:rsidR="00664468" w:rsidRPr="00CA302D">
        <w:rPr>
          <w:sz w:val="24"/>
          <w:szCs w:val="24"/>
        </w:rPr>
        <w:tab/>
      </w:r>
      <w:r w:rsidR="00664468" w:rsidRPr="00CA302D">
        <w:rPr>
          <w:sz w:val="24"/>
          <w:szCs w:val="24"/>
        </w:rPr>
        <w:tab/>
      </w:r>
      <w:r w:rsidR="00664468" w:rsidRPr="00CA302D">
        <w:rPr>
          <w:sz w:val="24"/>
          <w:szCs w:val="24"/>
        </w:rPr>
        <w:tab/>
      </w:r>
      <w:r w:rsidR="00664468" w:rsidRPr="00CA302D">
        <w:rPr>
          <w:sz w:val="24"/>
          <w:szCs w:val="24"/>
        </w:rPr>
        <w:tab/>
      </w:r>
      <w:r w:rsidR="00664468" w:rsidRPr="00CA302D">
        <w:rPr>
          <w:sz w:val="24"/>
          <w:szCs w:val="24"/>
        </w:rPr>
        <w:tab/>
      </w:r>
      <w:r w:rsidR="00664468" w:rsidRPr="00CA302D">
        <w:rPr>
          <w:sz w:val="24"/>
          <w:szCs w:val="24"/>
        </w:rPr>
        <w:tab/>
      </w:r>
      <w:r w:rsidR="00664468" w:rsidRPr="00CA302D">
        <w:rPr>
          <w:sz w:val="24"/>
          <w:szCs w:val="24"/>
        </w:rPr>
        <w:tab/>
      </w:r>
      <w:r w:rsidR="00664468" w:rsidRPr="00CA302D">
        <w:rPr>
          <w:sz w:val="24"/>
          <w:szCs w:val="24"/>
        </w:rPr>
        <w:tab/>
        <w:t xml:space="preserve">Burmistrza </w:t>
      </w:r>
      <w:r w:rsidRPr="00CA302D">
        <w:rPr>
          <w:sz w:val="24"/>
          <w:szCs w:val="24"/>
        </w:rPr>
        <w:t xml:space="preserve"> Brz</w:t>
      </w:r>
      <w:r w:rsidR="00B35945" w:rsidRPr="00CA302D">
        <w:rPr>
          <w:sz w:val="24"/>
          <w:szCs w:val="24"/>
        </w:rPr>
        <w:t xml:space="preserve">egu </w:t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  <w:r w:rsidR="00D62EAD" w:rsidRPr="00CA302D">
        <w:rPr>
          <w:sz w:val="24"/>
          <w:szCs w:val="24"/>
        </w:rPr>
        <w:t xml:space="preserve">z dnia </w:t>
      </w:r>
      <w:r w:rsidR="0026153C">
        <w:rPr>
          <w:sz w:val="24"/>
          <w:szCs w:val="24"/>
        </w:rPr>
        <w:t>30</w:t>
      </w:r>
      <w:r w:rsidR="00D62EAD" w:rsidRPr="00CA302D">
        <w:rPr>
          <w:sz w:val="24"/>
          <w:szCs w:val="24"/>
        </w:rPr>
        <w:t xml:space="preserve"> stycznia </w:t>
      </w:r>
      <w:r w:rsidR="004266D0" w:rsidRPr="00CA302D">
        <w:rPr>
          <w:sz w:val="24"/>
          <w:szCs w:val="24"/>
        </w:rPr>
        <w:t xml:space="preserve"> </w:t>
      </w:r>
      <w:r w:rsidR="00D62EAD" w:rsidRPr="00CA302D">
        <w:rPr>
          <w:sz w:val="24"/>
          <w:szCs w:val="24"/>
        </w:rPr>
        <w:t>2014</w:t>
      </w:r>
      <w:r w:rsidRPr="00CA302D">
        <w:rPr>
          <w:sz w:val="24"/>
          <w:szCs w:val="24"/>
        </w:rPr>
        <w:t xml:space="preserve"> r.</w:t>
      </w:r>
    </w:p>
    <w:p w:rsidR="002746B3" w:rsidRPr="002C4045" w:rsidRDefault="002746B3">
      <w:pPr>
        <w:rPr>
          <w:b/>
          <w:sz w:val="28"/>
          <w:szCs w:val="28"/>
        </w:rPr>
      </w:pPr>
    </w:p>
    <w:p w:rsidR="00E57994" w:rsidRDefault="00664468" w:rsidP="00E57994">
      <w:pPr>
        <w:spacing w:after="0" w:line="240" w:lineRule="auto"/>
        <w:jc w:val="center"/>
        <w:rPr>
          <w:sz w:val="24"/>
          <w:szCs w:val="24"/>
        </w:rPr>
      </w:pPr>
      <w:r w:rsidRPr="00E57994">
        <w:rPr>
          <w:b/>
          <w:sz w:val="24"/>
          <w:szCs w:val="24"/>
        </w:rPr>
        <w:t xml:space="preserve">BURMISTRZ </w:t>
      </w:r>
      <w:r w:rsidR="002746B3" w:rsidRPr="00E57994">
        <w:rPr>
          <w:b/>
          <w:sz w:val="24"/>
          <w:szCs w:val="24"/>
        </w:rPr>
        <w:t xml:space="preserve"> BRZEGU</w:t>
      </w:r>
    </w:p>
    <w:p w:rsidR="00CA302D" w:rsidRDefault="002746B3" w:rsidP="00CA302D">
      <w:pPr>
        <w:spacing w:after="0" w:line="240" w:lineRule="auto"/>
        <w:jc w:val="center"/>
        <w:rPr>
          <w:b/>
          <w:sz w:val="24"/>
          <w:szCs w:val="24"/>
        </w:rPr>
      </w:pPr>
      <w:r w:rsidRPr="00E57994">
        <w:rPr>
          <w:b/>
          <w:sz w:val="24"/>
          <w:szCs w:val="24"/>
        </w:rPr>
        <w:t>podaje do publicznej wiadomości</w:t>
      </w:r>
      <w:r w:rsidR="00CA302D">
        <w:rPr>
          <w:b/>
          <w:sz w:val="24"/>
          <w:szCs w:val="24"/>
        </w:rPr>
        <w:t xml:space="preserve"> </w:t>
      </w:r>
    </w:p>
    <w:p w:rsidR="00CA302D" w:rsidRDefault="00CA302D" w:rsidP="00CA302D">
      <w:pPr>
        <w:spacing w:after="0" w:line="240" w:lineRule="auto"/>
        <w:rPr>
          <w:b/>
          <w:sz w:val="24"/>
          <w:szCs w:val="24"/>
        </w:rPr>
      </w:pPr>
    </w:p>
    <w:p w:rsidR="00E57994" w:rsidRPr="00CA302D" w:rsidRDefault="002746B3" w:rsidP="00CA302D">
      <w:pPr>
        <w:spacing w:after="0" w:line="240" w:lineRule="auto"/>
        <w:jc w:val="center"/>
        <w:rPr>
          <w:sz w:val="24"/>
          <w:szCs w:val="24"/>
        </w:rPr>
      </w:pPr>
      <w:r w:rsidRPr="00E57994">
        <w:rPr>
          <w:b/>
          <w:sz w:val="24"/>
          <w:szCs w:val="24"/>
        </w:rPr>
        <w:t>WYKAZ</w:t>
      </w:r>
    </w:p>
    <w:p w:rsidR="002746B3" w:rsidRPr="00E57994" w:rsidRDefault="00CA302D" w:rsidP="00E579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746B3" w:rsidRPr="00E57994">
        <w:rPr>
          <w:b/>
          <w:sz w:val="24"/>
          <w:szCs w:val="24"/>
        </w:rPr>
        <w:t>ieruchomości</w:t>
      </w:r>
      <w:r w:rsidR="00E57994">
        <w:rPr>
          <w:b/>
          <w:sz w:val="24"/>
          <w:szCs w:val="24"/>
        </w:rPr>
        <w:t xml:space="preserve"> </w:t>
      </w:r>
      <w:r w:rsidR="002746B3" w:rsidRPr="00E57994">
        <w:rPr>
          <w:b/>
          <w:sz w:val="24"/>
          <w:szCs w:val="24"/>
        </w:rPr>
        <w:t>(lokali biurowych i innych) st</w:t>
      </w:r>
      <w:r w:rsidR="00D85CAC" w:rsidRPr="00E57994">
        <w:rPr>
          <w:b/>
          <w:sz w:val="24"/>
          <w:szCs w:val="24"/>
        </w:rPr>
        <w:t xml:space="preserve">anowiących własność Gminy </w:t>
      </w:r>
      <w:r w:rsidR="002746B3" w:rsidRPr="00E57994">
        <w:rPr>
          <w:b/>
          <w:sz w:val="24"/>
          <w:szCs w:val="24"/>
        </w:rPr>
        <w:t xml:space="preserve"> Brzeg przezn</w:t>
      </w:r>
      <w:r w:rsidR="002746B3" w:rsidRPr="00E57994">
        <w:rPr>
          <w:b/>
          <w:sz w:val="24"/>
          <w:szCs w:val="24"/>
        </w:rPr>
        <w:t>a</w:t>
      </w:r>
      <w:r w:rsidR="002746B3" w:rsidRPr="00E57994">
        <w:rPr>
          <w:b/>
          <w:sz w:val="24"/>
          <w:szCs w:val="24"/>
        </w:rPr>
        <w:t>c</w:t>
      </w:r>
      <w:r w:rsidR="00664468" w:rsidRPr="00E57994">
        <w:rPr>
          <w:b/>
          <w:sz w:val="24"/>
          <w:szCs w:val="24"/>
        </w:rPr>
        <w:t xml:space="preserve">zonych do </w:t>
      </w:r>
      <w:r w:rsidR="00D85CAC" w:rsidRPr="00E57994">
        <w:rPr>
          <w:b/>
          <w:sz w:val="24"/>
          <w:szCs w:val="24"/>
        </w:rPr>
        <w:t xml:space="preserve"> </w:t>
      </w:r>
      <w:r w:rsidR="00417D71" w:rsidRPr="00E57994">
        <w:rPr>
          <w:b/>
          <w:sz w:val="24"/>
          <w:szCs w:val="24"/>
        </w:rPr>
        <w:t>oddania w najem w 2014</w:t>
      </w:r>
      <w:r w:rsidR="002746B3" w:rsidRPr="00E57994">
        <w:rPr>
          <w:b/>
          <w:sz w:val="24"/>
          <w:szCs w:val="24"/>
        </w:rPr>
        <w:t xml:space="preserve"> roku na okres nie dłuższy niż 3 lata.</w:t>
      </w:r>
    </w:p>
    <w:p w:rsidR="002746B3" w:rsidRPr="00E57994" w:rsidRDefault="002746B3">
      <w:pPr>
        <w:rPr>
          <w:sz w:val="24"/>
          <w:szCs w:val="24"/>
        </w:rPr>
      </w:pPr>
    </w:p>
    <w:p w:rsidR="002746B3" w:rsidRPr="00CA302D" w:rsidRDefault="002746B3" w:rsidP="00CA302D">
      <w:pPr>
        <w:pStyle w:val="Akapitzlist"/>
        <w:numPr>
          <w:ilvl w:val="1"/>
          <w:numId w:val="11"/>
        </w:numPr>
        <w:spacing w:after="0"/>
        <w:ind w:left="426" w:hanging="426"/>
        <w:rPr>
          <w:b/>
          <w:sz w:val="24"/>
          <w:szCs w:val="24"/>
        </w:rPr>
      </w:pPr>
      <w:r w:rsidRPr="00CA302D">
        <w:rPr>
          <w:b/>
          <w:sz w:val="24"/>
          <w:szCs w:val="24"/>
        </w:rPr>
        <w:t>Położenie nieruchomości:</w:t>
      </w:r>
    </w:p>
    <w:p w:rsidR="00CA302D" w:rsidRDefault="00CA302D" w:rsidP="00E579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3311" w:rsidRPr="00E57994">
        <w:rPr>
          <w:sz w:val="24"/>
          <w:szCs w:val="24"/>
        </w:rPr>
        <w:t>Lokale znajdują</w:t>
      </w:r>
      <w:r w:rsidR="002746B3" w:rsidRPr="00E57994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w Brzegu</w:t>
      </w:r>
    </w:p>
    <w:p w:rsidR="00B04479" w:rsidRDefault="00223311" w:rsidP="00CA302D">
      <w:pPr>
        <w:pStyle w:val="Akapitzlist"/>
        <w:numPr>
          <w:ilvl w:val="0"/>
          <w:numId w:val="15"/>
        </w:numPr>
        <w:spacing w:after="0"/>
        <w:ind w:left="709" w:hanging="283"/>
        <w:rPr>
          <w:sz w:val="24"/>
          <w:szCs w:val="24"/>
        </w:rPr>
      </w:pPr>
      <w:r w:rsidRPr="00CA302D">
        <w:rPr>
          <w:sz w:val="24"/>
          <w:szCs w:val="24"/>
        </w:rPr>
        <w:t>w budynku przy ul. Sukienn</w:t>
      </w:r>
      <w:r w:rsidR="00B35945" w:rsidRPr="00CA302D">
        <w:rPr>
          <w:sz w:val="24"/>
          <w:szCs w:val="24"/>
        </w:rPr>
        <w:t>ice 2,</w:t>
      </w:r>
    </w:p>
    <w:p w:rsidR="00CA302D" w:rsidRDefault="00CA302D" w:rsidP="00CA302D">
      <w:pPr>
        <w:pStyle w:val="Akapitzlist"/>
        <w:numPr>
          <w:ilvl w:val="0"/>
          <w:numId w:val="15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w budynku Ratusza – </w:t>
      </w:r>
      <w:r w:rsidR="00B04479" w:rsidRPr="00CA302D">
        <w:rPr>
          <w:sz w:val="24"/>
          <w:szCs w:val="24"/>
        </w:rPr>
        <w:t xml:space="preserve"> ul. Rynek 1</w:t>
      </w:r>
      <w:r w:rsidR="00B35945" w:rsidRPr="00CA302D">
        <w:rPr>
          <w:sz w:val="24"/>
          <w:szCs w:val="24"/>
        </w:rPr>
        <w:tab/>
      </w:r>
      <w:r w:rsidR="00B35945" w:rsidRPr="00CA302D">
        <w:rPr>
          <w:sz w:val="24"/>
          <w:szCs w:val="24"/>
        </w:rPr>
        <w:tab/>
      </w:r>
    </w:p>
    <w:p w:rsidR="00223311" w:rsidRPr="00CA302D" w:rsidRDefault="00B35945" w:rsidP="00CE1399">
      <w:pPr>
        <w:pStyle w:val="Akapitzlist"/>
        <w:spacing w:after="0" w:line="240" w:lineRule="auto"/>
        <w:ind w:left="709"/>
        <w:rPr>
          <w:sz w:val="24"/>
          <w:szCs w:val="24"/>
        </w:rPr>
      </w:pP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</w:r>
      <w:r w:rsidRPr="00CA302D">
        <w:rPr>
          <w:sz w:val="24"/>
          <w:szCs w:val="24"/>
        </w:rPr>
        <w:tab/>
        <w:t xml:space="preserve">         </w:t>
      </w:r>
    </w:p>
    <w:p w:rsidR="00223311" w:rsidRPr="002C4045" w:rsidRDefault="00223311" w:rsidP="002C4045">
      <w:pPr>
        <w:pStyle w:val="Akapitzlist"/>
        <w:numPr>
          <w:ilvl w:val="1"/>
          <w:numId w:val="11"/>
        </w:numPr>
        <w:spacing w:after="0"/>
        <w:ind w:left="426" w:hanging="426"/>
        <w:rPr>
          <w:b/>
          <w:sz w:val="24"/>
          <w:szCs w:val="24"/>
        </w:rPr>
      </w:pPr>
      <w:r w:rsidRPr="002C4045">
        <w:rPr>
          <w:b/>
          <w:sz w:val="24"/>
          <w:szCs w:val="24"/>
        </w:rPr>
        <w:t>Oznaczenie nieruchomości:</w:t>
      </w:r>
    </w:p>
    <w:p w:rsidR="00223311" w:rsidRDefault="00223311" w:rsidP="002C4045">
      <w:pPr>
        <w:pStyle w:val="Akapitzlist"/>
        <w:numPr>
          <w:ilvl w:val="0"/>
          <w:numId w:val="18"/>
        </w:numPr>
        <w:spacing w:after="0"/>
        <w:ind w:left="851" w:hanging="425"/>
        <w:rPr>
          <w:sz w:val="24"/>
          <w:szCs w:val="24"/>
        </w:rPr>
      </w:pPr>
      <w:r w:rsidRPr="00CE1399">
        <w:rPr>
          <w:sz w:val="24"/>
          <w:szCs w:val="24"/>
        </w:rPr>
        <w:t>budynek ul. Sukiennice 2 –</w:t>
      </w:r>
      <w:r w:rsidR="00CE1399" w:rsidRPr="00CE1399">
        <w:rPr>
          <w:sz w:val="24"/>
          <w:szCs w:val="24"/>
        </w:rPr>
        <w:t xml:space="preserve"> </w:t>
      </w:r>
      <w:r w:rsidRPr="00CE1399">
        <w:rPr>
          <w:sz w:val="24"/>
          <w:szCs w:val="24"/>
        </w:rPr>
        <w:t xml:space="preserve">działka nr 154, arkusz mapy 4, obręb centrum w Brzegu, opisanej </w:t>
      </w:r>
      <w:r w:rsidR="00B04479" w:rsidRPr="00CE1399">
        <w:rPr>
          <w:sz w:val="24"/>
          <w:szCs w:val="24"/>
        </w:rPr>
        <w:t>w księdze wieczystej nr OP1B/</w:t>
      </w:r>
      <w:r w:rsidRPr="00CE1399">
        <w:rPr>
          <w:sz w:val="24"/>
          <w:szCs w:val="24"/>
        </w:rPr>
        <w:t>34030/8 prowadzonej przez Sąd Rejonowy w Brzegu. Nieruchomoś</w:t>
      </w:r>
      <w:r w:rsidR="00A26D39" w:rsidRPr="00CE1399">
        <w:rPr>
          <w:sz w:val="24"/>
          <w:szCs w:val="24"/>
        </w:rPr>
        <w:t xml:space="preserve">ć stanowi własność Gminy  </w:t>
      </w:r>
      <w:r w:rsidRPr="00CE1399">
        <w:rPr>
          <w:sz w:val="24"/>
          <w:szCs w:val="24"/>
        </w:rPr>
        <w:t>Brzeg,</w:t>
      </w:r>
    </w:p>
    <w:p w:rsidR="002B1756" w:rsidRDefault="002B1756" w:rsidP="002C4045">
      <w:pPr>
        <w:pStyle w:val="Akapitzlist"/>
        <w:numPr>
          <w:ilvl w:val="0"/>
          <w:numId w:val="18"/>
        </w:numPr>
        <w:spacing w:after="0"/>
        <w:ind w:left="851" w:hanging="425"/>
        <w:rPr>
          <w:sz w:val="24"/>
          <w:szCs w:val="24"/>
        </w:rPr>
      </w:pPr>
      <w:r w:rsidRPr="00CE1399">
        <w:rPr>
          <w:sz w:val="24"/>
          <w:szCs w:val="24"/>
        </w:rPr>
        <w:t>Ratusz</w:t>
      </w:r>
      <w:r w:rsidR="00CE1399">
        <w:rPr>
          <w:sz w:val="24"/>
          <w:szCs w:val="24"/>
        </w:rPr>
        <w:t xml:space="preserve"> –</w:t>
      </w:r>
      <w:r w:rsidRPr="00CE1399">
        <w:rPr>
          <w:sz w:val="24"/>
          <w:szCs w:val="24"/>
        </w:rPr>
        <w:t xml:space="preserve"> ul. Rynek 1 – działka nr 151 arkusz mapy 4, obręb centrum, opisanej w księdze wieczystej nr OP1B/00</w:t>
      </w:r>
      <w:r w:rsidR="00B04479" w:rsidRPr="00CE1399">
        <w:rPr>
          <w:sz w:val="24"/>
          <w:szCs w:val="24"/>
        </w:rPr>
        <w:t>007327/9 prowadzonej przez Sąd R</w:t>
      </w:r>
      <w:r w:rsidRPr="00CE1399">
        <w:rPr>
          <w:sz w:val="24"/>
          <w:szCs w:val="24"/>
        </w:rPr>
        <w:t>ejonowy w Brz</w:t>
      </w:r>
      <w:r w:rsidRPr="00CE1399">
        <w:rPr>
          <w:sz w:val="24"/>
          <w:szCs w:val="24"/>
        </w:rPr>
        <w:t>e</w:t>
      </w:r>
      <w:r w:rsidRPr="00CE1399">
        <w:rPr>
          <w:sz w:val="24"/>
          <w:szCs w:val="24"/>
        </w:rPr>
        <w:t>gu. Nieruchomość sta</w:t>
      </w:r>
      <w:r w:rsidR="00625943">
        <w:rPr>
          <w:sz w:val="24"/>
          <w:szCs w:val="24"/>
        </w:rPr>
        <w:t>nowi własność Gminy Brzeg.</w:t>
      </w:r>
    </w:p>
    <w:p w:rsidR="00625943" w:rsidRPr="00CE1399" w:rsidRDefault="00625943" w:rsidP="00625943">
      <w:pPr>
        <w:pStyle w:val="Akapitzlist"/>
        <w:spacing w:after="0"/>
        <w:ind w:left="851"/>
        <w:rPr>
          <w:sz w:val="24"/>
          <w:szCs w:val="24"/>
        </w:rPr>
      </w:pPr>
    </w:p>
    <w:p w:rsidR="003401D6" w:rsidRPr="00625943" w:rsidRDefault="003401D6" w:rsidP="002C4045">
      <w:pPr>
        <w:pStyle w:val="Akapitzlist"/>
        <w:numPr>
          <w:ilvl w:val="0"/>
          <w:numId w:val="19"/>
        </w:numPr>
        <w:spacing w:after="0"/>
        <w:ind w:left="426" w:hanging="426"/>
        <w:rPr>
          <w:b/>
          <w:sz w:val="24"/>
          <w:szCs w:val="24"/>
        </w:rPr>
      </w:pPr>
      <w:r w:rsidRPr="00625943">
        <w:rPr>
          <w:b/>
          <w:sz w:val="24"/>
          <w:szCs w:val="24"/>
        </w:rPr>
        <w:t>Opis nieruchomości i odpłatność za najem:</w:t>
      </w:r>
    </w:p>
    <w:p w:rsidR="003401D6" w:rsidRPr="00625943" w:rsidRDefault="00304CC7" w:rsidP="002C4045">
      <w:pPr>
        <w:pStyle w:val="Akapitzlist"/>
        <w:numPr>
          <w:ilvl w:val="1"/>
          <w:numId w:val="19"/>
        </w:numPr>
        <w:spacing w:after="0"/>
        <w:ind w:left="851" w:hanging="425"/>
        <w:rPr>
          <w:b/>
          <w:sz w:val="24"/>
          <w:szCs w:val="24"/>
        </w:rPr>
      </w:pPr>
      <w:r w:rsidRPr="00625943">
        <w:rPr>
          <w:b/>
          <w:sz w:val="24"/>
          <w:szCs w:val="24"/>
        </w:rPr>
        <w:t xml:space="preserve">dot. </w:t>
      </w:r>
      <w:r w:rsidR="00804F0F" w:rsidRPr="00625943">
        <w:rPr>
          <w:b/>
          <w:sz w:val="24"/>
          <w:szCs w:val="24"/>
        </w:rPr>
        <w:t>BUDYNKU przy ul. SUKIENNCE 2 w BRZEGU.</w:t>
      </w:r>
    </w:p>
    <w:p w:rsidR="001A57A9" w:rsidRPr="00E57994" w:rsidRDefault="00B35945" w:rsidP="00E57994">
      <w:pPr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 xml:space="preserve"> </w:t>
      </w:r>
      <w:r w:rsidR="00625943">
        <w:rPr>
          <w:sz w:val="24"/>
          <w:szCs w:val="24"/>
        </w:rPr>
        <w:t xml:space="preserve">    </w:t>
      </w:r>
      <w:r w:rsidRPr="00E57994">
        <w:rPr>
          <w:sz w:val="24"/>
          <w:szCs w:val="24"/>
        </w:rPr>
        <w:t xml:space="preserve"> </w:t>
      </w:r>
      <w:r w:rsidR="002C4045">
        <w:rPr>
          <w:sz w:val="24"/>
          <w:szCs w:val="24"/>
        </w:rPr>
        <w:t xml:space="preserve"> </w:t>
      </w:r>
      <w:r w:rsidRPr="00E57994">
        <w:rPr>
          <w:sz w:val="24"/>
          <w:szCs w:val="24"/>
        </w:rPr>
        <w:t xml:space="preserve">Budynek posiada osobne wejście i jest dozorowany całą dobę. </w:t>
      </w:r>
    </w:p>
    <w:p w:rsidR="00625943" w:rsidRPr="00625943" w:rsidRDefault="00625943" w:rsidP="00E57994">
      <w:pPr>
        <w:spacing w:after="0"/>
        <w:rPr>
          <w:b/>
          <w:sz w:val="12"/>
          <w:szCs w:val="12"/>
        </w:rPr>
      </w:pPr>
    </w:p>
    <w:p w:rsidR="00460987" w:rsidRPr="00E57994" w:rsidRDefault="00D92269" w:rsidP="002C4045">
      <w:pPr>
        <w:spacing w:after="0"/>
        <w:ind w:left="426"/>
        <w:rPr>
          <w:b/>
          <w:sz w:val="24"/>
          <w:szCs w:val="24"/>
        </w:rPr>
      </w:pPr>
      <w:r w:rsidRPr="00E57994">
        <w:rPr>
          <w:b/>
          <w:sz w:val="24"/>
          <w:szCs w:val="24"/>
        </w:rPr>
        <w:t>PARTER</w:t>
      </w:r>
    </w:p>
    <w:p w:rsidR="008D6597" w:rsidRPr="00E57994" w:rsidRDefault="00625943" w:rsidP="002C4045">
      <w:pPr>
        <w:pStyle w:val="Akapitzlist"/>
        <w:numPr>
          <w:ilvl w:val="1"/>
          <w:numId w:val="18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l</w:t>
      </w:r>
      <w:r w:rsidR="008D6597" w:rsidRPr="00E57994">
        <w:rPr>
          <w:sz w:val="24"/>
          <w:szCs w:val="24"/>
        </w:rPr>
        <w:t xml:space="preserve">okal biurowy oznaczony </w:t>
      </w:r>
      <w:r w:rsidR="008D6597" w:rsidRPr="00E57994">
        <w:rPr>
          <w:b/>
          <w:sz w:val="24"/>
          <w:szCs w:val="24"/>
        </w:rPr>
        <w:t>nr 3</w:t>
      </w:r>
      <w:r w:rsidR="008D6597" w:rsidRPr="00E57994">
        <w:rPr>
          <w:sz w:val="24"/>
          <w:szCs w:val="24"/>
        </w:rPr>
        <w:t xml:space="preserve"> o powierzchni 18,57 m²  położony na parterze budynku przy ul. Sukiennice 2 w Brzegu. Lokal nie posiada </w:t>
      </w:r>
      <w:proofErr w:type="spellStart"/>
      <w:r w:rsidR="008D6597" w:rsidRPr="00E57994">
        <w:rPr>
          <w:sz w:val="24"/>
          <w:szCs w:val="24"/>
        </w:rPr>
        <w:t>podliczników</w:t>
      </w:r>
      <w:proofErr w:type="spellEnd"/>
      <w:r w:rsidR="008D6597" w:rsidRPr="00E57994">
        <w:rPr>
          <w:sz w:val="24"/>
          <w:szCs w:val="24"/>
        </w:rPr>
        <w:t>.</w:t>
      </w:r>
    </w:p>
    <w:p w:rsidR="008D6597" w:rsidRPr="00625943" w:rsidRDefault="008D6597" w:rsidP="00625943">
      <w:pPr>
        <w:pStyle w:val="Akapitzlist"/>
        <w:numPr>
          <w:ilvl w:val="0"/>
          <w:numId w:val="20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15,06</w:t>
      </w:r>
      <w:r w:rsidRPr="00E57994">
        <w:rPr>
          <w:b/>
          <w:sz w:val="24"/>
          <w:szCs w:val="24"/>
        </w:rPr>
        <w:t>zł 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8D6597" w:rsidRPr="00625943" w:rsidRDefault="008D6597" w:rsidP="00625943">
      <w:pPr>
        <w:pStyle w:val="Akapitzlist"/>
        <w:numPr>
          <w:ilvl w:val="0"/>
          <w:numId w:val="20"/>
        </w:numPr>
        <w:spacing w:after="0"/>
        <w:ind w:left="1134" w:hanging="425"/>
        <w:rPr>
          <w:sz w:val="24"/>
          <w:szCs w:val="24"/>
        </w:rPr>
      </w:pPr>
      <w:r w:rsidRPr="00625943">
        <w:rPr>
          <w:sz w:val="24"/>
          <w:szCs w:val="24"/>
        </w:rPr>
        <w:t xml:space="preserve">stawka czynszu dla podmiotów prowadzących działalność gospodarczą – </w:t>
      </w:r>
      <w:r w:rsidR="00C0716A" w:rsidRPr="00625943">
        <w:rPr>
          <w:b/>
          <w:sz w:val="24"/>
          <w:szCs w:val="24"/>
        </w:rPr>
        <w:t>22,60</w:t>
      </w:r>
      <w:r w:rsidRPr="00625943">
        <w:rPr>
          <w:b/>
          <w:sz w:val="24"/>
          <w:szCs w:val="24"/>
        </w:rPr>
        <w:t xml:space="preserve"> zł + 23%</w:t>
      </w:r>
      <w:r w:rsidRPr="00625943">
        <w:rPr>
          <w:sz w:val="24"/>
          <w:szCs w:val="24"/>
        </w:rPr>
        <w:t xml:space="preserve"> </w:t>
      </w:r>
      <w:r w:rsidRPr="00625943">
        <w:rPr>
          <w:b/>
          <w:sz w:val="24"/>
          <w:szCs w:val="24"/>
        </w:rPr>
        <w:t>podatku VAT za 1 m ² powierzchni biurowej,</w:t>
      </w:r>
    </w:p>
    <w:p w:rsidR="008D6597" w:rsidRPr="00E57994" w:rsidRDefault="008D6597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 xml:space="preserve">Najemca zobowiązany będzie do ponoszenia opłat za media (energia elektryczna, woda i odprowadzenie ścieków, energia cieplna, wywóz nieczystości) na zasadach określonych w umowie. </w:t>
      </w:r>
    </w:p>
    <w:p w:rsidR="00915D18" w:rsidRPr="002C4045" w:rsidRDefault="00915D18" w:rsidP="00E57994">
      <w:pPr>
        <w:pStyle w:val="Akapitzlist"/>
        <w:spacing w:after="0"/>
        <w:rPr>
          <w:sz w:val="12"/>
          <w:szCs w:val="12"/>
        </w:rPr>
      </w:pPr>
    </w:p>
    <w:p w:rsidR="008D6597" w:rsidRPr="00E57994" w:rsidRDefault="00625943" w:rsidP="00625943">
      <w:pPr>
        <w:pStyle w:val="Akapitzlist"/>
        <w:numPr>
          <w:ilvl w:val="1"/>
          <w:numId w:val="18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8D6597" w:rsidRPr="00E57994">
        <w:rPr>
          <w:sz w:val="24"/>
          <w:szCs w:val="24"/>
        </w:rPr>
        <w:t xml:space="preserve">okal biurowy oznaczony </w:t>
      </w:r>
      <w:r w:rsidR="008D6597" w:rsidRPr="00E57994">
        <w:rPr>
          <w:b/>
          <w:sz w:val="24"/>
          <w:szCs w:val="24"/>
        </w:rPr>
        <w:t>nr 4</w:t>
      </w:r>
      <w:r w:rsidR="008D6597" w:rsidRPr="00E57994">
        <w:rPr>
          <w:sz w:val="24"/>
          <w:szCs w:val="24"/>
        </w:rPr>
        <w:t xml:space="preserve"> o powierzchni 18,12 m²  położony na parterze budynku przy ul. Sukiennice 2 w Brzegu. Lokal nie posiada </w:t>
      </w:r>
      <w:proofErr w:type="spellStart"/>
      <w:r w:rsidR="008D6597" w:rsidRPr="00E57994">
        <w:rPr>
          <w:sz w:val="24"/>
          <w:szCs w:val="24"/>
        </w:rPr>
        <w:t>podliczników</w:t>
      </w:r>
      <w:proofErr w:type="spellEnd"/>
      <w:r w:rsidR="008D6597" w:rsidRPr="00E57994">
        <w:rPr>
          <w:sz w:val="24"/>
          <w:szCs w:val="24"/>
        </w:rPr>
        <w:t>.</w:t>
      </w:r>
    </w:p>
    <w:p w:rsidR="008D6597" w:rsidRPr="00625943" w:rsidRDefault="008D6597" w:rsidP="00625943">
      <w:pPr>
        <w:pStyle w:val="Akapitzlist"/>
        <w:numPr>
          <w:ilvl w:val="0"/>
          <w:numId w:val="22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15,06</w:t>
      </w:r>
      <w:r w:rsidRPr="00E57994">
        <w:rPr>
          <w:b/>
          <w:sz w:val="24"/>
          <w:szCs w:val="24"/>
        </w:rPr>
        <w:t xml:space="preserve"> zł 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8D6597" w:rsidRPr="00625943" w:rsidRDefault="008D6597" w:rsidP="00625943">
      <w:pPr>
        <w:pStyle w:val="Akapitzlist"/>
        <w:numPr>
          <w:ilvl w:val="0"/>
          <w:numId w:val="22"/>
        </w:numPr>
        <w:spacing w:after="0"/>
        <w:ind w:left="1134" w:hanging="425"/>
        <w:rPr>
          <w:sz w:val="24"/>
          <w:szCs w:val="24"/>
        </w:rPr>
      </w:pPr>
      <w:r w:rsidRPr="00625943">
        <w:rPr>
          <w:sz w:val="24"/>
          <w:szCs w:val="24"/>
        </w:rPr>
        <w:t xml:space="preserve">stawka czynszu dla podmiotów prowadzących działalność gospodarczą – </w:t>
      </w:r>
      <w:r w:rsidR="00C0716A" w:rsidRPr="00625943">
        <w:rPr>
          <w:b/>
          <w:sz w:val="24"/>
          <w:szCs w:val="24"/>
        </w:rPr>
        <w:t>22,6</w:t>
      </w:r>
      <w:r w:rsidRPr="00625943">
        <w:rPr>
          <w:b/>
          <w:sz w:val="24"/>
          <w:szCs w:val="24"/>
        </w:rPr>
        <w:t>0 zł + 23%</w:t>
      </w:r>
      <w:r w:rsidRPr="00625943">
        <w:rPr>
          <w:sz w:val="24"/>
          <w:szCs w:val="24"/>
        </w:rPr>
        <w:t xml:space="preserve"> </w:t>
      </w:r>
      <w:r w:rsidRPr="00625943">
        <w:rPr>
          <w:b/>
          <w:sz w:val="24"/>
          <w:szCs w:val="24"/>
        </w:rPr>
        <w:t>podatku VAT za 1 m ² powierzchni biurowej,</w:t>
      </w:r>
    </w:p>
    <w:p w:rsidR="008D6597" w:rsidRPr="00E57994" w:rsidRDefault="008D6597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 xml:space="preserve">Najemca zobowiązany będzie do ponoszenia opłat za media (energia elektryczna, woda i odprowadzenie ścieków, energia cieplna, wywóz nieczystości) na zasadach określonych w umowie. </w:t>
      </w:r>
    </w:p>
    <w:p w:rsidR="00611EF2" w:rsidRPr="002C4045" w:rsidRDefault="00611EF2" w:rsidP="00E57994">
      <w:pPr>
        <w:pStyle w:val="Akapitzlist"/>
        <w:spacing w:after="0"/>
        <w:rPr>
          <w:sz w:val="12"/>
          <w:szCs w:val="12"/>
        </w:rPr>
      </w:pPr>
    </w:p>
    <w:p w:rsidR="00FD3FAD" w:rsidRPr="00E57994" w:rsidRDefault="00625943" w:rsidP="00625943">
      <w:pPr>
        <w:pStyle w:val="Akapitzlist"/>
        <w:numPr>
          <w:ilvl w:val="1"/>
          <w:numId w:val="18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FD3FAD" w:rsidRPr="00E57994">
        <w:rPr>
          <w:sz w:val="24"/>
          <w:szCs w:val="24"/>
        </w:rPr>
        <w:t xml:space="preserve">okal biurowy oznaczony </w:t>
      </w:r>
      <w:r w:rsidR="00FD3FAD" w:rsidRPr="00E57994">
        <w:rPr>
          <w:b/>
          <w:sz w:val="24"/>
          <w:szCs w:val="24"/>
        </w:rPr>
        <w:t>nr 5</w:t>
      </w:r>
      <w:r w:rsidR="00FD3FAD" w:rsidRPr="00E57994">
        <w:rPr>
          <w:sz w:val="24"/>
          <w:szCs w:val="24"/>
        </w:rPr>
        <w:t xml:space="preserve"> o powierzchni 11,90 m²  położony na parterze budynku przy ul. Sukiennice 2 w Brzegu. Lokal nie posiada </w:t>
      </w:r>
      <w:proofErr w:type="spellStart"/>
      <w:r w:rsidR="00FD3FAD" w:rsidRPr="00E57994">
        <w:rPr>
          <w:sz w:val="24"/>
          <w:szCs w:val="24"/>
        </w:rPr>
        <w:t>podliczników</w:t>
      </w:r>
      <w:proofErr w:type="spellEnd"/>
      <w:r w:rsidR="00FD3FAD" w:rsidRPr="00E57994">
        <w:rPr>
          <w:sz w:val="24"/>
          <w:szCs w:val="24"/>
        </w:rPr>
        <w:t>.</w:t>
      </w:r>
    </w:p>
    <w:p w:rsidR="00FD3FAD" w:rsidRPr="00625943" w:rsidRDefault="00FD3FAD" w:rsidP="00625943">
      <w:pPr>
        <w:pStyle w:val="Akapitzlist"/>
        <w:numPr>
          <w:ilvl w:val="0"/>
          <w:numId w:val="24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15,06</w:t>
      </w:r>
      <w:r w:rsidRPr="00E57994">
        <w:rPr>
          <w:b/>
          <w:sz w:val="24"/>
          <w:szCs w:val="24"/>
        </w:rPr>
        <w:t xml:space="preserve"> zł </w:t>
      </w:r>
      <w:r w:rsidR="005E6A73"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FD3FAD" w:rsidRPr="00625943" w:rsidRDefault="00FD3FAD" w:rsidP="00625943">
      <w:pPr>
        <w:pStyle w:val="Akapitzlist"/>
        <w:numPr>
          <w:ilvl w:val="0"/>
          <w:numId w:val="24"/>
        </w:numPr>
        <w:spacing w:after="0"/>
        <w:ind w:left="1134" w:hanging="425"/>
        <w:rPr>
          <w:sz w:val="24"/>
          <w:szCs w:val="24"/>
        </w:rPr>
      </w:pPr>
      <w:r w:rsidRPr="00625943">
        <w:rPr>
          <w:sz w:val="24"/>
          <w:szCs w:val="24"/>
        </w:rPr>
        <w:t xml:space="preserve">stawka czynszu dla podmiotów prowadzących działalność gospodarczą – </w:t>
      </w:r>
      <w:r w:rsidR="00C0716A" w:rsidRPr="00625943">
        <w:rPr>
          <w:b/>
          <w:sz w:val="24"/>
          <w:szCs w:val="24"/>
        </w:rPr>
        <w:t>22,6</w:t>
      </w:r>
      <w:r w:rsidRPr="00625943">
        <w:rPr>
          <w:b/>
          <w:sz w:val="24"/>
          <w:szCs w:val="24"/>
        </w:rPr>
        <w:t>0 zł + 23%</w:t>
      </w:r>
      <w:r w:rsidRPr="00625943">
        <w:rPr>
          <w:sz w:val="24"/>
          <w:szCs w:val="24"/>
        </w:rPr>
        <w:t xml:space="preserve"> </w:t>
      </w:r>
      <w:r w:rsidRPr="00625943">
        <w:rPr>
          <w:b/>
          <w:sz w:val="24"/>
          <w:szCs w:val="24"/>
        </w:rPr>
        <w:t>podatku VAT za 1 m ² powierzchni biurowej,</w:t>
      </w:r>
    </w:p>
    <w:p w:rsidR="00915D18" w:rsidRDefault="00FD3FAD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  <w:r w:rsidR="00625943">
        <w:rPr>
          <w:sz w:val="24"/>
          <w:szCs w:val="24"/>
        </w:rPr>
        <w:t>.</w:t>
      </w:r>
    </w:p>
    <w:p w:rsidR="00625943" w:rsidRPr="002C4045" w:rsidRDefault="00625943" w:rsidP="00E57994">
      <w:pPr>
        <w:pStyle w:val="Akapitzlist"/>
        <w:spacing w:after="0"/>
        <w:rPr>
          <w:sz w:val="12"/>
          <w:szCs w:val="12"/>
        </w:rPr>
      </w:pPr>
    </w:p>
    <w:p w:rsidR="00893ADF" w:rsidRPr="00E57994" w:rsidRDefault="00B1310D" w:rsidP="00625943">
      <w:pPr>
        <w:pStyle w:val="Akapitzlist"/>
        <w:numPr>
          <w:ilvl w:val="1"/>
          <w:numId w:val="18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893ADF" w:rsidRPr="00E57994">
        <w:rPr>
          <w:sz w:val="24"/>
          <w:szCs w:val="24"/>
        </w:rPr>
        <w:t xml:space="preserve">okal biurowy oznaczony </w:t>
      </w:r>
      <w:r w:rsidR="00893ADF" w:rsidRPr="00E57994">
        <w:rPr>
          <w:b/>
          <w:sz w:val="24"/>
          <w:szCs w:val="24"/>
        </w:rPr>
        <w:t>nr 6</w:t>
      </w:r>
      <w:r w:rsidR="00893ADF" w:rsidRPr="00E57994">
        <w:rPr>
          <w:sz w:val="24"/>
          <w:szCs w:val="24"/>
        </w:rPr>
        <w:t xml:space="preserve"> o powierzchni 11,33m²  położony na parterze budynku przy ul. Sukiennice 2 w Brzegu. Lokal nie posiada </w:t>
      </w:r>
      <w:proofErr w:type="spellStart"/>
      <w:r w:rsidR="00893ADF" w:rsidRPr="00E57994">
        <w:rPr>
          <w:sz w:val="24"/>
          <w:szCs w:val="24"/>
        </w:rPr>
        <w:t>podliczników</w:t>
      </w:r>
      <w:proofErr w:type="spellEnd"/>
      <w:r w:rsidR="00893ADF" w:rsidRPr="00E57994">
        <w:rPr>
          <w:sz w:val="24"/>
          <w:szCs w:val="24"/>
        </w:rPr>
        <w:t>.</w:t>
      </w:r>
    </w:p>
    <w:p w:rsidR="00893ADF" w:rsidRPr="00625943" w:rsidRDefault="00893ADF" w:rsidP="00625943">
      <w:pPr>
        <w:pStyle w:val="Akapitzlist"/>
        <w:numPr>
          <w:ilvl w:val="0"/>
          <w:numId w:val="26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 xml:space="preserve">stawka czynszu dla organizacji społecznych, partii politycznych, biur poselskich, związków </w:t>
      </w:r>
      <w:r w:rsidR="005E6A73" w:rsidRPr="00E57994">
        <w:rPr>
          <w:sz w:val="24"/>
          <w:szCs w:val="24"/>
        </w:rPr>
        <w:t>zawodowych, administracji publicznej, wszystkich stowarzyszeń, tow</w:t>
      </w:r>
      <w:r w:rsidR="005E6A73" w:rsidRPr="00E57994">
        <w:rPr>
          <w:sz w:val="24"/>
          <w:szCs w:val="24"/>
        </w:rPr>
        <w:t>a</w:t>
      </w:r>
      <w:r w:rsidR="005E6A73" w:rsidRPr="00E57994">
        <w:rPr>
          <w:sz w:val="24"/>
          <w:szCs w:val="24"/>
        </w:rPr>
        <w:t xml:space="preserve">rzystw, klubów </w:t>
      </w:r>
      <w:r w:rsidRPr="00E57994">
        <w:rPr>
          <w:sz w:val="24"/>
          <w:szCs w:val="24"/>
        </w:rPr>
        <w:t>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15,06</w:t>
      </w:r>
      <w:r w:rsidRPr="00E57994">
        <w:rPr>
          <w:b/>
          <w:sz w:val="24"/>
          <w:szCs w:val="24"/>
        </w:rPr>
        <w:t xml:space="preserve"> zł 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893ADF" w:rsidRPr="00625943" w:rsidRDefault="00893ADF" w:rsidP="00625943">
      <w:pPr>
        <w:pStyle w:val="Akapitzlist"/>
        <w:numPr>
          <w:ilvl w:val="0"/>
          <w:numId w:val="26"/>
        </w:numPr>
        <w:spacing w:after="0"/>
        <w:ind w:left="1134" w:hanging="425"/>
        <w:rPr>
          <w:sz w:val="24"/>
          <w:szCs w:val="24"/>
        </w:rPr>
      </w:pPr>
      <w:r w:rsidRPr="00625943">
        <w:rPr>
          <w:sz w:val="24"/>
          <w:szCs w:val="24"/>
        </w:rPr>
        <w:t xml:space="preserve">stawka czynszu dla podmiotów prowadzących działalność gospodarczą – </w:t>
      </w:r>
      <w:r w:rsidR="00C0716A" w:rsidRPr="00625943">
        <w:rPr>
          <w:b/>
          <w:sz w:val="24"/>
          <w:szCs w:val="24"/>
        </w:rPr>
        <w:t>22,6</w:t>
      </w:r>
      <w:r w:rsidRPr="00625943">
        <w:rPr>
          <w:b/>
          <w:sz w:val="24"/>
          <w:szCs w:val="24"/>
        </w:rPr>
        <w:t>0 zł + 23%</w:t>
      </w:r>
      <w:r w:rsidRPr="00625943">
        <w:rPr>
          <w:sz w:val="24"/>
          <w:szCs w:val="24"/>
        </w:rPr>
        <w:t xml:space="preserve"> </w:t>
      </w:r>
      <w:r w:rsidRPr="00625943">
        <w:rPr>
          <w:b/>
          <w:sz w:val="24"/>
          <w:szCs w:val="24"/>
        </w:rPr>
        <w:t>podatku VAT za 1 m ² powierzchni biurowej,</w:t>
      </w:r>
    </w:p>
    <w:p w:rsidR="00893ADF" w:rsidRPr="00E57994" w:rsidRDefault="00893ADF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  <w:r w:rsidR="00B1310D">
        <w:rPr>
          <w:sz w:val="24"/>
          <w:szCs w:val="24"/>
        </w:rPr>
        <w:t>.</w:t>
      </w:r>
    </w:p>
    <w:p w:rsidR="002C4045" w:rsidRPr="0059417F" w:rsidRDefault="002C4045" w:rsidP="002C4045">
      <w:pPr>
        <w:spacing w:after="0"/>
        <w:rPr>
          <w:b/>
          <w:sz w:val="12"/>
          <w:szCs w:val="12"/>
        </w:rPr>
      </w:pPr>
    </w:p>
    <w:p w:rsidR="0059417F" w:rsidRPr="00E57994" w:rsidRDefault="0059417F" w:rsidP="0059417F">
      <w:pPr>
        <w:pStyle w:val="Akapitzlist"/>
        <w:numPr>
          <w:ilvl w:val="1"/>
          <w:numId w:val="18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Pr="00E57994">
        <w:rPr>
          <w:sz w:val="24"/>
          <w:szCs w:val="24"/>
        </w:rPr>
        <w:t xml:space="preserve">okal biurowy oznaczony </w:t>
      </w:r>
      <w:r>
        <w:rPr>
          <w:b/>
          <w:sz w:val="24"/>
          <w:szCs w:val="24"/>
        </w:rPr>
        <w:t>nr 8</w:t>
      </w:r>
      <w:r>
        <w:rPr>
          <w:sz w:val="24"/>
          <w:szCs w:val="24"/>
        </w:rPr>
        <w:t xml:space="preserve"> o powierzchni 5,59 </w:t>
      </w:r>
      <w:r w:rsidRPr="00E57994">
        <w:rPr>
          <w:sz w:val="24"/>
          <w:szCs w:val="24"/>
        </w:rPr>
        <w:t xml:space="preserve">m²  położony na parterze budynku przy ul. Sukiennice 2 w Brzegu. Lokal nie posiada </w:t>
      </w:r>
      <w:proofErr w:type="spellStart"/>
      <w:r w:rsidRPr="00E57994">
        <w:rPr>
          <w:sz w:val="24"/>
          <w:szCs w:val="24"/>
        </w:rPr>
        <w:t>podliczników</w:t>
      </w:r>
      <w:proofErr w:type="spellEnd"/>
      <w:r w:rsidRPr="00E57994">
        <w:rPr>
          <w:sz w:val="24"/>
          <w:szCs w:val="24"/>
        </w:rPr>
        <w:t>.</w:t>
      </w:r>
    </w:p>
    <w:p w:rsidR="0059417F" w:rsidRPr="00625943" w:rsidRDefault="0059417F" w:rsidP="0059417F">
      <w:pPr>
        <w:pStyle w:val="Akapitzlist"/>
        <w:numPr>
          <w:ilvl w:val="0"/>
          <w:numId w:val="26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Pr="00E57994">
        <w:rPr>
          <w:b/>
          <w:sz w:val="24"/>
          <w:szCs w:val="24"/>
        </w:rPr>
        <w:t>-  15,06 zł 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59417F" w:rsidRPr="00625943" w:rsidRDefault="0059417F" w:rsidP="0059417F">
      <w:pPr>
        <w:pStyle w:val="Akapitzlist"/>
        <w:numPr>
          <w:ilvl w:val="0"/>
          <w:numId w:val="26"/>
        </w:numPr>
        <w:spacing w:after="0"/>
        <w:ind w:left="1134" w:hanging="425"/>
        <w:rPr>
          <w:sz w:val="24"/>
          <w:szCs w:val="24"/>
        </w:rPr>
      </w:pPr>
      <w:r w:rsidRPr="00625943">
        <w:rPr>
          <w:sz w:val="24"/>
          <w:szCs w:val="24"/>
        </w:rPr>
        <w:lastRenderedPageBreak/>
        <w:t xml:space="preserve">stawka czynszu dla podmiotów prowadzących działalność gospodarczą – </w:t>
      </w:r>
      <w:r w:rsidRPr="00625943">
        <w:rPr>
          <w:b/>
          <w:sz w:val="24"/>
          <w:szCs w:val="24"/>
        </w:rPr>
        <w:t>22,60 zł + 23%</w:t>
      </w:r>
      <w:r w:rsidRPr="00625943">
        <w:rPr>
          <w:sz w:val="24"/>
          <w:szCs w:val="24"/>
        </w:rPr>
        <w:t xml:space="preserve"> </w:t>
      </w:r>
      <w:r w:rsidRPr="00625943">
        <w:rPr>
          <w:b/>
          <w:sz w:val="24"/>
          <w:szCs w:val="24"/>
        </w:rPr>
        <w:t>podatku VAT za 1 m ² powierzchni biurowej,</w:t>
      </w:r>
    </w:p>
    <w:p w:rsidR="0059417F" w:rsidRPr="00E57994" w:rsidRDefault="0059417F" w:rsidP="0059417F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  <w:r>
        <w:rPr>
          <w:sz w:val="24"/>
          <w:szCs w:val="24"/>
        </w:rPr>
        <w:t>.</w:t>
      </w:r>
    </w:p>
    <w:p w:rsidR="0059417F" w:rsidRPr="0059417F" w:rsidRDefault="0059417F" w:rsidP="0059417F">
      <w:pPr>
        <w:spacing w:after="0"/>
        <w:rPr>
          <w:b/>
          <w:sz w:val="24"/>
          <w:szCs w:val="24"/>
        </w:rPr>
      </w:pPr>
    </w:p>
    <w:p w:rsidR="00BC5F3E" w:rsidRPr="00E57994" w:rsidRDefault="00BC5F3E" w:rsidP="007A470A">
      <w:pPr>
        <w:pStyle w:val="Akapitzlist"/>
        <w:spacing w:after="0"/>
        <w:ind w:left="284"/>
        <w:rPr>
          <w:b/>
          <w:sz w:val="24"/>
          <w:szCs w:val="24"/>
        </w:rPr>
      </w:pPr>
      <w:r w:rsidRPr="00E57994">
        <w:rPr>
          <w:b/>
          <w:sz w:val="24"/>
          <w:szCs w:val="24"/>
        </w:rPr>
        <w:t>I PIĘTRO</w:t>
      </w:r>
    </w:p>
    <w:p w:rsidR="00BC5F3E" w:rsidRPr="004D3103" w:rsidRDefault="00BC5F3E" w:rsidP="00E57994">
      <w:pPr>
        <w:pStyle w:val="Akapitzlist"/>
        <w:spacing w:after="0"/>
        <w:rPr>
          <w:b/>
          <w:sz w:val="12"/>
          <w:szCs w:val="12"/>
        </w:rPr>
      </w:pPr>
    </w:p>
    <w:p w:rsidR="00555770" w:rsidRPr="00B1310D" w:rsidRDefault="00B1310D" w:rsidP="00B1310D">
      <w:pPr>
        <w:pStyle w:val="Akapitzlist"/>
        <w:numPr>
          <w:ilvl w:val="2"/>
          <w:numId w:val="11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555770" w:rsidRPr="00B1310D">
        <w:rPr>
          <w:sz w:val="24"/>
          <w:szCs w:val="24"/>
        </w:rPr>
        <w:t xml:space="preserve">okal biurowy oznaczony </w:t>
      </w:r>
      <w:r w:rsidR="00555770" w:rsidRPr="00B1310D">
        <w:rPr>
          <w:b/>
          <w:sz w:val="24"/>
          <w:szCs w:val="24"/>
        </w:rPr>
        <w:t>nr 101</w:t>
      </w:r>
      <w:r w:rsidR="00555770" w:rsidRPr="00B1310D">
        <w:rPr>
          <w:sz w:val="24"/>
          <w:szCs w:val="24"/>
        </w:rPr>
        <w:t xml:space="preserve"> o powierzchni 11,98m²  położony na I piętrze budy</w:t>
      </w:r>
      <w:r w:rsidR="00555770" w:rsidRPr="00B1310D">
        <w:rPr>
          <w:sz w:val="24"/>
          <w:szCs w:val="24"/>
        </w:rPr>
        <w:t>n</w:t>
      </w:r>
      <w:r w:rsidR="00555770" w:rsidRPr="00B1310D">
        <w:rPr>
          <w:sz w:val="24"/>
          <w:szCs w:val="24"/>
        </w:rPr>
        <w:t xml:space="preserve">ku przy ul. Sukiennice 2 w Brzegu. Lokal nie posiada </w:t>
      </w:r>
      <w:proofErr w:type="spellStart"/>
      <w:r w:rsidR="00555770" w:rsidRPr="00B1310D">
        <w:rPr>
          <w:sz w:val="24"/>
          <w:szCs w:val="24"/>
        </w:rPr>
        <w:t>podliczników</w:t>
      </w:r>
      <w:proofErr w:type="spellEnd"/>
      <w:r w:rsidR="00555770" w:rsidRPr="00B1310D">
        <w:rPr>
          <w:sz w:val="24"/>
          <w:szCs w:val="24"/>
        </w:rPr>
        <w:t>.</w:t>
      </w:r>
    </w:p>
    <w:p w:rsidR="00555770" w:rsidRPr="00F2400E" w:rsidRDefault="00555770" w:rsidP="00F2400E">
      <w:pPr>
        <w:pStyle w:val="Akapitzlist"/>
        <w:numPr>
          <w:ilvl w:val="0"/>
          <w:numId w:val="28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13,86</w:t>
      </w:r>
      <w:r w:rsidRPr="00E57994">
        <w:rPr>
          <w:b/>
          <w:sz w:val="24"/>
          <w:szCs w:val="24"/>
        </w:rPr>
        <w:t xml:space="preserve"> zł 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555770" w:rsidRPr="00F2400E" w:rsidRDefault="00555770" w:rsidP="00F2400E">
      <w:pPr>
        <w:pStyle w:val="Akapitzlist"/>
        <w:numPr>
          <w:ilvl w:val="0"/>
          <w:numId w:val="28"/>
        </w:numPr>
        <w:spacing w:after="0"/>
        <w:ind w:left="1134" w:hanging="425"/>
        <w:rPr>
          <w:sz w:val="24"/>
          <w:szCs w:val="24"/>
        </w:rPr>
      </w:pPr>
      <w:r w:rsidRPr="00F2400E">
        <w:rPr>
          <w:sz w:val="24"/>
          <w:szCs w:val="24"/>
        </w:rPr>
        <w:t xml:space="preserve">stawka czynszu dla podmiotów prowadzących działalność gospodarczą – </w:t>
      </w:r>
      <w:r w:rsidR="00C0716A" w:rsidRPr="00F2400E">
        <w:rPr>
          <w:b/>
          <w:sz w:val="24"/>
          <w:szCs w:val="24"/>
        </w:rPr>
        <w:t>20,80</w:t>
      </w:r>
      <w:r w:rsidRPr="00F2400E">
        <w:rPr>
          <w:b/>
          <w:sz w:val="24"/>
          <w:szCs w:val="24"/>
        </w:rPr>
        <w:t xml:space="preserve"> zł + 23%</w:t>
      </w:r>
      <w:r w:rsidRPr="00F2400E">
        <w:rPr>
          <w:sz w:val="24"/>
          <w:szCs w:val="24"/>
        </w:rPr>
        <w:t xml:space="preserve"> </w:t>
      </w:r>
      <w:r w:rsidRPr="00F2400E">
        <w:rPr>
          <w:b/>
          <w:sz w:val="24"/>
          <w:szCs w:val="24"/>
        </w:rPr>
        <w:t>podatku VAT za 1 m ² powierzchni biurowej,</w:t>
      </w:r>
    </w:p>
    <w:p w:rsidR="00555770" w:rsidRPr="00E57994" w:rsidRDefault="00555770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BC5F3E" w:rsidRPr="004D3103" w:rsidRDefault="00BC5F3E" w:rsidP="004D3103">
      <w:pPr>
        <w:spacing w:after="0"/>
        <w:rPr>
          <w:b/>
          <w:sz w:val="24"/>
          <w:szCs w:val="24"/>
        </w:rPr>
      </w:pPr>
    </w:p>
    <w:p w:rsidR="00D62EAD" w:rsidRPr="00E57994" w:rsidRDefault="004266D0" w:rsidP="007A470A">
      <w:pPr>
        <w:pStyle w:val="Akapitzlist"/>
        <w:spacing w:after="0"/>
        <w:ind w:left="284"/>
        <w:rPr>
          <w:b/>
          <w:sz w:val="24"/>
          <w:szCs w:val="24"/>
        </w:rPr>
      </w:pPr>
      <w:r w:rsidRPr="00E57994">
        <w:rPr>
          <w:b/>
          <w:sz w:val="24"/>
          <w:szCs w:val="24"/>
        </w:rPr>
        <w:t>III PIĘTRO</w:t>
      </w:r>
    </w:p>
    <w:p w:rsidR="007E4C64" w:rsidRPr="00E57994" w:rsidRDefault="004D3103" w:rsidP="004D3103">
      <w:pPr>
        <w:pStyle w:val="Akapitzlist"/>
        <w:numPr>
          <w:ilvl w:val="0"/>
          <w:numId w:val="29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7E4C64" w:rsidRPr="00E57994">
        <w:rPr>
          <w:sz w:val="24"/>
          <w:szCs w:val="24"/>
        </w:rPr>
        <w:t xml:space="preserve">okal biurowy oznaczony </w:t>
      </w:r>
      <w:r w:rsidR="007E4C64" w:rsidRPr="00E57994">
        <w:rPr>
          <w:b/>
          <w:sz w:val="24"/>
          <w:szCs w:val="24"/>
        </w:rPr>
        <w:t>nr 301</w:t>
      </w:r>
      <w:r w:rsidR="007E4C64" w:rsidRPr="00E57994">
        <w:rPr>
          <w:sz w:val="24"/>
          <w:szCs w:val="24"/>
        </w:rPr>
        <w:t xml:space="preserve"> o powierzchni 11,22 m ²  położony na III piętrze b</w:t>
      </w:r>
      <w:r w:rsidR="007E4C64" w:rsidRPr="00E57994">
        <w:rPr>
          <w:sz w:val="24"/>
          <w:szCs w:val="24"/>
        </w:rPr>
        <w:t>u</w:t>
      </w:r>
      <w:r w:rsidR="007E4C64" w:rsidRPr="00E57994">
        <w:rPr>
          <w:sz w:val="24"/>
          <w:szCs w:val="24"/>
        </w:rPr>
        <w:t xml:space="preserve">dynku przy ul. Sukiennice 2 w Brzegu. Lokal nie posiada osobnych </w:t>
      </w:r>
      <w:proofErr w:type="spellStart"/>
      <w:r w:rsidR="007E4C64" w:rsidRPr="00E57994">
        <w:rPr>
          <w:sz w:val="24"/>
          <w:szCs w:val="24"/>
        </w:rPr>
        <w:t>podliczników</w:t>
      </w:r>
      <w:proofErr w:type="spellEnd"/>
      <w:r w:rsidR="007E4C64" w:rsidRPr="00E57994">
        <w:rPr>
          <w:sz w:val="24"/>
          <w:szCs w:val="24"/>
        </w:rPr>
        <w:t>.</w:t>
      </w:r>
    </w:p>
    <w:p w:rsidR="007E4C64" w:rsidRPr="004D3103" w:rsidRDefault="007E4C64" w:rsidP="004D3103">
      <w:pPr>
        <w:pStyle w:val="Akapitzlist"/>
        <w:numPr>
          <w:ilvl w:val="0"/>
          <w:numId w:val="30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10,24</w:t>
      </w:r>
      <w:r w:rsidRPr="00E57994">
        <w:rPr>
          <w:b/>
          <w:sz w:val="24"/>
          <w:szCs w:val="24"/>
        </w:rPr>
        <w:t xml:space="preserve"> zł+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7E4C64" w:rsidRPr="004D3103" w:rsidRDefault="007E4C64" w:rsidP="004D3103">
      <w:pPr>
        <w:pStyle w:val="Akapitzlist"/>
        <w:numPr>
          <w:ilvl w:val="0"/>
          <w:numId w:val="30"/>
        </w:numPr>
        <w:spacing w:after="0"/>
        <w:ind w:left="1134" w:hanging="425"/>
        <w:rPr>
          <w:sz w:val="24"/>
          <w:szCs w:val="24"/>
        </w:rPr>
      </w:pPr>
      <w:r w:rsidRPr="004D3103">
        <w:rPr>
          <w:sz w:val="24"/>
          <w:szCs w:val="24"/>
        </w:rPr>
        <w:t xml:space="preserve">stawka czynszu dla podmiotów prowadzących działalność gospodarczą – </w:t>
      </w:r>
      <w:r w:rsidRPr="004D3103">
        <w:rPr>
          <w:b/>
          <w:sz w:val="24"/>
          <w:szCs w:val="24"/>
        </w:rPr>
        <w:t>15,</w:t>
      </w:r>
      <w:r w:rsidR="00C0716A" w:rsidRPr="004D3103">
        <w:rPr>
          <w:b/>
          <w:sz w:val="24"/>
          <w:szCs w:val="24"/>
        </w:rPr>
        <w:t>37</w:t>
      </w:r>
      <w:r w:rsidRPr="004D3103">
        <w:rPr>
          <w:b/>
          <w:sz w:val="24"/>
          <w:szCs w:val="24"/>
        </w:rPr>
        <w:t>zł + 23%</w:t>
      </w:r>
      <w:r w:rsidRPr="004D3103">
        <w:rPr>
          <w:sz w:val="24"/>
          <w:szCs w:val="24"/>
        </w:rPr>
        <w:t xml:space="preserve"> </w:t>
      </w:r>
      <w:r w:rsidRPr="004D3103">
        <w:rPr>
          <w:b/>
          <w:sz w:val="24"/>
          <w:szCs w:val="24"/>
        </w:rPr>
        <w:t>podatku VAT za 1 m ² powierzchni</w:t>
      </w:r>
    </w:p>
    <w:p w:rsidR="007E4C64" w:rsidRDefault="007E4C64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  <w:r w:rsidR="00B47536" w:rsidRPr="00E57994">
        <w:rPr>
          <w:sz w:val="24"/>
          <w:szCs w:val="24"/>
        </w:rPr>
        <w:t>.</w:t>
      </w:r>
    </w:p>
    <w:p w:rsidR="004D3103" w:rsidRPr="004D3103" w:rsidRDefault="004D3103" w:rsidP="00E57994">
      <w:pPr>
        <w:pStyle w:val="Akapitzlist"/>
        <w:spacing w:after="0"/>
        <w:rPr>
          <w:sz w:val="12"/>
          <w:szCs w:val="12"/>
        </w:rPr>
      </w:pPr>
    </w:p>
    <w:p w:rsidR="007E4C64" w:rsidRPr="00E57994" w:rsidRDefault="004D3103" w:rsidP="004D3103">
      <w:pPr>
        <w:pStyle w:val="Akapitzlist"/>
        <w:numPr>
          <w:ilvl w:val="0"/>
          <w:numId w:val="29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7E4C64" w:rsidRPr="00E57994">
        <w:rPr>
          <w:sz w:val="24"/>
          <w:szCs w:val="24"/>
        </w:rPr>
        <w:t xml:space="preserve">okal biurowy oznaczony </w:t>
      </w:r>
      <w:r w:rsidR="007E4C64" w:rsidRPr="00E57994">
        <w:rPr>
          <w:b/>
          <w:sz w:val="24"/>
          <w:szCs w:val="24"/>
        </w:rPr>
        <w:t>nr 302</w:t>
      </w:r>
      <w:r w:rsidR="00B04479" w:rsidRPr="00E57994">
        <w:rPr>
          <w:sz w:val="24"/>
          <w:szCs w:val="24"/>
        </w:rPr>
        <w:t xml:space="preserve"> o powierzchni 18,98</w:t>
      </w:r>
      <w:r w:rsidR="007E4C64" w:rsidRPr="00E57994">
        <w:rPr>
          <w:sz w:val="24"/>
          <w:szCs w:val="24"/>
        </w:rPr>
        <w:t xml:space="preserve"> m ²  położony na III piętrze b</w:t>
      </w:r>
      <w:r w:rsidR="007E4C64" w:rsidRPr="00E57994">
        <w:rPr>
          <w:sz w:val="24"/>
          <w:szCs w:val="24"/>
        </w:rPr>
        <w:t>u</w:t>
      </w:r>
      <w:r w:rsidR="007E4C64" w:rsidRPr="00E57994">
        <w:rPr>
          <w:sz w:val="24"/>
          <w:szCs w:val="24"/>
        </w:rPr>
        <w:t xml:space="preserve">dynku przy ul. Sukiennice 2 w Brzegu. Lokal nie posiada osobnych </w:t>
      </w:r>
      <w:proofErr w:type="spellStart"/>
      <w:r w:rsidR="007E4C64" w:rsidRPr="00E57994">
        <w:rPr>
          <w:sz w:val="24"/>
          <w:szCs w:val="24"/>
        </w:rPr>
        <w:t>podliczników</w:t>
      </w:r>
      <w:proofErr w:type="spellEnd"/>
      <w:r w:rsidR="007E4C64" w:rsidRPr="00E57994">
        <w:rPr>
          <w:sz w:val="24"/>
          <w:szCs w:val="24"/>
        </w:rPr>
        <w:t>.</w:t>
      </w:r>
    </w:p>
    <w:p w:rsidR="007E4C64" w:rsidRPr="004D3103" w:rsidRDefault="007E4C64" w:rsidP="004D3103">
      <w:pPr>
        <w:pStyle w:val="Akapitzlist"/>
        <w:numPr>
          <w:ilvl w:val="0"/>
          <w:numId w:val="31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10,24</w:t>
      </w:r>
      <w:r w:rsidRPr="00E57994">
        <w:rPr>
          <w:b/>
          <w:sz w:val="24"/>
          <w:szCs w:val="24"/>
        </w:rPr>
        <w:t xml:space="preserve"> zł+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7E4C64" w:rsidRPr="004D3103" w:rsidRDefault="007E4C64" w:rsidP="004D3103">
      <w:pPr>
        <w:pStyle w:val="Akapitzlist"/>
        <w:numPr>
          <w:ilvl w:val="0"/>
          <w:numId w:val="31"/>
        </w:numPr>
        <w:spacing w:after="0"/>
        <w:ind w:left="1134" w:hanging="425"/>
        <w:rPr>
          <w:sz w:val="24"/>
          <w:szCs w:val="24"/>
        </w:rPr>
      </w:pPr>
      <w:r w:rsidRPr="004D3103">
        <w:rPr>
          <w:sz w:val="24"/>
          <w:szCs w:val="24"/>
        </w:rPr>
        <w:t xml:space="preserve">stawka czynszu dla podmiotów prowadzących działalność gospodarczą – </w:t>
      </w:r>
      <w:r w:rsidRPr="004D3103">
        <w:rPr>
          <w:b/>
          <w:sz w:val="24"/>
          <w:szCs w:val="24"/>
        </w:rPr>
        <w:t>15</w:t>
      </w:r>
      <w:r w:rsidR="00C0716A" w:rsidRPr="004D3103">
        <w:rPr>
          <w:b/>
          <w:sz w:val="24"/>
          <w:szCs w:val="24"/>
        </w:rPr>
        <w:t>,37</w:t>
      </w:r>
      <w:r w:rsidRPr="004D3103">
        <w:rPr>
          <w:b/>
          <w:sz w:val="24"/>
          <w:szCs w:val="24"/>
        </w:rPr>
        <w:t xml:space="preserve"> zł + 23%</w:t>
      </w:r>
      <w:r w:rsidRPr="004D3103">
        <w:rPr>
          <w:sz w:val="24"/>
          <w:szCs w:val="24"/>
        </w:rPr>
        <w:t xml:space="preserve"> </w:t>
      </w:r>
      <w:r w:rsidRPr="004D3103">
        <w:rPr>
          <w:b/>
          <w:sz w:val="24"/>
          <w:szCs w:val="24"/>
        </w:rPr>
        <w:t>podatku VAT za 1 m ² powierzchni</w:t>
      </w:r>
    </w:p>
    <w:p w:rsidR="007E4C64" w:rsidRPr="00E57994" w:rsidRDefault="007E4C64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</w:t>
      </w:r>
    </w:p>
    <w:p w:rsidR="00DB6326" w:rsidRPr="00ED3C12" w:rsidRDefault="00DB6326" w:rsidP="00E57994">
      <w:pPr>
        <w:pStyle w:val="Akapitzlist"/>
        <w:spacing w:after="0"/>
        <w:rPr>
          <w:b/>
          <w:sz w:val="12"/>
          <w:szCs w:val="12"/>
        </w:rPr>
      </w:pPr>
    </w:p>
    <w:p w:rsidR="005E6A73" w:rsidRPr="00E57994" w:rsidRDefault="004D3103" w:rsidP="004D3103">
      <w:pPr>
        <w:pStyle w:val="Akapitzlist"/>
        <w:numPr>
          <w:ilvl w:val="0"/>
          <w:numId w:val="29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5E6A73" w:rsidRPr="00E57994">
        <w:rPr>
          <w:sz w:val="24"/>
          <w:szCs w:val="24"/>
        </w:rPr>
        <w:t xml:space="preserve">okal biurowy oznaczony </w:t>
      </w:r>
      <w:r w:rsidR="005E6A73" w:rsidRPr="00E57994">
        <w:rPr>
          <w:b/>
          <w:sz w:val="24"/>
          <w:szCs w:val="24"/>
        </w:rPr>
        <w:t>nr 30</w:t>
      </w:r>
      <w:r w:rsidR="00B86E64" w:rsidRPr="00E57994">
        <w:rPr>
          <w:b/>
          <w:sz w:val="24"/>
          <w:szCs w:val="24"/>
        </w:rPr>
        <w:t>3</w:t>
      </w:r>
      <w:r w:rsidR="00B86E64" w:rsidRPr="00E57994">
        <w:rPr>
          <w:sz w:val="24"/>
          <w:szCs w:val="24"/>
        </w:rPr>
        <w:t xml:space="preserve"> o powierzchni 18,68</w:t>
      </w:r>
      <w:r w:rsidR="005E6A73" w:rsidRPr="00E57994">
        <w:rPr>
          <w:sz w:val="24"/>
          <w:szCs w:val="24"/>
        </w:rPr>
        <w:t xml:space="preserve"> m ²  </w:t>
      </w:r>
      <w:r w:rsidR="00B86E64" w:rsidRPr="00E57994">
        <w:rPr>
          <w:sz w:val="24"/>
          <w:szCs w:val="24"/>
        </w:rPr>
        <w:t xml:space="preserve"> i </w:t>
      </w:r>
      <w:r w:rsidR="00B86E64" w:rsidRPr="00EA3733">
        <w:rPr>
          <w:sz w:val="24"/>
          <w:szCs w:val="24"/>
        </w:rPr>
        <w:t>lokal</w:t>
      </w:r>
      <w:r w:rsidR="00B86E64" w:rsidRPr="00E57994">
        <w:rPr>
          <w:b/>
          <w:sz w:val="24"/>
          <w:szCs w:val="24"/>
        </w:rPr>
        <w:t xml:space="preserve"> nr 304</w:t>
      </w:r>
      <w:r w:rsidR="00B86E64" w:rsidRPr="00E57994">
        <w:rPr>
          <w:sz w:val="24"/>
          <w:szCs w:val="24"/>
        </w:rPr>
        <w:t xml:space="preserve"> o powierzchni 11,31 m² . Lokale są przechodnie o łącznej powierzchni 29,99 m ² . Istnieje możliwość zrobienia lokali oddzielnych z osobnymi wejściami</w:t>
      </w:r>
      <w:r>
        <w:rPr>
          <w:sz w:val="24"/>
          <w:szCs w:val="24"/>
        </w:rPr>
        <w:t>.</w:t>
      </w:r>
      <w:r w:rsidR="00B86E64" w:rsidRPr="00E57994">
        <w:rPr>
          <w:sz w:val="24"/>
          <w:szCs w:val="24"/>
        </w:rPr>
        <w:t xml:space="preserve"> Lokale są położone </w:t>
      </w:r>
      <w:r w:rsidR="005E6A73" w:rsidRPr="00E57994">
        <w:rPr>
          <w:sz w:val="24"/>
          <w:szCs w:val="24"/>
        </w:rPr>
        <w:t xml:space="preserve">na III piętrze budynku przy ul. Sukiennice 2 w Brzegu. Lokal nie posiada osobnych </w:t>
      </w:r>
      <w:proofErr w:type="spellStart"/>
      <w:r w:rsidR="005E6A73" w:rsidRPr="00E57994">
        <w:rPr>
          <w:sz w:val="24"/>
          <w:szCs w:val="24"/>
        </w:rPr>
        <w:t>podliczników</w:t>
      </w:r>
      <w:proofErr w:type="spellEnd"/>
      <w:r w:rsidR="005E6A73" w:rsidRPr="00E57994">
        <w:rPr>
          <w:sz w:val="24"/>
          <w:szCs w:val="24"/>
        </w:rPr>
        <w:t>.</w:t>
      </w:r>
    </w:p>
    <w:p w:rsidR="005E6A73" w:rsidRPr="004D3103" w:rsidRDefault="005E6A73" w:rsidP="004D3103">
      <w:pPr>
        <w:pStyle w:val="Akapitzlist"/>
        <w:numPr>
          <w:ilvl w:val="0"/>
          <w:numId w:val="32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 xml:space="preserve">-  10,24 </w:t>
      </w:r>
      <w:r w:rsidRPr="00E57994">
        <w:rPr>
          <w:b/>
          <w:sz w:val="24"/>
          <w:szCs w:val="24"/>
        </w:rPr>
        <w:t>zł+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5E6A73" w:rsidRPr="004D3103" w:rsidRDefault="005E6A73" w:rsidP="004D3103">
      <w:pPr>
        <w:pStyle w:val="Akapitzlist"/>
        <w:numPr>
          <w:ilvl w:val="0"/>
          <w:numId w:val="32"/>
        </w:numPr>
        <w:spacing w:after="0"/>
        <w:ind w:left="1134" w:hanging="425"/>
        <w:rPr>
          <w:sz w:val="24"/>
          <w:szCs w:val="24"/>
        </w:rPr>
      </w:pPr>
      <w:r w:rsidRPr="004D3103">
        <w:rPr>
          <w:sz w:val="24"/>
          <w:szCs w:val="24"/>
        </w:rPr>
        <w:t xml:space="preserve">stawka czynszu dla podmiotów prowadzących działalność gospodarczą – </w:t>
      </w:r>
      <w:r w:rsidR="00C0716A" w:rsidRPr="004D3103">
        <w:rPr>
          <w:b/>
          <w:sz w:val="24"/>
          <w:szCs w:val="24"/>
        </w:rPr>
        <w:t>15,37</w:t>
      </w:r>
      <w:r w:rsidRPr="004D3103">
        <w:rPr>
          <w:b/>
          <w:sz w:val="24"/>
          <w:szCs w:val="24"/>
        </w:rPr>
        <w:t xml:space="preserve"> zł + 23%</w:t>
      </w:r>
      <w:r w:rsidRPr="004D3103">
        <w:rPr>
          <w:sz w:val="24"/>
          <w:szCs w:val="24"/>
        </w:rPr>
        <w:t xml:space="preserve"> </w:t>
      </w:r>
      <w:r w:rsidRPr="004D3103">
        <w:rPr>
          <w:b/>
          <w:sz w:val="24"/>
          <w:szCs w:val="24"/>
        </w:rPr>
        <w:t>podatku VAT za 1 m ² powierzchni</w:t>
      </w:r>
    </w:p>
    <w:p w:rsidR="005E6A73" w:rsidRPr="00E57994" w:rsidRDefault="005E6A73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090C8A" w:rsidRPr="00ED3C12" w:rsidRDefault="00090C8A" w:rsidP="00E57994">
      <w:pPr>
        <w:pStyle w:val="Akapitzlist"/>
        <w:spacing w:after="0"/>
        <w:rPr>
          <w:sz w:val="12"/>
          <w:szCs w:val="12"/>
        </w:rPr>
      </w:pPr>
    </w:p>
    <w:p w:rsidR="0061452F" w:rsidRPr="00E57994" w:rsidRDefault="004D3103" w:rsidP="004D3103">
      <w:pPr>
        <w:pStyle w:val="Akapitzlist"/>
        <w:numPr>
          <w:ilvl w:val="0"/>
          <w:numId w:val="29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61452F" w:rsidRPr="00E57994">
        <w:rPr>
          <w:sz w:val="24"/>
          <w:szCs w:val="24"/>
        </w:rPr>
        <w:t xml:space="preserve">okal biurowy oznaczony </w:t>
      </w:r>
      <w:r w:rsidR="0061452F" w:rsidRPr="00E57994">
        <w:rPr>
          <w:b/>
          <w:sz w:val="24"/>
          <w:szCs w:val="24"/>
        </w:rPr>
        <w:t>nr 306</w:t>
      </w:r>
      <w:r w:rsidR="0061452F" w:rsidRPr="00E57994">
        <w:rPr>
          <w:sz w:val="24"/>
          <w:szCs w:val="24"/>
        </w:rPr>
        <w:t xml:space="preserve"> o powierzchni 17,75 m ²   i </w:t>
      </w:r>
      <w:r w:rsidR="0061452F" w:rsidRPr="00E57994">
        <w:rPr>
          <w:b/>
          <w:sz w:val="24"/>
          <w:szCs w:val="24"/>
        </w:rPr>
        <w:t>lokal nr 307</w:t>
      </w:r>
      <w:r w:rsidR="0061452F" w:rsidRPr="00E57994">
        <w:rPr>
          <w:sz w:val="24"/>
          <w:szCs w:val="24"/>
        </w:rPr>
        <w:t xml:space="preserve"> o powierzchni 18,81 m² . Lokale są przechodnie o łącznej powierzchni  36,56m ² . Istnieje możliwość zrobienia lokali oddzielnych z osobnymi wejściami</w:t>
      </w:r>
      <w:r w:rsidR="00EA3733">
        <w:rPr>
          <w:sz w:val="24"/>
          <w:szCs w:val="24"/>
        </w:rPr>
        <w:t>.</w:t>
      </w:r>
      <w:r w:rsidR="0061452F" w:rsidRPr="00E57994">
        <w:rPr>
          <w:sz w:val="24"/>
          <w:szCs w:val="24"/>
        </w:rPr>
        <w:t xml:space="preserve"> Lokale są położone na III piętrze budynku przy ul. Sukiennice 2 w Brzegu. Lokal nie posiada osobnych </w:t>
      </w:r>
      <w:proofErr w:type="spellStart"/>
      <w:r w:rsidR="0061452F" w:rsidRPr="00E57994">
        <w:rPr>
          <w:sz w:val="24"/>
          <w:szCs w:val="24"/>
        </w:rPr>
        <w:t>podliczników</w:t>
      </w:r>
      <w:proofErr w:type="spellEnd"/>
      <w:r w:rsidR="0061452F" w:rsidRPr="00E57994">
        <w:rPr>
          <w:sz w:val="24"/>
          <w:szCs w:val="24"/>
        </w:rPr>
        <w:t>.</w:t>
      </w:r>
    </w:p>
    <w:p w:rsidR="0061452F" w:rsidRPr="004D3103" w:rsidRDefault="0061452F" w:rsidP="004D3103">
      <w:pPr>
        <w:pStyle w:val="Akapitzlist"/>
        <w:numPr>
          <w:ilvl w:val="0"/>
          <w:numId w:val="33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>-  10,24</w:t>
      </w:r>
      <w:r w:rsidRPr="00E57994">
        <w:rPr>
          <w:b/>
          <w:sz w:val="24"/>
          <w:szCs w:val="24"/>
        </w:rPr>
        <w:t xml:space="preserve"> zł+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61452F" w:rsidRPr="004D3103" w:rsidRDefault="0061452F" w:rsidP="004D3103">
      <w:pPr>
        <w:pStyle w:val="Akapitzlist"/>
        <w:numPr>
          <w:ilvl w:val="0"/>
          <w:numId w:val="33"/>
        </w:numPr>
        <w:spacing w:after="0"/>
        <w:ind w:left="1134" w:hanging="425"/>
        <w:rPr>
          <w:sz w:val="24"/>
          <w:szCs w:val="24"/>
        </w:rPr>
      </w:pPr>
      <w:r w:rsidRPr="004D3103">
        <w:rPr>
          <w:sz w:val="24"/>
          <w:szCs w:val="24"/>
        </w:rPr>
        <w:t xml:space="preserve">stawka czynszu dla podmiotów prowadzących działalność gospodarczą – </w:t>
      </w:r>
      <w:r w:rsidR="00C0716A" w:rsidRPr="004D3103">
        <w:rPr>
          <w:b/>
          <w:sz w:val="24"/>
          <w:szCs w:val="24"/>
        </w:rPr>
        <w:t>15,37</w:t>
      </w:r>
      <w:r w:rsidRPr="004D3103">
        <w:rPr>
          <w:b/>
          <w:sz w:val="24"/>
          <w:szCs w:val="24"/>
        </w:rPr>
        <w:t xml:space="preserve"> zł + 23%</w:t>
      </w:r>
      <w:r w:rsidRPr="004D3103">
        <w:rPr>
          <w:sz w:val="24"/>
          <w:szCs w:val="24"/>
        </w:rPr>
        <w:t xml:space="preserve"> </w:t>
      </w:r>
      <w:r w:rsidRPr="004D3103">
        <w:rPr>
          <w:b/>
          <w:sz w:val="24"/>
          <w:szCs w:val="24"/>
        </w:rPr>
        <w:t>podatku VAT za 1 m ² powierzchni</w:t>
      </w:r>
    </w:p>
    <w:p w:rsidR="0061452F" w:rsidRPr="00E57994" w:rsidRDefault="0061452F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</w:t>
      </w:r>
    </w:p>
    <w:p w:rsidR="00B47536" w:rsidRPr="00E57994" w:rsidRDefault="00B47536" w:rsidP="00E57994">
      <w:pPr>
        <w:pStyle w:val="Akapitzlist"/>
        <w:spacing w:after="0"/>
        <w:rPr>
          <w:sz w:val="24"/>
          <w:szCs w:val="24"/>
        </w:rPr>
      </w:pPr>
    </w:p>
    <w:p w:rsidR="00B47536" w:rsidRPr="00E57994" w:rsidRDefault="00B47536" w:rsidP="007A470A">
      <w:pPr>
        <w:pStyle w:val="Akapitzlist"/>
        <w:spacing w:after="0"/>
        <w:ind w:left="284"/>
        <w:rPr>
          <w:b/>
          <w:sz w:val="24"/>
          <w:szCs w:val="24"/>
        </w:rPr>
      </w:pPr>
      <w:r w:rsidRPr="00E57994">
        <w:rPr>
          <w:b/>
          <w:sz w:val="24"/>
          <w:szCs w:val="24"/>
        </w:rPr>
        <w:t>IV PIĘTRO</w:t>
      </w:r>
    </w:p>
    <w:p w:rsidR="00B47536" w:rsidRPr="00ED3C12" w:rsidRDefault="00B47536" w:rsidP="00E57994">
      <w:pPr>
        <w:pStyle w:val="Akapitzlist"/>
        <w:spacing w:after="0"/>
        <w:rPr>
          <w:b/>
          <w:sz w:val="8"/>
          <w:szCs w:val="8"/>
        </w:rPr>
      </w:pPr>
    </w:p>
    <w:p w:rsidR="00522089" w:rsidRPr="00E57994" w:rsidRDefault="007A470A" w:rsidP="007A470A">
      <w:pPr>
        <w:pStyle w:val="Akapitzlist"/>
        <w:numPr>
          <w:ilvl w:val="0"/>
          <w:numId w:val="34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522089" w:rsidRPr="00E57994">
        <w:rPr>
          <w:sz w:val="24"/>
          <w:szCs w:val="24"/>
        </w:rPr>
        <w:t xml:space="preserve">okal biurowy oznaczony </w:t>
      </w:r>
      <w:r w:rsidR="00522089" w:rsidRPr="00E57994">
        <w:rPr>
          <w:b/>
          <w:sz w:val="24"/>
          <w:szCs w:val="24"/>
        </w:rPr>
        <w:t xml:space="preserve">nr 403 składający się z 2-ch przechodnich lokali, położony na IV piętrze budynku przy ul. Sukiennice 2 w Brzegu  </w:t>
      </w:r>
      <w:r w:rsidR="00522089" w:rsidRPr="00E57994">
        <w:rPr>
          <w:sz w:val="24"/>
          <w:szCs w:val="24"/>
        </w:rPr>
        <w:t xml:space="preserve"> o powierzchni  14,27 m ² . L</w:t>
      </w:r>
      <w:r w:rsidR="00522089" w:rsidRPr="00E57994">
        <w:rPr>
          <w:sz w:val="24"/>
          <w:szCs w:val="24"/>
        </w:rPr>
        <w:t>o</w:t>
      </w:r>
      <w:r w:rsidR="00522089" w:rsidRPr="00E57994">
        <w:rPr>
          <w:sz w:val="24"/>
          <w:szCs w:val="24"/>
        </w:rPr>
        <w:t xml:space="preserve">kal nie posiada osobnych </w:t>
      </w:r>
      <w:proofErr w:type="spellStart"/>
      <w:r w:rsidR="00522089" w:rsidRPr="00E57994">
        <w:rPr>
          <w:sz w:val="24"/>
          <w:szCs w:val="24"/>
        </w:rPr>
        <w:t>podliczników</w:t>
      </w:r>
      <w:proofErr w:type="spellEnd"/>
      <w:r w:rsidR="00522089" w:rsidRPr="00E57994">
        <w:rPr>
          <w:sz w:val="24"/>
          <w:szCs w:val="24"/>
        </w:rPr>
        <w:t>.</w:t>
      </w:r>
    </w:p>
    <w:p w:rsidR="00522089" w:rsidRPr="004A7E9D" w:rsidRDefault="00522089" w:rsidP="004A7E9D">
      <w:pPr>
        <w:pStyle w:val="Akapitzlist"/>
        <w:numPr>
          <w:ilvl w:val="0"/>
          <w:numId w:val="35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 xml:space="preserve">-  9,04 </w:t>
      </w:r>
      <w:r w:rsidRPr="00E57994">
        <w:rPr>
          <w:b/>
          <w:sz w:val="24"/>
          <w:szCs w:val="24"/>
        </w:rPr>
        <w:t>zł+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522089" w:rsidRPr="004A7E9D" w:rsidRDefault="00522089" w:rsidP="004A7E9D">
      <w:pPr>
        <w:pStyle w:val="Akapitzlist"/>
        <w:numPr>
          <w:ilvl w:val="0"/>
          <w:numId w:val="35"/>
        </w:numPr>
        <w:spacing w:after="0"/>
        <w:ind w:left="1134" w:hanging="425"/>
        <w:rPr>
          <w:sz w:val="24"/>
          <w:szCs w:val="24"/>
        </w:rPr>
      </w:pPr>
      <w:r w:rsidRPr="004A7E9D">
        <w:rPr>
          <w:sz w:val="24"/>
          <w:szCs w:val="24"/>
        </w:rPr>
        <w:t xml:space="preserve">stawka czynszu dla podmiotów prowadzących działalność gospodarczą – </w:t>
      </w:r>
      <w:r w:rsidR="00C0716A" w:rsidRPr="004A7E9D">
        <w:rPr>
          <w:b/>
          <w:sz w:val="24"/>
          <w:szCs w:val="24"/>
        </w:rPr>
        <w:t xml:space="preserve"> 13,56</w:t>
      </w:r>
      <w:r w:rsidRPr="004A7E9D">
        <w:rPr>
          <w:b/>
          <w:sz w:val="24"/>
          <w:szCs w:val="24"/>
        </w:rPr>
        <w:t xml:space="preserve"> zł + 23%</w:t>
      </w:r>
      <w:r w:rsidRPr="004A7E9D">
        <w:rPr>
          <w:sz w:val="24"/>
          <w:szCs w:val="24"/>
        </w:rPr>
        <w:t xml:space="preserve"> </w:t>
      </w:r>
      <w:r w:rsidRPr="004A7E9D">
        <w:rPr>
          <w:b/>
          <w:sz w:val="24"/>
          <w:szCs w:val="24"/>
        </w:rPr>
        <w:t>podatku VAT za 1 m ² powierzchni</w:t>
      </w:r>
    </w:p>
    <w:p w:rsidR="00522089" w:rsidRDefault="00522089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umowie.</w:t>
      </w:r>
    </w:p>
    <w:p w:rsidR="004A7E9D" w:rsidRPr="00ED3C12" w:rsidRDefault="004A7E9D" w:rsidP="00E57994">
      <w:pPr>
        <w:pStyle w:val="Akapitzlist"/>
        <w:spacing w:after="0"/>
        <w:rPr>
          <w:sz w:val="12"/>
          <w:szCs w:val="12"/>
        </w:rPr>
      </w:pPr>
    </w:p>
    <w:p w:rsidR="00522089" w:rsidRPr="00E57994" w:rsidRDefault="004A7E9D" w:rsidP="004A7E9D">
      <w:pPr>
        <w:pStyle w:val="Akapitzlist"/>
        <w:numPr>
          <w:ilvl w:val="0"/>
          <w:numId w:val="34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522089" w:rsidRPr="00E57994">
        <w:rPr>
          <w:sz w:val="24"/>
          <w:szCs w:val="24"/>
        </w:rPr>
        <w:t xml:space="preserve">okal biurowy oznaczony </w:t>
      </w:r>
      <w:r w:rsidR="00522089" w:rsidRPr="00E57994">
        <w:rPr>
          <w:b/>
          <w:sz w:val="24"/>
          <w:szCs w:val="24"/>
        </w:rPr>
        <w:t xml:space="preserve">nr 404 </w:t>
      </w:r>
      <w:r w:rsidR="00522089" w:rsidRPr="00E57994">
        <w:rPr>
          <w:sz w:val="24"/>
          <w:szCs w:val="24"/>
        </w:rPr>
        <w:t xml:space="preserve"> o powierzchni  8,46 m ²  położony na IV piętrze b</w:t>
      </w:r>
      <w:r w:rsidR="00522089" w:rsidRPr="00E57994">
        <w:rPr>
          <w:sz w:val="24"/>
          <w:szCs w:val="24"/>
        </w:rPr>
        <w:t>u</w:t>
      </w:r>
      <w:r w:rsidR="00522089" w:rsidRPr="00E57994">
        <w:rPr>
          <w:sz w:val="24"/>
          <w:szCs w:val="24"/>
        </w:rPr>
        <w:t xml:space="preserve">dynku przy ul. Sukiennice 2 w Brzegu. Lokal nie posiada osobnych </w:t>
      </w:r>
      <w:proofErr w:type="spellStart"/>
      <w:r w:rsidR="00522089" w:rsidRPr="00E57994">
        <w:rPr>
          <w:sz w:val="24"/>
          <w:szCs w:val="24"/>
        </w:rPr>
        <w:t>podliczników</w:t>
      </w:r>
      <w:proofErr w:type="spellEnd"/>
      <w:r w:rsidR="00522089" w:rsidRPr="00E57994">
        <w:rPr>
          <w:sz w:val="24"/>
          <w:szCs w:val="24"/>
        </w:rPr>
        <w:t>.</w:t>
      </w:r>
    </w:p>
    <w:p w:rsidR="00522089" w:rsidRPr="004A7E9D" w:rsidRDefault="00522089" w:rsidP="004A7E9D">
      <w:pPr>
        <w:pStyle w:val="Akapitzlist"/>
        <w:numPr>
          <w:ilvl w:val="0"/>
          <w:numId w:val="36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 xml:space="preserve">-  9,06 </w:t>
      </w:r>
      <w:r w:rsidRPr="00E57994">
        <w:rPr>
          <w:b/>
          <w:sz w:val="24"/>
          <w:szCs w:val="24"/>
        </w:rPr>
        <w:t>zł+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522089" w:rsidRPr="004A7E9D" w:rsidRDefault="00522089" w:rsidP="004A7E9D">
      <w:pPr>
        <w:pStyle w:val="Akapitzlist"/>
        <w:numPr>
          <w:ilvl w:val="0"/>
          <w:numId w:val="36"/>
        </w:numPr>
        <w:spacing w:after="0"/>
        <w:ind w:left="1134" w:hanging="425"/>
        <w:rPr>
          <w:sz w:val="24"/>
          <w:szCs w:val="24"/>
        </w:rPr>
      </w:pPr>
      <w:r w:rsidRPr="004A7E9D">
        <w:rPr>
          <w:sz w:val="24"/>
          <w:szCs w:val="24"/>
        </w:rPr>
        <w:t xml:space="preserve">stawka czynszu dla podmiotów prowadzących działalność gospodarczą – </w:t>
      </w:r>
      <w:r w:rsidR="00C0716A" w:rsidRPr="004A7E9D">
        <w:rPr>
          <w:b/>
          <w:sz w:val="24"/>
          <w:szCs w:val="24"/>
        </w:rPr>
        <w:t xml:space="preserve"> 13,56</w:t>
      </w:r>
      <w:r w:rsidRPr="004A7E9D">
        <w:rPr>
          <w:b/>
          <w:sz w:val="24"/>
          <w:szCs w:val="24"/>
        </w:rPr>
        <w:t xml:space="preserve"> zł + 23%</w:t>
      </w:r>
      <w:r w:rsidRPr="004A7E9D">
        <w:rPr>
          <w:sz w:val="24"/>
          <w:szCs w:val="24"/>
        </w:rPr>
        <w:t xml:space="preserve"> </w:t>
      </w:r>
      <w:r w:rsidRPr="004A7E9D">
        <w:rPr>
          <w:b/>
          <w:sz w:val="24"/>
          <w:szCs w:val="24"/>
        </w:rPr>
        <w:t>podatku VAT za 1 m ² powierzchni</w:t>
      </w:r>
    </w:p>
    <w:p w:rsidR="00B47536" w:rsidRPr="00E57994" w:rsidRDefault="00522089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522089" w:rsidRPr="00ED3C12" w:rsidRDefault="00522089" w:rsidP="00E57994">
      <w:pPr>
        <w:pStyle w:val="Akapitzlist"/>
        <w:spacing w:after="0"/>
        <w:rPr>
          <w:sz w:val="12"/>
          <w:szCs w:val="12"/>
        </w:rPr>
      </w:pPr>
    </w:p>
    <w:p w:rsidR="00522089" w:rsidRPr="00E57994" w:rsidRDefault="004A7E9D" w:rsidP="004A7E9D">
      <w:pPr>
        <w:pStyle w:val="Akapitzlist"/>
        <w:numPr>
          <w:ilvl w:val="0"/>
          <w:numId w:val="34"/>
        </w:numPr>
        <w:spacing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l</w:t>
      </w:r>
      <w:r w:rsidR="00522089" w:rsidRPr="00E57994">
        <w:rPr>
          <w:sz w:val="24"/>
          <w:szCs w:val="24"/>
        </w:rPr>
        <w:t xml:space="preserve">okal biurowy oznaczony </w:t>
      </w:r>
      <w:r w:rsidR="00522089" w:rsidRPr="00E57994">
        <w:rPr>
          <w:b/>
          <w:sz w:val="24"/>
          <w:szCs w:val="24"/>
        </w:rPr>
        <w:t xml:space="preserve">nr 405 </w:t>
      </w:r>
      <w:r w:rsidR="00B04479" w:rsidRPr="00E57994">
        <w:rPr>
          <w:sz w:val="24"/>
          <w:szCs w:val="24"/>
        </w:rPr>
        <w:t xml:space="preserve"> o powierzchni  25,80</w:t>
      </w:r>
      <w:r w:rsidR="00522089" w:rsidRPr="00E57994">
        <w:rPr>
          <w:sz w:val="24"/>
          <w:szCs w:val="24"/>
        </w:rPr>
        <w:t xml:space="preserve"> m ²  położony na IV piętrze b</w:t>
      </w:r>
      <w:r w:rsidR="00522089" w:rsidRPr="00E57994">
        <w:rPr>
          <w:sz w:val="24"/>
          <w:szCs w:val="24"/>
        </w:rPr>
        <w:t>u</w:t>
      </w:r>
      <w:r w:rsidR="00522089" w:rsidRPr="00E57994">
        <w:rPr>
          <w:sz w:val="24"/>
          <w:szCs w:val="24"/>
        </w:rPr>
        <w:t xml:space="preserve">dynku przy ul. Sukiennice 2 w Brzegu. Lokal nie posiada osobnych </w:t>
      </w:r>
      <w:proofErr w:type="spellStart"/>
      <w:r w:rsidR="00522089" w:rsidRPr="00E57994">
        <w:rPr>
          <w:sz w:val="24"/>
          <w:szCs w:val="24"/>
        </w:rPr>
        <w:t>podliczników</w:t>
      </w:r>
      <w:proofErr w:type="spellEnd"/>
      <w:r w:rsidR="00522089" w:rsidRPr="00E57994">
        <w:rPr>
          <w:sz w:val="24"/>
          <w:szCs w:val="24"/>
        </w:rPr>
        <w:t>.</w:t>
      </w:r>
    </w:p>
    <w:p w:rsidR="00522089" w:rsidRPr="0027685A" w:rsidRDefault="00522089" w:rsidP="0027685A">
      <w:pPr>
        <w:pStyle w:val="Akapitzlist"/>
        <w:numPr>
          <w:ilvl w:val="0"/>
          <w:numId w:val="37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stawka czynszu dla organizacji społecznych, partii politycznych, biur poselskich, związków zawodowych, administracji publicznej, wszystkich stowarzyszeń, tow</w:t>
      </w:r>
      <w:r w:rsidRPr="00E57994">
        <w:rPr>
          <w:sz w:val="24"/>
          <w:szCs w:val="24"/>
        </w:rPr>
        <w:t>a</w:t>
      </w:r>
      <w:r w:rsidRPr="00E57994">
        <w:rPr>
          <w:sz w:val="24"/>
          <w:szCs w:val="24"/>
        </w:rPr>
        <w:t>rzystw, klubów sportowych, organizacji młodzieżowych, związków kombatan</w:t>
      </w:r>
      <w:r w:rsidRPr="00E57994">
        <w:rPr>
          <w:sz w:val="24"/>
          <w:szCs w:val="24"/>
        </w:rPr>
        <w:t>c</w:t>
      </w:r>
      <w:r w:rsidRPr="00E57994">
        <w:rPr>
          <w:sz w:val="24"/>
          <w:szCs w:val="24"/>
        </w:rPr>
        <w:t xml:space="preserve">kich, emerytów </w:t>
      </w:r>
      <w:r w:rsidR="00C0716A" w:rsidRPr="00E57994">
        <w:rPr>
          <w:b/>
          <w:sz w:val="24"/>
          <w:szCs w:val="24"/>
        </w:rPr>
        <w:t xml:space="preserve">-  9,06 </w:t>
      </w:r>
      <w:r w:rsidRPr="00E57994">
        <w:rPr>
          <w:b/>
          <w:sz w:val="24"/>
          <w:szCs w:val="24"/>
        </w:rPr>
        <w:t>zł+</w:t>
      </w:r>
      <w:r w:rsidRPr="00E57994">
        <w:rPr>
          <w:sz w:val="24"/>
          <w:szCs w:val="24"/>
        </w:rPr>
        <w:t xml:space="preserve"> </w:t>
      </w:r>
      <w:r w:rsidRPr="00E57994">
        <w:rPr>
          <w:b/>
          <w:sz w:val="24"/>
          <w:szCs w:val="24"/>
        </w:rPr>
        <w:t>23% podatku VAT za 1 m² powierzchni biurowej,</w:t>
      </w:r>
    </w:p>
    <w:p w:rsidR="00522089" w:rsidRPr="0027685A" w:rsidRDefault="00522089" w:rsidP="0027685A">
      <w:pPr>
        <w:pStyle w:val="Akapitzlist"/>
        <w:numPr>
          <w:ilvl w:val="0"/>
          <w:numId w:val="37"/>
        </w:numPr>
        <w:spacing w:after="0"/>
        <w:ind w:left="1134" w:hanging="425"/>
        <w:rPr>
          <w:sz w:val="24"/>
          <w:szCs w:val="24"/>
        </w:rPr>
      </w:pPr>
      <w:r w:rsidRPr="0027685A">
        <w:rPr>
          <w:sz w:val="24"/>
          <w:szCs w:val="24"/>
        </w:rPr>
        <w:t xml:space="preserve">stawka czynszu dla podmiotów prowadzących działalność gospodarczą – </w:t>
      </w:r>
      <w:r w:rsidR="00C0716A" w:rsidRPr="0027685A">
        <w:rPr>
          <w:b/>
          <w:sz w:val="24"/>
          <w:szCs w:val="24"/>
        </w:rPr>
        <w:t xml:space="preserve"> 13,56</w:t>
      </w:r>
      <w:r w:rsidRPr="0027685A">
        <w:rPr>
          <w:b/>
          <w:sz w:val="24"/>
          <w:szCs w:val="24"/>
        </w:rPr>
        <w:t xml:space="preserve"> zł + 23%</w:t>
      </w:r>
      <w:r w:rsidRPr="0027685A">
        <w:rPr>
          <w:sz w:val="24"/>
          <w:szCs w:val="24"/>
        </w:rPr>
        <w:t xml:space="preserve"> </w:t>
      </w:r>
      <w:r w:rsidRPr="0027685A">
        <w:rPr>
          <w:b/>
          <w:sz w:val="24"/>
          <w:szCs w:val="24"/>
        </w:rPr>
        <w:t>podatku VAT za 1 m ² powierzchni</w:t>
      </w:r>
    </w:p>
    <w:p w:rsidR="00522089" w:rsidRPr="00E57994" w:rsidRDefault="00522089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646558" w:rsidRPr="00E57994" w:rsidRDefault="00646558" w:rsidP="00E57994">
      <w:pPr>
        <w:pStyle w:val="Akapitzlist"/>
        <w:spacing w:after="0"/>
        <w:rPr>
          <w:sz w:val="24"/>
          <w:szCs w:val="24"/>
        </w:rPr>
      </w:pPr>
    </w:p>
    <w:p w:rsidR="00646558" w:rsidRPr="00E57994" w:rsidRDefault="00646558" w:rsidP="00ED3C12">
      <w:pPr>
        <w:pStyle w:val="Akapitzlist"/>
        <w:numPr>
          <w:ilvl w:val="0"/>
          <w:numId w:val="39"/>
        </w:numPr>
        <w:spacing w:after="0"/>
        <w:ind w:left="709" w:hanging="283"/>
        <w:rPr>
          <w:b/>
          <w:sz w:val="24"/>
          <w:szCs w:val="24"/>
        </w:rPr>
      </w:pPr>
      <w:r w:rsidRPr="00E57994">
        <w:rPr>
          <w:b/>
          <w:sz w:val="24"/>
          <w:szCs w:val="24"/>
        </w:rPr>
        <w:t>dot. BUDYNKU RATUSZA</w:t>
      </w:r>
    </w:p>
    <w:p w:rsidR="00646558" w:rsidRPr="00ED3C12" w:rsidRDefault="00646558" w:rsidP="00E57994">
      <w:pPr>
        <w:pStyle w:val="Akapitzlist"/>
        <w:spacing w:after="0"/>
        <w:rPr>
          <w:b/>
          <w:sz w:val="16"/>
          <w:szCs w:val="16"/>
        </w:rPr>
      </w:pPr>
    </w:p>
    <w:p w:rsidR="00646558" w:rsidRPr="00E57994" w:rsidRDefault="00646558" w:rsidP="00ED3C12">
      <w:pPr>
        <w:pStyle w:val="Akapitzlist"/>
        <w:numPr>
          <w:ilvl w:val="1"/>
          <w:numId w:val="39"/>
        </w:numPr>
        <w:spacing w:after="0"/>
        <w:ind w:left="1134" w:hanging="425"/>
        <w:rPr>
          <w:sz w:val="24"/>
          <w:szCs w:val="24"/>
        </w:rPr>
      </w:pPr>
      <w:r w:rsidRPr="00E57994">
        <w:rPr>
          <w:sz w:val="24"/>
          <w:szCs w:val="24"/>
        </w:rPr>
        <w:t>lokal biurowy położony na parterze budynku Ratusza w południowej j</w:t>
      </w:r>
      <w:r w:rsidR="008B72EA" w:rsidRPr="00E57994">
        <w:rPr>
          <w:sz w:val="24"/>
          <w:szCs w:val="24"/>
        </w:rPr>
        <w:t xml:space="preserve">ego części  </w:t>
      </w:r>
      <w:r w:rsidR="008B72EA" w:rsidRPr="00E57994">
        <w:rPr>
          <w:b/>
          <w:sz w:val="24"/>
          <w:szCs w:val="24"/>
        </w:rPr>
        <w:t>oznaczony nr 3,</w:t>
      </w:r>
      <w:r w:rsidR="008B72EA" w:rsidRPr="00E57994">
        <w:rPr>
          <w:sz w:val="24"/>
          <w:szCs w:val="24"/>
        </w:rPr>
        <w:t xml:space="preserve"> o  powierzchni  18,33</w:t>
      </w:r>
      <w:r w:rsidRPr="00E57994">
        <w:rPr>
          <w:sz w:val="24"/>
          <w:szCs w:val="24"/>
        </w:rPr>
        <w:t xml:space="preserve"> m² . Budynek posiada osobne wejście i jest </w:t>
      </w:r>
      <w:r w:rsidR="008B72EA" w:rsidRPr="00E57994">
        <w:rPr>
          <w:sz w:val="24"/>
          <w:szCs w:val="24"/>
        </w:rPr>
        <w:t xml:space="preserve"> dozorowany całą dobę. Lokal nie posiada osobnych </w:t>
      </w:r>
      <w:proofErr w:type="spellStart"/>
      <w:r w:rsidR="008B72EA" w:rsidRPr="00E57994">
        <w:rPr>
          <w:sz w:val="24"/>
          <w:szCs w:val="24"/>
        </w:rPr>
        <w:t>podliczników</w:t>
      </w:r>
      <w:proofErr w:type="spellEnd"/>
      <w:r w:rsidR="008B72EA" w:rsidRPr="00E57994">
        <w:rPr>
          <w:sz w:val="24"/>
          <w:szCs w:val="24"/>
        </w:rPr>
        <w:t>.</w:t>
      </w:r>
    </w:p>
    <w:p w:rsidR="006412F8" w:rsidRPr="00E57994" w:rsidRDefault="00C0716A" w:rsidP="00ED3C12">
      <w:pPr>
        <w:pStyle w:val="Akapitzlist"/>
        <w:numPr>
          <w:ilvl w:val="0"/>
          <w:numId w:val="40"/>
        </w:numPr>
        <w:spacing w:after="0"/>
        <w:ind w:left="1418" w:hanging="284"/>
        <w:rPr>
          <w:sz w:val="24"/>
          <w:szCs w:val="24"/>
        </w:rPr>
      </w:pPr>
      <w:r w:rsidRPr="00E57994">
        <w:rPr>
          <w:b/>
          <w:sz w:val="24"/>
          <w:szCs w:val="24"/>
        </w:rPr>
        <w:t>stawka czynszu wynosi 18,08</w:t>
      </w:r>
      <w:r w:rsidR="006412F8" w:rsidRPr="00E57994">
        <w:rPr>
          <w:b/>
          <w:sz w:val="24"/>
          <w:szCs w:val="24"/>
        </w:rPr>
        <w:t xml:space="preserve"> zł + 23% podatku VAT za 1 m²  powierzchni bi</w:t>
      </w:r>
      <w:r w:rsidR="006412F8" w:rsidRPr="00E57994">
        <w:rPr>
          <w:b/>
          <w:sz w:val="24"/>
          <w:szCs w:val="24"/>
        </w:rPr>
        <w:t>u</w:t>
      </w:r>
      <w:r w:rsidR="006412F8" w:rsidRPr="00E57994">
        <w:rPr>
          <w:b/>
          <w:sz w:val="24"/>
          <w:szCs w:val="24"/>
        </w:rPr>
        <w:t>rowej</w:t>
      </w:r>
      <w:r w:rsidR="006412F8" w:rsidRPr="00E57994">
        <w:rPr>
          <w:sz w:val="24"/>
          <w:szCs w:val="24"/>
        </w:rPr>
        <w:t>.</w:t>
      </w:r>
    </w:p>
    <w:p w:rsidR="00646558" w:rsidRPr="00E57994" w:rsidRDefault="00646558" w:rsidP="00ED3C12">
      <w:pPr>
        <w:pStyle w:val="Akapitzlist"/>
        <w:spacing w:after="0"/>
        <w:ind w:left="1134"/>
        <w:rPr>
          <w:sz w:val="24"/>
          <w:szCs w:val="24"/>
        </w:rPr>
      </w:pPr>
      <w:r w:rsidRPr="00E57994">
        <w:rPr>
          <w:b/>
          <w:sz w:val="24"/>
          <w:szCs w:val="24"/>
        </w:rPr>
        <w:t xml:space="preserve">Najemca </w:t>
      </w:r>
      <w:r w:rsidR="00313CF3" w:rsidRPr="00E57994">
        <w:rPr>
          <w:sz w:val="24"/>
          <w:szCs w:val="24"/>
        </w:rPr>
        <w:t>zobowiązany będzie do ponoszenia opłat za media (energia elektryczna, cieplna, woda i odprowadzenie ścieków, oraz wywóz nieczystości) na zasadach określonych w umowie.</w:t>
      </w:r>
    </w:p>
    <w:p w:rsidR="00B91A41" w:rsidRPr="00E57994" w:rsidRDefault="00646558" w:rsidP="00E57994">
      <w:pPr>
        <w:pStyle w:val="Akapitzlist"/>
        <w:spacing w:after="0"/>
        <w:rPr>
          <w:sz w:val="24"/>
          <w:szCs w:val="24"/>
        </w:rPr>
      </w:pPr>
      <w:r w:rsidRPr="00E57994">
        <w:rPr>
          <w:sz w:val="24"/>
          <w:szCs w:val="24"/>
        </w:rPr>
        <w:tab/>
        <w:t xml:space="preserve">       </w:t>
      </w:r>
      <w:r w:rsidR="002866C4" w:rsidRPr="00E57994">
        <w:rPr>
          <w:sz w:val="24"/>
          <w:szCs w:val="24"/>
        </w:rPr>
        <w:tab/>
      </w:r>
      <w:r w:rsidR="002866C4" w:rsidRPr="00E57994">
        <w:rPr>
          <w:sz w:val="24"/>
          <w:szCs w:val="24"/>
        </w:rPr>
        <w:tab/>
        <w:t xml:space="preserve"> </w:t>
      </w:r>
      <w:r w:rsidR="00460987" w:rsidRPr="00E57994">
        <w:rPr>
          <w:sz w:val="24"/>
          <w:szCs w:val="24"/>
        </w:rPr>
        <w:tab/>
        <w:t xml:space="preserve">        </w:t>
      </w:r>
      <w:r w:rsidR="00460987" w:rsidRPr="00E57994">
        <w:rPr>
          <w:sz w:val="24"/>
          <w:szCs w:val="24"/>
        </w:rPr>
        <w:tab/>
        <w:t xml:space="preserve">        </w:t>
      </w:r>
      <w:r w:rsidR="00460987" w:rsidRPr="00E57994">
        <w:rPr>
          <w:sz w:val="24"/>
          <w:szCs w:val="24"/>
        </w:rPr>
        <w:tab/>
      </w:r>
      <w:r w:rsidR="00804F0F" w:rsidRPr="00E57994">
        <w:rPr>
          <w:sz w:val="24"/>
          <w:szCs w:val="24"/>
        </w:rPr>
        <w:tab/>
        <w:t xml:space="preserve">        </w:t>
      </w:r>
      <w:r w:rsidR="00804F0F" w:rsidRPr="00E57994">
        <w:rPr>
          <w:sz w:val="24"/>
          <w:szCs w:val="24"/>
        </w:rPr>
        <w:tab/>
      </w:r>
      <w:r w:rsidR="00804F0F" w:rsidRPr="00E57994">
        <w:rPr>
          <w:sz w:val="24"/>
          <w:szCs w:val="24"/>
        </w:rPr>
        <w:tab/>
        <w:t xml:space="preserve">    </w:t>
      </w:r>
    </w:p>
    <w:p w:rsidR="00B91A41" w:rsidRDefault="00B91A41" w:rsidP="0027685A">
      <w:pPr>
        <w:pStyle w:val="Akapitzlist"/>
        <w:numPr>
          <w:ilvl w:val="0"/>
          <w:numId w:val="19"/>
        </w:numPr>
        <w:spacing w:after="0"/>
        <w:ind w:left="426" w:hanging="426"/>
        <w:rPr>
          <w:sz w:val="24"/>
          <w:szCs w:val="24"/>
        </w:rPr>
      </w:pPr>
      <w:r w:rsidRPr="0027685A">
        <w:rPr>
          <w:b/>
          <w:sz w:val="24"/>
          <w:szCs w:val="24"/>
        </w:rPr>
        <w:t>Tryb najmu:</w:t>
      </w:r>
      <w:r w:rsidRPr="0027685A">
        <w:rPr>
          <w:sz w:val="24"/>
          <w:szCs w:val="24"/>
        </w:rPr>
        <w:t xml:space="preserve"> bez</w:t>
      </w:r>
      <w:r w:rsidR="00B04479" w:rsidRPr="0027685A">
        <w:rPr>
          <w:sz w:val="24"/>
          <w:szCs w:val="24"/>
        </w:rPr>
        <w:t xml:space="preserve"> </w:t>
      </w:r>
      <w:r w:rsidRPr="0027685A">
        <w:rPr>
          <w:sz w:val="24"/>
          <w:szCs w:val="24"/>
        </w:rPr>
        <w:t>przetargowy.</w:t>
      </w:r>
      <w:r w:rsidR="00066A00" w:rsidRPr="0027685A">
        <w:rPr>
          <w:sz w:val="24"/>
          <w:szCs w:val="24"/>
        </w:rPr>
        <w:t xml:space="preserve"> Wybór najkorzystniejszej pisemnej oferty.</w:t>
      </w:r>
    </w:p>
    <w:p w:rsidR="00ED3C12" w:rsidRPr="00ED3C12" w:rsidRDefault="00ED3C12" w:rsidP="00ED3C12">
      <w:pPr>
        <w:pStyle w:val="Akapitzlist"/>
        <w:spacing w:after="0"/>
        <w:ind w:left="426"/>
        <w:rPr>
          <w:sz w:val="12"/>
          <w:szCs w:val="12"/>
        </w:rPr>
      </w:pPr>
    </w:p>
    <w:p w:rsidR="001E192E" w:rsidRDefault="00B91A41" w:rsidP="00E57994">
      <w:pPr>
        <w:pStyle w:val="Akapitzlist"/>
        <w:numPr>
          <w:ilvl w:val="0"/>
          <w:numId w:val="19"/>
        </w:numPr>
        <w:spacing w:after="0"/>
        <w:ind w:left="426" w:hanging="426"/>
        <w:rPr>
          <w:sz w:val="24"/>
          <w:szCs w:val="24"/>
        </w:rPr>
      </w:pPr>
      <w:r w:rsidRPr="0027685A">
        <w:rPr>
          <w:b/>
          <w:sz w:val="24"/>
          <w:szCs w:val="24"/>
        </w:rPr>
        <w:t>Czas trwania najmu:</w:t>
      </w:r>
      <w:r w:rsidRPr="0027685A">
        <w:rPr>
          <w:sz w:val="24"/>
          <w:szCs w:val="24"/>
        </w:rPr>
        <w:t xml:space="preserve"> określony, nie dłuższy niż 3 lata</w:t>
      </w:r>
      <w:r w:rsidR="002D0E3E" w:rsidRPr="0027685A">
        <w:rPr>
          <w:sz w:val="24"/>
          <w:szCs w:val="24"/>
        </w:rPr>
        <w:t>.</w:t>
      </w:r>
    </w:p>
    <w:p w:rsidR="0027685A" w:rsidRPr="0027685A" w:rsidRDefault="0027685A" w:rsidP="0027685A">
      <w:pPr>
        <w:pStyle w:val="Akapitzlist"/>
        <w:spacing w:after="0"/>
        <w:ind w:left="426"/>
        <w:rPr>
          <w:sz w:val="12"/>
          <w:szCs w:val="12"/>
        </w:rPr>
      </w:pPr>
    </w:p>
    <w:p w:rsidR="00B91A41" w:rsidRPr="00ED3C12" w:rsidRDefault="00B91A41" w:rsidP="00E57994">
      <w:pPr>
        <w:pStyle w:val="Akapitzlist"/>
        <w:numPr>
          <w:ilvl w:val="0"/>
          <w:numId w:val="19"/>
        </w:numPr>
        <w:spacing w:after="0"/>
        <w:ind w:left="426" w:hanging="426"/>
        <w:rPr>
          <w:sz w:val="24"/>
          <w:szCs w:val="24"/>
        </w:rPr>
      </w:pPr>
      <w:r w:rsidRPr="0027685A">
        <w:rPr>
          <w:b/>
          <w:sz w:val="24"/>
          <w:szCs w:val="24"/>
        </w:rPr>
        <w:lastRenderedPageBreak/>
        <w:t>Sposób płatności za wynajem:</w:t>
      </w:r>
      <w:r w:rsidR="0027685A" w:rsidRPr="0027685A">
        <w:rPr>
          <w:b/>
          <w:sz w:val="24"/>
          <w:szCs w:val="24"/>
        </w:rPr>
        <w:t xml:space="preserve"> </w:t>
      </w:r>
      <w:r w:rsidRPr="0027685A">
        <w:rPr>
          <w:sz w:val="24"/>
          <w:szCs w:val="24"/>
        </w:rPr>
        <w:t xml:space="preserve">Realizowany będzie </w:t>
      </w:r>
      <w:r w:rsidR="00742FF1" w:rsidRPr="0027685A">
        <w:rPr>
          <w:sz w:val="24"/>
          <w:szCs w:val="24"/>
        </w:rPr>
        <w:t xml:space="preserve"> na podstawie zawartej umowy na</w:t>
      </w:r>
      <w:r w:rsidR="00742FF1" w:rsidRPr="0027685A">
        <w:rPr>
          <w:sz w:val="24"/>
          <w:szCs w:val="24"/>
        </w:rPr>
        <w:t>j</w:t>
      </w:r>
      <w:r w:rsidR="00ED3C12">
        <w:rPr>
          <w:sz w:val="24"/>
          <w:szCs w:val="24"/>
        </w:rPr>
        <w:t>mu. C</w:t>
      </w:r>
      <w:r w:rsidR="00742FF1" w:rsidRPr="0027685A">
        <w:rPr>
          <w:sz w:val="24"/>
          <w:szCs w:val="24"/>
        </w:rPr>
        <w:t>zynsz i opłaty za media płatne będą przez „Najemcę” przelewem na konto bank</w:t>
      </w:r>
      <w:r w:rsidR="00742FF1" w:rsidRPr="0027685A">
        <w:rPr>
          <w:sz w:val="24"/>
          <w:szCs w:val="24"/>
        </w:rPr>
        <w:t>o</w:t>
      </w:r>
      <w:r w:rsidR="00742FF1" w:rsidRPr="0027685A">
        <w:rPr>
          <w:sz w:val="24"/>
          <w:szCs w:val="24"/>
        </w:rPr>
        <w:t xml:space="preserve">we „Wynajmującego” wskazane w fakturze i </w:t>
      </w:r>
      <w:proofErr w:type="spellStart"/>
      <w:r w:rsidR="00B6216A" w:rsidRPr="0027685A">
        <w:rPr>
          <w:sz w:val="24"/>
          <w:szCs w:val="24"/>
        </w:rPr>
        <w:t>re</w:t>
      </w:r>
      <w:r w:rsidR="00742FF1" w:rsidRPr="0027685A">
        <w:rPr>
          <w:sz w:val="24"/>
          <w:szCs w:val="24"/>
        </w:rPr>
        <w:t>fakturze</w:t>
      </w:r>
      <w:proofErr w:type="spellEnd"/>
      <w:r w:rsidR="00742FF1" w:rsidRPr="0027685A">
        <w:rPr>
          <w:sz w:val="24"/>
          <w:szCs w:val="24"/>
        </w:rPr>
        <w:t xml:space="preserve"> VAT w terminie </w:t>
      </w:r>
      <w:r w:rsidR="00742FF1" w:rsidRPr="00ED3C12">
        <w:rPr>
          <w:b/>
          <w:sz w:val="24"/>
          <w:szCs w:val="24"/>
        </w:rPr>
        <w:t>14 dni od daty ich wystawienia lub kasie Urzędu Miasta w Brzegu przy ul.</w:t>
      </w:r>
      <w:r w:rsidR="00742FF1" w:rsidRPr="00ED3C12">
        <w:rPr>
          <w:sz w:val="24"/>
          <w:szCs w:val="24"/>
        </w:rPr>
        <w:t xml:space="preserve"> </w:t>
      </w:r>
      <w:r w:rsidR="00742FF1" w:rsidRPr="00ED3C12">
        <w:rPr>
          <w:b/>
          <w:sz w:val="24"/>
          <w:szCs w:val="24"/>
        </w:rPr>
        <w:t>Robotniczej 12.</w:t>
      </w:r>
    </w:p>
    <w:p w:rsidR="00B6216A" w:rsidRPr="00E57994" w:rsidRDefault="00B6216A" w:rsidP="0027685A">
      <w:pPr>
        <w:spacing w:after="0"/>
        <w:ind w:left="426"/>
        <w:rPr>
          <w:sz w:val="24"/>
          <w:szCs w:val="24"/>
        </w:rPr>
      </w:pPr>
      <w:r w:rsidRPr="00E57994">
        <w:rPr>
          <w:sz w:val="24"/>
          <w:szCs w:val="24"/>
        </w:rPr>
        <w:t xml:space="preserve">Stawki za najem </w:t>
      </w:r>
      <w:r w:rsidR="00AA611D" w:rsidRPr="00E57994">
        <w:rPr>
          <w:sz w:val="24"/>
          <w:szCs w:val="24"/>
        </w:rPr>
        <w:t xml:space="preserve">lokali </w:t>
      </w:r>
      <w:r w:rsidR="00573211" w:rsidRPr="00E57994">
        <w:rPr>
          <w:sz w:val="24"/>
          <w:szCs w:val="24"/>
        </w:rPr>
        <w:t>będą corocznie począwszy od 2014</w:t>
      </w:r>
      <w:r w:rsidR="00AA611D" w:rsidRPr="00E57994">
        <w:rPr>
          <w:sz w:val="24"/>
          <w:szCs w:val="24"/>
        </w:rPr>
        <w:t xml:space="preserve"> roku waloryzowane o średni</w:t>
      </w:r>
      <w:r w:rsidR="00AA611D" w:rsidRPr="00E57994">
        <w:rPr>
          <w:sz w:val="24"/>
          <w:szCs w:val="24"/>
        </w:rPr>
        <w:t>o</w:t>
      </w:r>
      <w:r w:rsidR="00AA611D" w:rsidRPr="00E57994">
        <w:rPr>
          <w:sz w:val="24"/>
          <w:szCs w:val="24"/>
        </w:rPr>
        <w:t>roczny wskaźnik wzrostu cen towarów i usług konsumpcyjnych, ogłoszony w Monitorze Polskim przez Prezesa Głównego Urzędu Statystycznego.</w:t>
      </w:r>
    </w:p>
    <w:p w:rsidR="00AA611D" w:rsidRPr="0027685A" w:rsidRDefault="00AA611D" w:rsidP="00E57994">
      <w:pPr>
        <w:spacing w:after="0"/>
        <w:rPr>
          <w:sz w:val="12"/>
          <w:szCs w:val="12"/>
        </w:rPr>
      </w:pPr>
    </w:p>
    <w:p w:rsidR="00FE2471" w:rsidRPr="0027685A" w:rsidRDefault="00AA611D" w:rsidP="00E57994">
      <w:pPr>
        <w:pStyle w:val="Akapitzlist"/>
        <w:numPr>
          <w:ilvl w:val="0"/>
          <w:numId w:val="19"/>
        </w:numPr>
        <w:spacing w:after="0"/>
        <w:ind w:left="426" w:hanging="426"/>
        <w:rPr>
          <w:sz w:val="24"/>
          <w:szCs w:val="24"/>
        </w:rPr>
      </w:pPr>
      <w:r w:rsidRPr="0027685A">
        <w:rPr>
          <w:b/>
          <w:sz w:val="24"/>
          <w:szCs w:val="24"/>
        </w:rPr>
        <w:t>Termin wywieszenia wykazu:</w:t>
      </w:r>
      <w:r w:rsidR="0027685A" w:rsidRPr="0027685A">
        <w:rPr>
          <w:b/>
          <w:sz w:val="24"/>
          <w:szCs w:val="24"/>
        </w:rPr>
        <w:t xml:space="preserve"> </w:t>
      </w:r>
      <w:r w:rsidRPr="0027685A">
        <w:rPr>
          <w:sz w:val="24"/>
          <w:szCs w:val="24"/>
        </w:rPr>
        <w:t xml:space="preserve">Wykaz wywiesza się na okres 21 dni na tablicy ogłoszeń Urzędu Miasta w Brzegu, </w:t>
      </w:r>
      <w:r w:rsidRPr="0027685A">
        <w:rPr>
          <w:b/>
          <w:sz w:val="24"/>
          <w:szCs w:val="24"/>
        </w:rPr>
        <w:t xml:space="preserve">od dnia </w:t>
      </w:r>
      <w:r w:rsidR="0026153C">
        <w:rPr>
          <w:b/>
          <w:sz w:val="24"/>
          <w:szCs w:val="24"/>
        </w:rPr>
        <w:t>05 lutego</w:t>
      </w:r>
      <w:r w:rsidR="009B2254" w:rsidRPr="0027685A">
        <w:rPr>
          <w:b/>
          <w:sz w:val="24"/>
          <w:szCs w:val="24"/>
        </w:rPr>
        <w:t xml:space="preserve"> </w:t>
      </w:r>
      <w:r w:rsidR="006412F8" w:rsidRPr="0027685A">
        <w:rPr>
          <w:b/>
          <w:sz w:val="24"/>
          <w:szCs w:val="24"/>
        </w:rPr>
        <w:t xml:space="preserve">2014 </w:t>
      </w:r>
      <w:r w:rsidR="002379F5" w:rsidRPr="0027685A">
        <w:rPr>
          <w:b/>
          <w:sz w:val="24"/>
          <w:szCs w:val="24"/>
        </w:rPr>
        <w:t>roku do dnia</w:t>
      </w:r>
      <w:r w:rsidR="0027685A">
        <w:rPr>
          <w:b/>
          <w:sz w:val="24"/>
          <w:szCs w:val="24"/>
        </w:rPr>
        <w:t xml:space="preserve"> </w:t>
      </w:r>
      <w:r w:rsidR="0026153C">
        <w:rPr>
          <w:b/>
          <w:sz w:val="24"/>
          <w:szCs w:val="24"/>
        </w:rPr>
        <w:t xml:space="preserve">25 lutego </w:t>
      </w:r>
      <w:r w:rsidR="006412F8" w:rsidRPr="0027685A">
        <w:rPr>
          <w:b/>
          <w:sz w:val="24"/>
          <w:szCs w:val="24"/>
        </w:rPr>
        <w:t>2014</w:t>
      </w:r>
      <w:r w:rsidRPr="0027685A">
        <w:rPr>
          <w:b/>
          <w:sz w:val="24"/>
          <w:szCs w:val="24"/>
        </w:rPr>
        <w:t xml:space="preserve"> roku</w:t>
      </w:r>
      <w:r w:rsidR="0026153C">
        <w:rPr>
          <w:b/>
          <w:sz w:val="24"/>
          <w:szCs w:val="24"/>
        </w:rPr>
        <w:t>.</w:t>
      </w:r>
    </w:p>
    <w:p w:rsidR="00FE2471" w:rsidRDefault="00FE2471" w:rsidP="00E57994">
      <w:pPr>
        <w:spacing w:after="0"/>
      </w:pPr>
    </w:p>
    <w:p w:rsidR="00B04479" w:rsidRDefault="00B04479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26153C" w:rsidP="00E57994">
      <w:pPr>
        <w:spacing w:after="0"/>
      </w:pPr>
      <w:r>
        <w:t xml:space="preserve">                                                                                                                               Burmistrz</w:t>
      </w:r>
    </w:p>
    <w:p w:rsidR="0026153C" w:rsidRPr="0026153C" w:rsidRDefault="0026153C" w:rsidP="00E57994">
      <w:pPr>
        <w:spacing w:after="0"/>
        <w:rPr>
          <w:i/>
        </w:rPr>
      </w:pPr>
      <w:r w:rsidRPr="0026153C">
        <w:rPr>
          <w:i/>
        </w:rPr>
        <w:t xml:space="preserve">                                                                                                                   (-) Wojciech Huczyński</w:t>
      </w: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59417F" w:rsidRDefault="0059417F" w:rsidP="00E57994">
      <w:pPr>
        <w:spacing w:after="0"/>
      </w:pPr>
    </w:p>
    <w:p w:rsidR="00B04479" w:rsidRDefault="00B04479" w:rsidP="00E57994">
      <w:pPr>
        <w:spacing w:after="0"/>
      </w:pPr>
    </w:p>
    <w:p w:rsidR="00ED3C12" w:rsidRDefault="005C27C3" w:rsidP="002615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ED3C12" w:rsidRDefault="00ED3C12" w:rsidP="00E57994">
      <w:pPr>
        <w:spacing w:after="0"/>
      </w:pPr>
    </w:p>
    <w:p w:rsidR="006A1DA8" w:rsidRDefault="00ED3C12" w:rsidP="006A1DA8">
      <w:pPr>
        <w:spacing w:after="0" w:line="240" w:lineRule="auto"/>
        <w:ind w:left="1134" w:hanging="1077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E8068A">
        <w:rPr>
          <w:b/>
          <w:bCs/>
        </w:rPr>
        <w:t xml:space="preserve">              </w:t>
      </w:r>
      <w:r w:rsidR="006A1DA8">
        <w:rPr>
          <w:b/>
          <w:bCs/>
        </w:rPr>
        <w:t xml:space="preserve"> </w:t>
      </w:r>
      <w:r w:rsidR="00E8068A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65F3B">
        <w:rPr>
          <w:bCs/>
        </w:rPr>
        <w:t xml:space="preserve">Załącznik Nr 3 </w:t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>
        <w:rPr>
          <w:bCs/>
        </w:rPr>
        <w:t xml:space="preserve">          </w:t>
      </w:r>
      <w:r w:rsidRPr="00965F3B">
        <w:rPr>
          <w:bCs/>
        </w:rPr>
        <w:t xml:space="preserve">    </w:t>
      </w:r>
      <w:r>
        <w:rPr>
          <w:bCs/>
        </w:rPr>
        <w:t xml:space="preserve"> </w:t>
      </w:r>
      <w:r w:rsidR="00E8068A">
        <w:rPr>
          <w:bCs/>
        </w:rPr>
        <w:t xml:space="preserve">   </w:t>
      </w:r>
      <w:r>
        <w:rPr>
          <w:bCs/>
        </w:rPr>
        <w:t xml:space="preserve"> do Zarządzenia Nr</w:t>
      </w:r>
      <w:r w:rsidR="0026153C">
        <w:rPr>
          <w:bCs/>
        </w:rPr>
        <w:t xml:space="preserve"> 2240</w:t>
      </w:r>
      <w:r w:rsidR="00E8068A">
        <w:rPr>
          <w:bCs/>
        </w:rPr>
        <w:t>/2014</w:t>
      </w:r>
    </w:p>
    <w:p w:rsidR="00ED3C12" w:rsidRPr="00965F3B" w:rsidRDefault="00ED3C12" w:rsidP="006A1DA8">
      <w:pPr>
        <w:spacing w:after="0" w:line="240" w:lineRule="auto"/>
        <w:ind w:left="1134" w:hanging="1077"/>
        <w:jc w:val="center"/>
        <w:rPr>
          <w:bCs/>
        </w:rPr>
      </w:pP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  <w:t xml:space="preserve">  </w:t>
      </w:r>
      <w:r>
        <w:rPr>
          <w:bCs/>
        </w:rPr>
        <w:t xml:space="preserve">                             </w:t>
      </w:r>
      <w:r w:rsidRPr="00965F3B">
        <w:rPr>
          <w:bCs/>
        </w:rPr>
        <w:t xml:space="preserve">   </w:t>
      </w:r>
      <w:r w:rsidR="006A1DA8">
        <w:rPr>
          <w:bCs/>
        </w:rPr>
        <w:t xml:space="preserve">     </w:t>
      </w:r>
      <w:r w:rsidRPr="00965F3B">
        <w:rPr>
          <w:bCs/>
        </w:rPr>
        <w:t xml:space="preserve"> Burmistrza Brzegu</w:t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</w:r>
      <w:r w:rsidRPr="00965F3B">
        <w:rPr>
          <w:bCs/>
        </w:rPr>
        <w:tab/>
        <w:t xml:space="preserve">     </w:t>
      </w:r>
      <w:r>
        <w:rPr>
          <w:bCs/>
        </w:rPr>
        <w:t xml:space="preserve">             </w:t>
      </w:r>
      <w:r w:rsidRPr="00965F3B">
        <w:rPr>
          <w:bCs/>
        </w:rPr>
        <w:t xml:space="preserve">  z dnia </w:t>
      </w:r>
      <w:r w:rsidR="0026153C">
        <w:rPr>
          <w:bCs/>
        </w:rPr>
        <w:t>30</w:t>
      </w:r>
      <w:r>
        <w:rPr>
          <w:bCs/>
        </w:rPr>
        <w:t xml:space="preserve"> </w:t>
      </w:r>
      <w:r w:rsidR="006A1DA8">
        <w:rPr>
          <w:bCs/>
        </w:rPr>
        <w:t>stycznia</w:t>
      </w:r>
      <w:r>
        <w:rPr>
          <w:bCs/>
        </w:rPr>
        <w:t xml:space="preserve"> </w:t>
      </w:r>
      <w:r w:rsidRPr="00965F3B">
        <w:rPr>
          <w:bCs/>
        </w:rPr>
        <w:t>201</w:t>
      </w:r>
      <w:r w:rsidR="006A1DA8">
        <w:rPr>
          <w:bCs/>
        </w:rPr>
        <w:t>4</w:t>
      </w:r>
      <w:r w:rsidRPr="00965F3B">
        <w:rPr>
          <w:bCs/>
        </w:rPr>
        <w:t xml:space="preserve"> roku</w:t>
      </w:r>
    </w:p>
    <w:p w:rsidR="00EA3733" w:rsidRDefault="00EA3733" w:rsidP="006A1DA8">
      <w:pPr>
        <w:spacing w:after="0"/>
        <w:ind w:left="1134" w:hanging="1077"/>
        <w:jc w:val="center"/>
        <w:rPr>
          <w:b/>
          <w:bCs/>
        </w:rPr>
      </w:pPr>
    </w:p>
    <w:p w:rsidR="00ED3C12" w:rsidRPr="008D1017" w:rsidRDefault="00ED3C12" w:rsidP="006A1DA8">
      <w:pPr>
        <w:spacing w:after="0"/>
        <w:ind w:left="1134" w:hanging="1077"/>
        <w:jc w:val="center"/>
        <w:rPr>
          <w:b/>
          <w:bCs/>
        </w:rPr>
      </w:pPr>
      <w:r w:rsidRPr="008D1017">
        <w:rPr>
          <w:b/>
          <w:bCs/>
        </w:rPr>
        <w:t xml:space="preserve"> </w:t>
      </w:r>
    </w:p>
    <w:p w:rsidR="00ED3C12" w:rsidRPr="006A1DA8" w:rsidRDefault="00ED3C12" w:rsidP="006A1DA8">
      <w:pPr>
        <w:ind w:left="426"/>
        <w:jc w:val="center"/>
        <w:rPr>
          <w:b/>
        </w:rPr>
      </w:pPr>
      <w:r w:rsidRPr="004250A0">
        <w:rPr>
          <w:b/>
        </w:rPr>
        <w:t xml:space="preserve">Informacje oraz wykaz dokumentów niezbędnych do zawarcia umowy  na najem wolnych </w:t>
      </w:r>
      <w:r>
        <w:rPr>
          <w:b/>
        </w:rPr>
        <w:t>l</w:t>
      </w:r>
      <w:r>
        <w:rPr>
          <w:b/>
        </w:rPr>
        <w:t>o</w:t>
      </w:r>
      <w:r>
        <w:rPr>
          <w:b/>
        </w:rPr>
        <w:t>kali biurowych w budynku przy ul. Sukiennice 2 (plomba)</w:t>
      </w:r>
    </w:p>
    <w:p w:rsidR="00ED3C12" w:rsidRPr="006E61BC" w:rsidRDefault="00ED3C12" w:rsidP="00ED3C12">
      <w:pPr>
        <w:ind w:left="1260" w:hanging="1080"/>
        <w:rPr>
          <w:sz w:val="8"/>
          <w:szCs w:val="8"/>
        </w:rPr>
      </w:pPr>
      <w:r w:rsidRPr="006E61BC">
        <w:rPr>
          <w:b/>
          <w:bCs/>
          <w:sz w:val="8"/>
          <w:szCs w:val="8"/>
        </w:rPr>
        <w:t xml:space="preserve"> </w:t>
      </w:r>
    </w:p>
    <w:p w:rsidR="00ED3C12" w:rsidRPr="0076147B" w:rsidRDefault="00ED3C12" w:rsidP="00ED3C1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uto"/>
        <w:ind w:left="425" w:hanging="425"/>
        <w:rPr>
          <w:b/>
          <w:bCs/>
          <w:sz w:val="24"/>
          <w:szCs w:val="24"/>
          <w:lang w:val="pl-PL"/>
        </w:rPr>
      </w:pPr>
      <w:r w:rsidRPr="0076147B">
        <w:rPr>
          <w:b/>
          <w:bCs/>
          <w:sz w:val="24"/>
          <w:szCs w:val="24"/>
          <w:lang w:val="pl-PL"/>
        </w:rPr>
        <w:t>Położenie, charaktery</w:t>
      </w:r>
      <w:r>
        <w:rPr>
          <w:b/>
          <w:bCs/>
          <w:sz w:val="24"/>
          <w:szCs w:val="24"/>
          <w:lang w:val="pl-PL"/>
        </w:rPr>
        <w:t>styka pomieszczeń i stawki opłat:</w:t>
      </w:r>
    </w:p>
    <w:p w:rsidR="00ED3C12" w:rsidRPr="006E61BC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rPr>
          <w:b/>
          <w:bCs/>
          <w:sz w:val="12"/>
          <w:szCs w:val="12"/>
          <w:lang w:val="pl-PL"/>
        </w:rPr>
      </w:pPr>
    </w:p>
    <w:p w:rsidR="00ED3C12" w:rsidRPr="00DD2E2F" w:rsidRDefault="00ED3C12" w:rsidP="00ED3C12">
      <w:r w:rsidRPr="00DD2E2F">
        <w:t>Budynek  ul. Sukiennice 2 -  działka 154, arkusz mapy 4, obręb Centrum w Brzegu (ul. Sukiennice 2), opisanej w księdze wieczystej nr OP1B/000 34030/8 prowadzonej przez Sąd Rejonowy w Brzegu. Nieruchomość stanowi własność Gminy Brzeg.</w:t>
      </w:r>
    </w:p>
    <w:p w:rsidR="00ED3C12" w:rsidRPr="00DD2E2F" w:rsidRDefault="00ED3C12" w:rsidP="00ED3C12">
      <w:r w:rsidRPr="00DD2E2F">
        <w:t xml:space="preserve">Ratusz ul. Rynek 1 – działka nr 151 arkusz mapy 4, obręb centrum w Brzegu, opisanej w </w:t>
      </w:r>
      <w:r w:rsidR="006A1DA8">
        <w:t>k</w:t>
      </w:r>
      <w:r w:rsidRPr="00DD2E2F">
        <w:t>siędze wi</w:t>
      </w:r>
      <w:r w:rsidRPr="00DD2E2F">
        <w:t>e</w:t>
      </w:r>
      <w:r w:rsidRPr="00DD2E2F">
        <w:t>czystej nr OP1B/00007327/9 prowadzonej przez Sąd Rejonowy w Brzegu. Nieruchomość stanowi własność Gminy Brzeg.</w:t>
      </w:r>
    </w:p>
    <w:p w:rsidR="00ED3C12" w:rsidRPr="00DD2E2F" w:rsidRDefault="00ED3C12" w:rsidP="00ED3C12">
      <w:pPr>
        <w:pStyle w:val="Lista"/>
        <w:ind w:left="0" w:firstLine="0"/>
        <w:jc w:val="center"/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Calibri" w:hAnsi="Calibri" w:cs="Bookman Old Style"/>
          <w:b/>
          <w:bCs/>
          <w:lang w:val="pl-PL"/>
        </w:rPr>
        <w:t>Informacja z miejscowego planu zagospodarowania przestrzennego miasta Brzeg</w:t>
      </w:r>
    </w:p>
    <w:p w:rsidR="00ED3C12" w:rsidRPr="00A473AA" w:rsidRDefault="00ED3C12" w:rsidP="00ED3C12">
      <w:pPr>
        <w:pStyle w:val="Bezodstpw"/>
        <w:rPr>
          <w:rFonts w:cs="Bookman Old Style"/>
        </w:rPr>
      </w:pPr>
      <w:r w:rsidRPr="00A473AA">
        <w:tab/>
      </w:r>
      <w:r w:rsidRPr="00A473AA">
        <w:tab/>
      </w:r>
      <w:r w:rsidRPr="00A473AA">
        <w:tab/>
      </w: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lang w:val="pl-PL"/>
        </w:rPr>
      </w:pPr>
      <w:r w:rsidRPr="00DD2E2F">
        <w:rPr>
          <w:rFonts w:ascii="Calibri" w:hAnsi="Calibri" w:cs="Bookman Old Style"/>
          <w:u w:val="single"/>
          <w:lang w:val="pl-PL"/>
        </w:rPr>
        <w:t xml:space="preserve">dla działki o nr: </w:t>
      </w:r>
      <w:r w:rsidRPr="00DD2E2F">
        <w:rPr>
          <w:rFonts w:ascii="Calibri" w:hAnsi="Calibri" w:cs="Bookman Old Style"/>
          <w:b/>
          <w:bCs/>
          <w:u w:val="single"/>
          <w:lang w:val="pl-PL"/>
        </w:rPr>
        <w:t>154</w:t>
      </w:r>
      <w:r w:rsidRPr="00DD2E2F">
        <w:rPr>
          <w:rFonts w:ascii="Calibri" w:hAnsi="Calibri" w:cs="Bookman Old Style"/>
          <w:u w:val="single"/>
          <w:lang w:val="pl-PL"/>
        </w:rPr>
        <w:t xml:space="preserve">, arkusz mapy 4, obręb Centrum, w Brzegu – Rynek </w:t>
      </w:r>
      <w:r w:rsidRPr="00DD2E2F">
        <w:rPr>
          <w:rFonts w:ascii="Calibri" w:hAnsi="Calibri" w:cs="Bookman Old Style"/>
          <w:lang w:val="pl-PL"/>
        </w:rPr>
        <w:t xml:space="preserve"> </w:t>
      </w:r>
    </w:p>
    <w:p w:rsidR="00ED3C12" w:rsidRPr="00DD2E2F" w:rsidRDefault="00ED3C12" w:rsidP="00ED3C12">
      <w:pPr>
        <w:pStyle w:val="Lista"/>
        <w:ind w:left="0" w:firstLine="0"/>
        <w:jc w:val="center"/>
        <w:rPr>
          <w:rFonts w:ascii="Calibri" w:hAnsi="Calibri" w:cs="Bookman Old Style"/>
          <w:lang w:val="pl-PL"/>
        </w:rPr>
      </w:pPr>
    </w:p>
    <w:p w:rsidR="00ED3C12" w:rsidRPr="00DD2E2F" w:rsidRDefault="00ED3C12" w:rsidP="00ED3C12">
      <w:pPr>
        <w:pStyle w:val="Lista"/>
        <w:ind w:left="0" w:firstLine="0"/>
        <w:jc w:val="both"/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Bookman Old Style" w:hAnsi="Bookman Old Style" w:cs="Bookman Old Style"/>
          <w:lang w:val="pl-PL"/>
        </w:rPr>
        <w:t xml:space="preserve">► </w:t>
      </w:r>
      <w:r w:rsidRPr="00DD2E2F">
        <w:rPr>
          <w:rFonts w:ascii="Calibri" w:hAnsi="Calibri" w:cs="Bookman Old Style"/>
          <w:lang w:val="pl-PL"/>
        </w:rPr>
        <w:t xml:space="preserve">zgodnie z ustaleniami dotyczącymi </w:t>
      </w:r>
      <w:r w:rsidRPr="00DD2E2F">
        <w:rPr>
          <w:rFonts w:ascii="Calibri" w:hAnsi="Calibri" w:cs="Bookman Old Style"/>
          <w:b/>
          <w:bCs/>
          <w:lang w:val="pl-PL"/>
        </w:rPr>
        <w:t>zasad kształtowania struktury funkcjonalno-przestrzennej</w:t>
      </w:r>
      <w:r w:rsidRPr="00DD2E2F">
        <w:rPr>
          <w:rFonts w:ascii="Calibri" w:hAnsi="Calibri" w:cs="Bookman Old Style"/>
          <w:lang w:val="pl-PL"/>
        </w:rPr>
        <w:t xml:space="preserve"> obowiązującego planu w/w działka jest położona na obszarze terenu eleme</w:t>
      </w:r>
      <w:r w:rsidRPr="00DD2E2F">
        <w:rPr>
          <w:rFonts w:ascii="Calibri" w:hAnsi="Calibri" w:cs="Bookman Old Style"/>
          <w:lang w:val="pl-PL"/>
        </w:rPr>
        <w:t>n</w:t>
      </w:r>
      <w:r w:rsidRPr="00DD2E2F">
        <w:rPr>
          <w:rFonts w:ascii="Calibri" w:hAnsi="Calibri" w:cs="Bookman Old Style"/>
          <w:lang w:val="pl-PL"/>
        </w:rPr>
        <w:t xml:space="preserve">tarnego </w:t>
      </w:r>
      <w:r w:rsidRPr="00DD2E2F">
        <w:rPr>
          <w:rFonts w:ascii="Calibri" w:hAnsi="Calibri" w:cs="Bookman Old Style"/>
          <w:b/>
          <w:bCs/>
          <w:lang w:val="pl-PL"/>
        </w:rPr>
        <w:t>A 1 MN/U/Z/KP</w:t>
      </w:r>
      <w:r w:rsidRPr="00DD2E2F">
        <w:rPr>
          <w:rFonts w:ascii="Calibri" w:hAnsi="Calibri" w:cs="Bookman Old Style"/>
          <w:lang w:val="pl-PL"/>
        </w:rPr>
        <w:t>;</w:t>
      </w:r>
    </w:p>
    <w:p w:rsidR="00ED3C12" w:rsidRPr="00DD2E2F" w:rsidRDefault="00ED3C12" w:rsidP="00ED3C12">
      <w:pPr>
        <w:pStyle w:val="Lista"/>
        <w:ind w:left="0" w:firstLine="0"/>
        <w:jc w:val="both"/>
        <w:rPr>
          <w:rFonts w:ascii="Calibri" w:hAnsi="Calibri" w:cs="Bookman Old Style"/>
          <w:lang w:val="pl-PL"/>
        </w:rPr>
      </w:pPr>
      <w:r w:rsidRPr="00DD2E2F">
        <w:rPr>
          <w:rFonts w:ascii="Calibri" w:hAnsi="Calibri" w:cs="Bookman Old Style"/>
          <w:lang w:val="pl-PL"/>
        </w:rPr>
        <w:t>d</w:t>
      </w:r>
      <w:r w:rsidRPr="00DD2E2F">
        <w:rPr>
          <w:rFonts w:ascii="Calibri" w:hAnsi="Calibri" w:cs="Bookman Old Style"/>
          <w:u w:val="single"/>
          <w:lang w:val="pl-PL"/>
        </w:rPr>
        <w:t xml:space="preserve">ziałka nr </w:t>
      </w:r>
      <w:r w:rsidRPr="00DD2E2F">
        <w:rPr>
          <w:rFonts w:ascii="Calibri" w:hAnsi="Calibri" w:cs="Bookman Old Style"/>
          <w:b/>
          <w:bCs/>
          <w:u w:val="single"/>
          <w:lang w:val="pl-PL"/>
        </w:rPr>
        <w:t>151</w:t>
      </w:r>
      <w:r w:rsidRPr="00DD2E2F">
        <w:rPr>
          <w:rFonts w:ascii="Calibri" w:hAnsi="Calibri" w:cs="Bookman Old Style"/>
          <w:lang w:val="pl-PL"/>
        </w:rPr>
        <w:t xml:space="preserve"> jest położona na terenie o podstawowej funkcji – </w:t>
      </w:r>
      <w:r w:rsidRPr="00DD2E2F">
        <w:rPr>
          <w:rFonts w:ascii="Calibri" w:hAnsi="Calibri" w:cs="Bookman Old Style"/>
          <w:b/>
          <w:bCs/>
          <w:lang w:val="pl-PL"/>
        </w:rPr>
        <w:t xml:space="preserve">tereny usługowe wraz z towarzyszącym mieszkalnictwem oraz zielenią </w:t>
      </w:r>
      <w:r w:rsidRPr="00DD2E2F">
        <w:rPr>
          <w:rFonts w:ascii="Calibri" w:hAnsi="Calibri" w:cs="Bookman Old Style"/>
          <w:lang w:val="pl-PL"/>
        </w:rPr>
        <w:t>(</w:t>
      </w:r>
      <w:r w:rsidRPr="00DD2E2F">
        <w:rPr>
          <w:rFonts w:ascii="Calibri" w:hAnsi="Calibri" w:cs="Bookman Old Style"/>
          <w:b/>
          <w:bCs/>
          <w:lang w:val="pl-PL"/>
        </w:rPr>
        <w:t>U</w:t>
      </w:r>
      <w:r w:rsidRPr="00DD2E2F">
        <w:rPr>
          <w:rFonts w:ascii="Calibri" w:hAnsi="Calibri" w:cs="Bookman Old Style"/>
          <w:lang w:val="pl-PL"/>
        </w:rPr>
        <w:t>), w obszarze wysokiej intensywności, w obrębie istniejącego zainwestowania;</w:t>
      </w: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sz w:val="16"/>
          <w:szCs w:val="16"/>
          <w:lang w:val="pl-PL"/>
        </w:rPr>
      </w:pP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lang w:val="pl-PL"/>
        </w:rPr>
      </w:pPr>
      <w:r w:rsidRPr="00DD2E2F">
        <w:rPr>
          <w:rFonts w:ascii="Bookman Old Style" w:hAnsi="Bookman Old Style" w:cs="Bookman Old Style"/>
          <w:lang w:val="pl-PL"/>
        </w:rPr>
        <w:t>►</w:t>
      </w:r>
      <w:r w:rsidRPr="00DD2E2F">
        <w:rPr>
          <w:rFonts w:ascii="Calibri" w:hAnsi="Calibri" w:cs="Bookman Old Style"/>
          <w:lang w:val="pl-PL"/>
        </w:rPr>
        <w:t xml:space="preserve">zgodnie z ustaleniami dotyczącymi </w:t>
      </w:r>
      <w:r w:rsidRPr="00DD2E2F">
        <w:rPr>
          <w:rFonts w:ascii="Calibri" w:hAnsi="Calibri" w:cs="Bookman Old Style"/>
          <w:b/>
          <w:bCs/>
          <w:lang w:val="pl-PL"/>
        </w:rPr>
        <w:t>zasad ochrony i kształtowania środowiska przyrodn</w:t>
      </w:r>
      <w:r w:rsidRPr="00DD2E2F">
        <w:rPr>
          <w:rFonts w:ascii="Calibri" w:hAnsi="Calibri" w:cs="Bookman Old Style"/>
          <w:b/>
          <w:bCs/>
          <w:lang w:val="pl-PL"/>
        </w:rPr>
        <w:t>i</w:t>
      </w:r>
      <w:r w:rsidRPr="00DD2E2F">
        <w:rPr>
          <w:rFonts w:ascii="Calibri" w:hAnsi="Calibri" w:cs="Bookman Old Style"/>
          <w:b/>
          <w:bCs/>
          <w:lang w:val="pl-PL"/>
        </w:rPr>
        <w:t>czego i kulturowego oraz zasad strefowania</w:t>
      </w:r>
      <w:r w:rsidRPr="00DD2E2F">
        <w:rPr>
          <w:rFonts w:ascii="Calibri" w:hAnsi="Calibri" w:cs="Bookman Old Style"/>
          <w:lang w:val="pl-PL"/>
        </w:rPr>
        <w:t xml:space="preserve"> obowiązującego planu w/w działka jest położ</w:t>
      </w:r>
      <w:r w:rsidRPr="00DD2E2F">
        <w:rPr>
          <w:rFonts w:ascii="Calibri" w:hAnsi="Calibri" w:cs="Bookman Old Style"/>
          <w:lang w:val="pl-PL"/>
        </w:rPr>
        <w:t>o</w:t>
      </w:r>
      <w:r w:rsidRPr="00DD2E2F">
        <w:rPr>
          <w:rFonts w:ascii="Calibri" w:hAnsi="Calibri" w:cs="Bookman Old Style"/>
          <w:lang w:val="pl-PL"/>
        </w:rPr>
        <w:t>na na obszarze:</w:t>
      </w:r>
    </w:p>
    <w:p w:rsidR="00ED3C12" w:rsidRPr="00DD2E2F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Calibri" w:hAnsi="Calibri" w:cs="Bookman Old Style"/>
          <w:b/>
          <w:bCs/>
          <w:lang w:val="pl-PL"/>
        </w:rPr>
        <w:t xml:space="preserve">strefy „A” ścisłej ochrony konserwatorskiej, </w:t>
      </w:r>
    </w:p>
    <w:p w:rsidR="00ED3C12" w:rsidRPr="00A473AA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</w:rPr>
      </w:pPr>
      <w:r w:rsidRPr="00792B8D">
        <w:rPr>
          <w:rFonts w:ascii="Calibri" w:hAnsi="Calibri" w:cs="Bookman Old Style"/>
          <w:b/>
          <w:bCs/>
          <w:lang w:val="pl-PL"/>
        </w:rPr>
        <w:lastRenderedPageBreak/>
        <w:t>strefy</w:t>
      </w:r>
      <w:r w:rsidRPr="00A473AA">
        <w:rPr>
          <w:rFonts w:ascii="Calibri" w:hAnsi="Calibri" w:cs="Bookman Old Style"/>
          <w:b/>
          <w:bCs/>
        </w:rPr>
        <w:t xml:space="preserve"> „E” </w:t>
      </w:r>
      <w:r w:rsidRPr="00792B8D">
        <w:rPr>
          <w:rFonts w:ascii="Calibri" w:hAnsi="Calibri" w:cs="Bookman Old Style"/>
          <w:b/>
          <w:bCs/>
          <w:lang w:val="pl-PL"/>
        </w:rPr>
        <w:t>ochrony</w:t>
      </w:r>
      <w:r w:rsidRPr="00A473AA">
        <w:rPr>
          <w:rFonts w:ascii="Calibri" w:hAnsi="Calibri" w:cs="Bookman Old Style"/>
          <w:b/>
          <w:bCs/>
        </w:rPr>
        <w:t xml:space="preserve"> </w:t>
      </w:r>
      <w:r w:rsidRPr="00792B8D">
        <w:rPr>
          <w:rFonts w:ascii="Calibri" w:hAnsi="Calibri" w:cs="Bookman Old Style"/>
          <w:b/>
          <w:bCs/>
          <w:lang w:val="pl-PL"/>
        </w:rPr>
        <w:t>ekspozycji</w:t>
      </w:r>
      <w:r w:rsidRPr="00A473AA">
        <w:rPr>
          <w:rFonts w:ascii="Calibri" w:hAnsi="Calibri" w:cs="Bookman Old Style"/>
          <w:b/>
          <w:bCs/>
        </w:rPr>
        <w:t xml:space="preserve">, </w:t>
      </w:r>
    </w:p>
    <w:p w:rsidR="00ED3C12" w:rsidRPr="00A473AA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</w:rPr>
      </w:pPr>
      <w:r w:rsidRPr="00792B8D">
        <w:rPr>
          <w:rFonts w:ascii="Calibri" w:hAnsi="Calibri" w:cs="Bookman Old Style"/>
          <w:b/>
          <w:bCs/>
          <w:lang w:val="pl-PL"/>
        </w:rPr>
        <w:t>strefy</w:t>
      </w:r>
      <w:r w:rsidRPr="00A473AA">
        <w:rPr>
          <w:rFonts w:ascii="Calibri" w:hAnsi="Calibri" w:cs="Bookman Old Style"/>
          <w:b/>
          <w:bCs/>
        </w:rPr>
        <w:t xml:space="preserve"> „OW” </w:t>
      </w:r>
      <w:r w:rsidRPr="00792B8D">
        <w:rPr>
          <w:rFonts w:ascii="Calibri" w:hAnsi="Calibri" w:cs="Bookman Old Style"/>
          <w:b/>
          <w:bCs/>
          <w:lang w:val="pl-PL"/>
        </w:rPr>
        <w:t>obserwacji</w:t>
      </w:r>
      <w:r w:rsidRPr="00A473AA">
        <w:rPr>
          <w:rFonts w:ascii="Calibri" w:hAnsi="Calibri" w:cs="Bookman Old Style"/>
          <w:b/>
          <w:bCs/>
        </w:rPr>
        <w:t xml:space="preserve"> </w:t>
      </w:r>
      <w:r w:rsidRPr="00792B8D">
        <w:rPr>
          <w:rFonts w:ascii="Calibri" w:hAnsi="Calibri" w:cs="Bookman Old Style"/>
          <w:b/>
          <w:bCs/>
          <w:lang w:val="pl-PL"/>
        </w:rPr>
        <w:t>archeologicznej</w:t>
      </w:r>
      <w:r w:rsidRPr="00A473AA">
        <w:rPr>
          <w:rFonts w:ascii="Calibri" w:hAnsi="Calibri" w:cs="Bookman Old Style"/>
          <w:b/>
          <w:bCs/>
        </w:rPr>
        <w:t xml:space="preserve">, </w:t>
      </w:r>
    </w:p>
    <w:p w:rsidR="00ED3C12" w:rsidRPr="00DD2E2F" w:rsidRDefault="00ED3C12" w:rsidP="00ED3C12">
      <w:pPr>
        <w:pStyle w:val="Lista"/>
        <w:numPr>
          <w:ilvl w:val="1"/>
          <w:numId w:val="42"/>
        </w:numPr>
        <w:rPr>
          <w:rFonts w:ascii="Calibri" w:hAnsi="Calibri" w:cs="Bookman Old Style"/>
          <w:b/>
          <w:bCs/>
          <w:lang w:val="pl-PL"/>
        </w:rPr>
      </w:pPr>
      <w:r w:rsidRPr="00DD2E2F">
        <w:rPr>
          <w:rFonts w:ascii="Calibri" w:hAnsi="Calibri" w:cs="Bookman Old Style"/>
          <w:b/>
          <w:bCs/>
          <w:lang w:val="pl-PL"/>
        </w:rPr>
        <w:t xml:space="preserve">strefy I </w:t>
      </w:r>
      <w:r w:rsidRPr="00DD2E2F">
        <w:rPr>
          <w:rFonts w:ascii="Calibri" w:hAnsi="Calibri" w:cs="Bookman Old Style"/>
          <w:lang w:val="pl-PL"/>
        </w:rPr>
        <w:t>– zabudowy mieszkaniowo- usługowej Starego Miasta, o wysokiej intensywności, z zielenią towarzyszącą, z dominującym udziałem zadań z zakresu modernizacji i rewal</w:t>
      </w:r>
      <w:r w:rsidRPr="00DD2E2F">
        <w:rPr>
          <w:rFonts w:ascii="Calibri" w:hAnsi="Calibri" w:cs="Bookman Old Style"/>
          <w:lang w:val="pl-PL"/>
        </w:rPr>
        <w:t>o</w:t>
      </w:r>
      <w:r w:rsidRPr="00DD2E2F">
        <w:rPr>
          <w:rFonts w:ascii="Calibri" w:hAnsi="Calibri" w:cs="Bookman Old Style"/>
          <w:lang w:val="pl-PL"/>
        </w:rPr>
        <w:t>ryzacji oraz wprowadzania nowej zabudowy zgodnie z ustaleniami ogólnymi i szczegół</w:t>
      </w:r>
      <w:r w:rsidRPr="00DD2E2F">
        <w:rPr>
          <w:rFonts w:ascii="Calibri" w:hAnsi="Calibri" w:cs="Bookman Old Style"/>
          <w:lang w:val="pl-PL"/>
        </w:rPr>
        <w:t>o</w:t>
      </w:r>
      <w:r w:rsidRPr="00DD2E2F">
        <w:rPr>
          <w:rFonts w:ascii="Calibri" w:hAnsi="Calibri" w:cs="Bookman Old Style"/>
          <w:lang w:val="pl-PL"/>
        </w:rPr>
        <w:t>wymi, z ograniczeniami ruchu kołowego w  w/w strefie;</w:t>
      </w:r>
    </w:p>
    <w:p w:rsidR="00ED3C12" w:rsidRPr="00A473AA" w:rsidRDefault="00ED3C12" w:rsidP="00ED3C12">
      <w:pPr>
        <w:pStyle w:val="Bezodstpw"/>
        <w:rPr>
          <w:sz w:val="16"/>
          <w:szCs w:val="16"/>
        </w:rPr>
      </w:pPr>
    </w:p>
    <w:p w:rsidR="00ED3C12" w:rsidRPr="00DD2E2F" w:rsidRDefault="00ED3C12" w:rsidP="00ED3C12">
      <w:pPr>
        <w:pStyle w:val="Lista"/>
        <w:ind w:left="0" w:firstLine="0"/>
        <w:rPr>
          <w:rFonts w:ascii="Calibri" w:hAnsi="Calibri" w:cs="Bookman Old Style"/>
          <w:lang w:val="pl-PL"/>
        </w:rPr>
      </w:pPr>
      <w:r w:rsidRPr="00DD2E2F">
        <w:rPr>
          <w:rFonts w:ascii="Bookman Old Style" w:hAnsi="Bookman Old Style" w:cs="Bookman Old Style"/>
          <w:lang w:val="pl-PL"/>
        </w:rPr>
        <w:t>►</w:t>
      </w:r>
      <w:r w:rsidRPr="00DD2E2F">
        <w:rPr>
          <w:rFonts w:ascii="Calibri" w:hAnsi="Calibri" w:cs="Bookman Old Style"/>
          <w:lang w:val="pl-PL"/>
        </w:rPr>
        <w:t>zgodnie z ustaleniami dotyczącymi zasad ochrony i kształtowania środowiska przyrodn</w:t>
      </w:r>
      <w:r w:rsidRPr="00DD2E2F">
        <w:rPr>
          <w:rFonts w:ascii="Calibri" w:hAnsi="Calibri" w:cs="Bookman Old Style"/>
          <w:lang w:val="pl-PL"/>
        </w:rPr>
        <w:t>i</w:t>
      </w:r>
      <w:r w:rsidRPr="00DD2E2F">
        <w:rPr>
          <w:rFonts w:ascii="Calibri" w:hAnsi="Calibri" w:cs="Bookman Old Style"/>
          <w:lang w:val="pl-PL"/>
        </w:rPr>
        <w:t>czego miasta, prawidłowego gospodarowania jego zasobami oraz ochrony zdrowia ludzi, obowiązującego planu, południowa część działki nr 154 jest położona:</w:t>
      </w:r>
    </w:p>
    <w:p w:rsidR="00ED3C12" w:rsidRPr="00DD2E2F" w:rsidRDefault="00ED3C12" w:rsidP="00ED3C12">
      <w:pPr>
        <w:pStyle w:val="Lista"/>
        <w:numPr>
          <w:ilvl w:val="6"/>
          <w:numId w:val="43"/>
        </w:numPr>
        <w:rPr>
          <w:rFonts w:ascii="Calibri" w:hAnsi="Calibri" w:cs="Bookman Old Style"/>
          <w:lang w:val="pl-PL"/>
        </w:rPr>
      </w:pPr>
      <w:r w:rsidRPr="00DD2E2F">
        <w:rPr>
          <w:rFonts w:ascii="Calibri" w:hAnsi="Calibri"/>
          <w:lang w:val="pl-PL"/>
        </w:rPr>
        <w:t>w granicach obszaru wysokiej ochrony wód podziemnych zbiornika wód podziemnych GZWP 321.</w:t>
      </w:r>
    </w:p>
    <w:p w:rsidR="00ED3C12" w:rsidRPr="00A473AA" w:rsidRDefault="00ED3C12" w:rsidP="00ED3C12">
      <w:pPr>
        <w:pStyle w:val="NormalnyWeb"/>
        <w:shd w:val="clear" w:color="auto" w:fill="FFFFFF"/>
        <w:ind w:left="709"/>
        <w:jc w:val="both"/>
        <w:rPr>
          <w:b/>
          <w:sz w:val="24"/>
          <w:szCs w:val="24"/>
          <w:lang w:val="pl-PL"/>
        </w:rPr>
      </w:pPr>
      <w:r w:rsidRPr="00A473AA">
        <w:rPr>
          <w:b/>
          <w:sz w:val="24"/>
          <w:szCs w:val="24"/>
          <w:lang w:val="pl-PL"/>
        </w:rPr>
        <w:t>Wszelkie zamierzenia inwestycyjne mające na celu zmianę funkcji, budowy, prz</w:t>
      </w:r>
      <w:r w:rsidRPr="00A473AA">
        <w:rPr>
          <w:b/>
          <w:sz w:val="24"/>
          <w:szCs w:val="24"/>
          <w:lang w:val="pl-PL"/>
        </w:rPr>
        <w:t>e</w:t>
      </w:r>
      <w:r w:rsidRPr="00A473AA">
        <w:rPr>
          <w:b/>
          <w:sz w:val="24"/>
          <w:szCs w:val="24"/>
          <w:lang w:val="pl-PL"/>
        </w:rPr>
        <w:t>budowy, rozbudowy i remontów wszystkich obiektów zlokalizowanych w strefie „A” ścisłej ochrony konserwatorskiej muszą być uzgadniane z Wojewódzkim Ko</w:t>
      </w:r>
      <w:r w:rsidRPr="00A473AA">
        <w:rPr>
          <w:b/>
          <w:sz w:val="24"/>
          <w:szCs w:val="24"/>
          <w:lang w:val="pl-PL"/>
        </w:rPr>
        <w:t>n</w:t>
      </w:r>
      <w:r w:rsidRPr="00A473AA">
        <w:rPr>
          <w:b/>
          <w:sz w:val="24"/>
          <w:szCs w:val="24"/>
          <w:lang w:val="pl-PL"/>
        </w:rPr>
        <w:t>serwatorem Zabytków i Wojewódzkim Konserwatorem Przyrody.</w:t>
      </w:r>
    </w:p>
    <w:p w:rsidR="00ED3C12" w:rsidRPr="00DD2E2F" w:rsidRDefault="00ED3C12" w:rsidP="00ED3C1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uto"/>
        <w:ind w:left="425" w:hanging="425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</w:t>
      </w:r>
      <w:r w:rsidRPr="00A473AA">
        <w:rPr>
          <w:b/>
          <w:bCs/>
          <w:sz w:val="24"/>
          <w:szCs w:val="24"/>
          <w:lang w:val="pl-PL"/>
        </w:rPr>
        <w:t>harakterystyka pomieszczeń i stawki opłat</w:t>
      </w:r>
      <w:r>
        <w:rPr>
          <w:b/>
          <w:bCs/>
          <w:sz w:val="24"/>
          <w:szCs w:val="24"/>
          <w:lang w:val="pl-PL"/>
        </w:rPr>
        <w:t xml:space="preserve"> – </w:t>
      </w:r>
      <w:r w:rsidRPr="00DD2E2F">
        <w:rPr>
          <w:bCs/>
          <w:sz w:val="24"/>
          <w:szCs w:val="24"/>
          <w:lang w:val="pl-PL"/>
        </w:rPr>
        <w:t>określone zostały w</w:t>
      </w:r>
      <w:r>
        <w:rPr>
          <w:b/>
          <w:bCs/>
          <w:sz w:val="24"/>
          <w:szCs w:val="24"/>
          <w:lang w:val="pl-PL"/>
        </w:rPr>
        <w:t xml:space="preserve"> „</w:t>
      </w:r>
      <w:r w:rsidRPr="00DD2E2F">
        <w:rPr>
          <w:bCs/>
          <w:sz w:val="24"/>
          <w:szCs w:val="24"/>
          <w:lang w:val="pl-PL"/>
        </w:rPr>
        <w:t>Wykazie nieruch</w:t>
      </w:r>
      <w:r w:rsidRPr="00DD2E2F">
        <w:rPr>
          <w:bCs/>
          <w:sz w:val="24"/>
          <w:szCs w:val="24"/>
          <w:lang w:val="pl-PL"/>
        </w:rPr>
        <w:t>o</w:t>
      </w:r>
      <w:r w:rsidRPr="00DD2E2F">
        <w:rPr>
          <w:bCs/>
          <w:sz w:val="24"/>
          <w:szCs w:val="24"/>
          <w:lang w:val="pl-PL"/>
        </w:rPr>
        <w:t>mości (lokali biurowych i innych) stanowiących własność Gminy Brzeg przeznac</w:t>
      </w:r>
      <w:r w:rsidR="006A1DA8">
        <w:rPr>
          <w:bCs/>
          <w:sz w:val="24"/>
          <w:szCs w:val="24"/>
          <w:lang w:val="pl-PL"/>
        </w:rPr>
        <w:t>zonych do oddania w najem w 2014</w:t>
      </w:r>
      <w:r w:rsidRPr="00DD2E2F">
        <w:rPr>
          <w:bCs/>
          <w:sz w:val="24"/>
          <w:szCs w:val="24"/>
          <w:lang w:val="pl-PL"/>
        </w:rPr>
        <w:t xml:space="preserve"> roku</w:t>
      </w:r>
      <w:r>
        <w:rPr>
          <w:bCs/>
          <w:sz w:val="24"/>
          <w:szCs w:val="24"/>
          <w:lang w:val="pl-PL"/>
        </w:rPr>
        <w:t xml:space="preserve"> w trybie bezprzetargowym</w:t>
      </w:r>
      <w:r w:rsidRPr="00DD2E2F">
        <w:rPr>
          <w:bCs/>
          <w:sz w:val="24"/>
          <w:szCs w:val="24"/>
          <w:lang w:val="pl-PL"/>
        </w:rPr>
        <w:t xml:space="preserve"> na okres nie dłuższy niż 3 lata”</w:t>
      </w:r>
      <w:r>
        <w:rPr>
          <w:bCs/>
          <w:sz w:val="24"/>
          <w:szCs w:val="24"/>
          <w:lang w:val="pl-PL"/>
        </w:rPr>
        <w:t>, dostępnym na stronie bip.brzeg.pl</w:t>
      </w:r>
    </w:p>
    <w:p w:rsidR="00ED3C12" w:rsidRPr="00A473AA" w:rsidRDefault="00ED3C12" w:rsidP="00ED3C12">
      <w:pPr>
        <w:pStyle w:val="Bezodstpw"/>
        <w:rPr>
          <w:sz w:val="16"/>
          <w:szCs w:val="16"/>
        </w:rPr>
      </w:pPr>
    </w:p>
    <w:p w:rsidR="00ED3C12" w:rsidRPr="0059417F" w:rsidRDefault="00ED3C12" w:rsidP="00ED3C12">
      <w:pPr>
        <w:numPr>
          <w:ilvl w:val="0"/>
          <w:numId w:val="41"/>
        </w:numPr>
        <w:spacing w:after="120"/>
        <w:ind w:left="284" w:hanging="284"/>
        <w:rPr>
          <w:b/>
          <w:sz w:val="24"/>
          <w:szCs w:val="24"/>
        </w:rPr>
      </w:pPr>
      <w:r w:rsidRPr="0059417F">
        <w:rPr>
          <w:b/>
          <w:sz w:val="24"/>
          <w:szCs w:val="24"/>
        </w:rPr>
        <w:t xml:space="preserve">Tryb najmu: bezprzetargowy. </w:t>
      </w:r>
    </w:p>
    <w:p w:rsidR="00ED3C12" w:rsidRPr="0059417F" w:rsidRDefault="00ED3C12" w:rsidP="00ED3C12">
      <w:pPr>
        <w:numPr>
          <w:ilvl w:val="0"/>
          <w:numId w:val="41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59417F">
        <w:rPr>
          <w:b/>
          <w:bCs/>
          <w:sz w:val="24"/>
          <w:szCs w:val="24"/>
        </w:rPr>
        <w:t>Czas trwania najmu</w:t>
      </w:r>
      <w:r w:rsidRPr="0059417F">
        <w:rPr>
          <w:b/>
          <w:sz w:val="24"/>
          <w:szCs w:val="24"/>
        </w:rPr>
        <w:t>: określony, nie dłuższy niż 3 lata.</w:t>
      </w:r>
    </w:p>
    <w:p w:rsidR="00ED3C12" w:rsidRPr="0059417F" w:rsidRDefault="00ED3C12" w:rsidP="00ED3C12">
      <w:pPr>
        <w:spacing w:after="120"/>
        <w:ind w:left="284"/>
        <w:jc w:val="both"/>
        <w:rPr>
          <w:sz w:val="24"/>
          <w:szCs w:val="24"/>
        </w:rPr>
      </w:pPr>
      <w:r w:rsidRPr="0059417F">
        <w:rPr>
          <w:sz w:val="24"/>
          <w:szCs w:val="24"/>
        </w:rPr>
        <w:t>(na podstawie</w:t>
      </w:r>
      <w:r w:rsidR="0059417F" w:rsidRPr="0059417F">
        <w:rPr>
          <w:sz w:val="24"/>
          <w:szCs w:val="24"/>
        </w:rPr>
        <w:t xml:space="preserve"> </w:t>
      </w:r>
      <w:r w:rsidR="0059417F">
        <w:rPr>
          <w:sz w:val="24"/>
          <w:szCs w:val="24"/>
        </w:rPr>
        <w:t>uchwały N</w:t>
      </w:r>
      <w:r w:rsidR="0059417F" w:rsidRPr="0059417F">
        <w:rPr>
          <w:sz w:val="24"/>
          <w:szCs w:val="24"/>
        </w:rPr>
        <w:t>r XXXIX/290/05 Rady Miejskiej w Brzegu z dnia 25 maja 2005 r. w sprawie zasad nabywania, zbywania i obciążania nieruchomości gminy Brzeg oraz ich w</w:t>
      </w:r>
      <w:r w:rsidR="0059417F" w:rsidRPr="0059417F">
        <w:rPr>
          <w:sz w:val="24"/>
          <w:szCs w:val="24"/>
        </w:rPr>
        <w:t>y</w:t>
      </w:r>
      <w:r w:rsidR="0059417F" w:rsidRPr="0059417F">
        <w:rPr>
          <w:sz w:val="24"/>
          <w:szCs w:val="24"/>
        </w:rPr>
        <w:t>dzierżawiania lub najmu na okres dłuższy niż trzy lata</w:t>
      </w:r>
      <w:r w:rsidR="0059417F">
        <w:rPr>
          <w:sz w:val="24"/>
          <w:szCs w:val="24"/>
        </w:rPr>
        <w:t>; zm. uchwała Nr</w:t>
      </w:r>
      <w:r w:rsidRPr="0059417F">
        <w:rPr>
          <w:sz w:val="24"/>
          <w:szCs w:val="24"/>
        </w:rPr>
        <w:t xml:space="preserve"> XXIII/168/08 Rady Miejskiej w Brzegu z dnia 4 lutego 2008 roku – Burmistrz może zawrzeć kolejną umowę, gdy po umowie zawartej na czas oznaczony do 3 lat strony zawierają kolejne umowy, kt</w:t>
      </w:r>
      <w:r w:rsidRPr="0059417F">
        <w:rPr>
          <w:sz w:val="24"/>
          <w:szCs w:val="24"/>
        </w:rPr>
        <w:t>ó</w:t>
      </w:r>
      <w:r w:rsidRPr="0059417F">
        <w:rPr>
          <w:sz w:val="24"/>
          <w:szCs w:val="24"/>
        </w:rPr>
        <w:t>rych przedmiotem jest ta sama nieruchomość).</w:t>
      </w:r>
    </w:p>
    <w:p w:rsidR="00ED3C12" w:rsidRPr="0059417F" w:rsidRDefault="00ED3C12" w:rsidP="00ED3C12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4"/>
          <w:szCs w:val="24"/>
          <w:lang w:val="pl-PL"/>
        </w:rPr>
      </w:pPr>
      <w:r w:rsidRPr="0059417F">
        <w:rPr>
          <w:b/>
          <w:bCs/>
          <w:sz w:val="24"/>
          <w:szCs w:val="24"/>
        </w:rPr>
        <w:t xml:space="preserve">Informacje ogólne dot. </w:t>
      </w:r>
      <w:r w:rsidRPr="0059417F">
        <w:rPr>
          <w:b/>
          <w:bCs/>
          <w:sz w:val="24"/>
          <w:szCs w:val="24"/>
          <w:lang w:val="pl-PL"/>
        </w:rPr>
        <w:t>najmu</w:t>
      </w:r>
      <w:r w:rsidRPr="0059417F">
        <w:rPr>
          <w:b/>
          <w:bCs/>
          <w:sz w:val="24"/>
          <w:szCs w:val="24"/>
        </w:rPr>
        <w:t xml:space="preserve"> 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lokale można obejrzeć  w dni robocze, w godzinach od 10</w:t>
      </w:r>
      <w:r w:rsidRPr="0059417F">
        <w:rPr>
          <w:sz w:val="24"/>
          <w:szCs w:val="24"/>
          <w:vertAlign w:val="superscript"/>
          <w:lang w:val="pl-PL"/>
        </w:rPr>
        <w:t>00</w:t>
      </w:r>
      <w:r w:rsidRPr="0059417F">
        <w:rPr>
          <w:sz w:val="24"/>
          <w:szCs w:val="24"/>
          <w:lang w:val="pl-PL"/>
        </w:rPr>
        <w:t xml:space="preserve">do 14 </w:t>
      </w:r>
      <w:r w:rsidRPr="0059417F">
        <w:rPr>
          <w:sz w:val="24"/>
          <w:szCs w:val="24"/>
          <w:vertAlign w:val="superscript"/>
          <w:lang w:val="pl-PL"/>
        </w:rPr>
        <w:t xml:space="preserve">00 </w:t>
      </w:r>
      <w:r w:rsidRPr="0059417F">
        <w:rPr>
          <w:sz w:val="24"/>
          <w:szCs w:val="24"/>
          <w:lang w:val="pl-PL"/>
        </w:rPr>
        <w:t xml:space="preserve">po wcześniejszym telefonicznym ustaleniu terminu  z Janem </w:t>
      </w:r>
      <w:proofErr w:type="spellStart"/>
      <w:r w:rsidRPr="0059417F">
        <w:rPr>
          <w:sz w:val="24"/>
          <w:szCs w:val="24"/>
          <w:lang w:val="pl-PL"/>
        </w:rPr>
        <w:t>Knychem</w:t>
      </w:r>
      <w:proofErr w:type="spellEnd"/>
      <w:r w:rsidRPr="0059417F">
        <w:rPr>
          <w:sz w:val="24"/>
          <w:szCs w:val="24"/>
          <w:lang w:val="pl-PL"/>
        </w:rPr>
        <w:t xml:space="preserve"> – głównym specjalistą ds. admin</w:t>
      </w:r>
      <w:r w:rsidRPr="0059417F">
        <w:rPr>
          <w:sz w:val="24"/>
          <w:szCs w:val="24"/>
          <w:lang w:val="pl-PL"/>
        </w:rPr>
        <w:t>i</w:t>
      </w:r>
      <w:r w:rsidR="006A1DA8" w:rsidRPr="0059417F">
        <w:rPr>
          <w:sz w:val="24"/>
          <w:szCs w:val="24"/>
          <w:lang w:val="pl-PL"/>
        </w:rPr>
        <w:t>stracyjno-</w:t>
      </w:r>
      <w:r w:rsidRPr="0059417F">
        <w:rPr>
          <w:sz w:val="24"/>
          <w:szCs w:val="24"/>
          <w:lang w:val="pl-PL"/>
        </w:rPr>
        <w:t>gospodarczych tel. 77 416 02 00,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najemca ewentualne  prace remontowe wykonuje na własny koszt,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najemca wyposaża lokal w niezbędne do działalności urządzenia i instalacje oraz d</w:t>
      </w:r>
      <w:r w:rsidRPr="0059417F">
        <w:rPr>
          <w:sz w:val="24"/>
          <w:szCs w:val="24"/>
          <w:lang w:val="pl-PL"/>
        </w:rPr>
        <w:t>o</w:t>
      </w:r>
      <w:r w:rsidRPr="0059417F">
        <w:rPr>
          <w:sz w:val="24"/>
          <w:szCs w:val="24"/>
          <w:lang w:val="pl-PL"/>
        </w:rPr>
        <w:t>konuje aranżacji pomieszczeń na własny koszt według projektu uzgodnionego z wł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ścicielem lokalu i właściwymi Urzędami,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wszelkie zmiany w zakresie konstrukcji, układu funkcjonalnego i wyposażenia przed ich wprowadzeniem wymagają opracowania projektowego, uzgodnienia z właścici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lem, uzyskania niezbędnych opinii i pozwolenia na budowę w zakresie wymaganym prawem budowlanym,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lastRenderedPageBreak/>
        <w:t>wyposażenie, usprawnienia, montaż nowych urządzeń są montowane na koszt N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jemcy, po uzgodnieniu z właścicielem, bez dochodzenia zwrotu poniesionych nakł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dów od właściciela, zarówno w czasie trwania umowy, jak i po jej ustaniu.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prace remontowe oraz wyposażenie lokalu należy przeprowadzić w czasie i w sposób nie kolidujący z pracą innych użytkowników.</w:t>
      </w:r>
    </w:p>
    <w:p w:rsidR="00ED3C12" w:rsidRPr="0059417F" w:rsidRDefault="00ED3C12" w:rsidP="00ED3C12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120" w:afterAutospacing="0"/>
        <w:ind w:left="709" w:hanging="425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dopuszcza się możliwość podnajmowania lokalu  osobom trzecim ( zgoda na powy</w:t>
      </w:r>
      <w:r w:rsidRPr="0059417F">
        <w:rPr>
          <w:sz w:val="24"/>
          <w:szCs w:val="24"/>
          <w:lang w:val="pl-PL"/>
        </w:rPr>
        <w:t>ż</w:t>
      </w:r>
      <w:r w:rsidRPr="0059417F">
        <w:rPr>
          <w:sz w:val="24"/>
          <w:szCs w:val="24"/>
          <w:lang w:val="pl-PL"/>
        </w:rPr>
        <w:t>sze musi wynikać z umowy najmu)</w:t>
      </w:r>
    </w:p>
    <w:p w:rsidR="00ED3C12" w:rsidRPr="0059417F" w:rsidRDefault="00ED3C12" w:rsidP="006A1DA8">
      <w:pPr>
        <w:numPr>
          <w:ilvl w:val="0"/>
          <w:numId w:val="41"/>
        </w:numPr>
        <w:spacing w:after="0"/>
        <w:ind w:left="284" w:hanging="284"/>
        <w:rPr>
          <w:sz w:val="24"/>
          <w:szCs w:val="24"/>
        </w:rPr>
      </w:pPr>
      <w:r w:rsidRPr="0059417F">
        <w:rPr>
          <w:b/>
          <w:bCs/>
          <w:sz w:val="24"/>
          <w:szCs w:val="24"/>
        </w:rPr>
        <w:t>Sposób płatności za wynajem</w:t>
      </w:r>
      <w:r w:rsidRPr="0059417F">
        <w:rPr>
          <w:sz w:val="24"/>
          <w:szCs w:val="24"/>
        </w:rPr>
        <w:t xml:space="preserve">: </w:t>
      </w:r>
    </w:p>
    <w:p w:rsidR="00ED3C12" w:rsidRPr="0059417F" w:rsidRDefault="00ED3C12" w:rsidP="006A1DA8">
      <w:pPr>
        <w:ind w:left="284"/>
        <w:rPr>
          <w:sz w:val="24"/>
          <w:szCs w:val="24"/>
        </w:rPr>
      </w:pPr>
      <w:r w:rsidRPr="0059417F">
        <w:rPr>
          <w:sz w:val="24"/>
          <w:szCs w:val="24"/>
        </w:rPr>
        <w:t>Realizowany będzie  na podstawie zawartej umowy najmu. Czynsz i opłaty za media pła</w:t>
      </w:r>
      <w:r w:rsidRPr="0059417F">
        <w:rPr>
          <w:sz w:val="24"/>
          <w:szCs w:val="24"/>
        </w:rPr>
        <w:t>t</w:t>
      </w:r>
      <w:r w:rsidRPr="0059417F">
        <w:rPr>
          <w:sz w:val="24"/>
          <w:szCs w:val="24"/>
        </w:rPr>
        <w:t xml:space="preserve">ne będą przez „Najemcę” przelewem na konto bankowe „Wynajmującego” wskazane w fakturze i </w:t>
      </w:r>
      <w:r w:rsidR="006A1DA8" w:rsidRPr="0059417F">
        <w:rPr>
          <w:sz w:val="24"/>
          <w:szCs w:val="24"/>
        </w:rPr>
        <w:t xml:space="preserve"> </w:t>
      </w:r>
      <w:proofErr w:type="spellStart"/>
      <w:r w:rsidRPr="0059417F">
        <w:rPr>
          <w:sz w:val="24"/>
          <w:szCs w:val="24"/>
        </w:rPr>
        <w:t>refakturze</w:t>
      </w:r>
      <w:proofErr w:type="spellEnd"/>
      <w:r w:rsidRPr="0059417F">
        <w:rPr>
          <w:sz w:val="24"/>
          <w:szCs w:val="24"/>
        </w:rPr>
        <w:t xml:space="preserve"> VAT w terminie 14 dni od daty ich wystawienia  lub kasie Urzędu Miasta w Brzegu przy ul. Robotni</w:t>
      </w:r>
      <w:r w:rsidR="00792B8D">
        <w:rPr>
          <w:sz w:val="24"/>
          <w:szCs w:val="24"/>
        </w:rPr>
        <w:t>czej 12.</w:t>
      </w:r>
      <w:r w:rsidRPr="0059417F">
        <w:rPr>
          <w:sz w:val="24"/>
          <w:szCs w:val="24"/>
        </w:rPr>
        <w:t xml:space="preserve"> </w:t>
      </w:r>
    </w:p>
    <w:p w:rsidR="00ED3C12" w:rsidRPr="0059417F" w:rsidRDefault="00ED3C12" w:rsidP="006A1DA8">
      <w:pPr>
        <w:spacing w:after="120"/>
        <w:ind w:left="284"/>
        <w:rPr>
          <w:sz w:val="24"/>
          <w:szCs w:val="24"/>
        </w:rPr>
      </w:pPr>
      <w:r w:rsidRPr="0059417F">
        <w:rPr>
          <w:sz w:val="24"/>
          <w:szCs w:val="24"/>
        </w:rPr>
        <w:t>Stawki za najem lokali będą corocznie począwszy od 2014 roku waloryzowane o średni</w:t>
      </w:r>
      <w:r w:rsidRPr="0059417F">
        <w:rPr>
          <w:sz w:val="24"/>
          <w:szCs w:val="24"/>
        </w:rPr>
        <w:t>o</w:t>
      </w:r>
      <w:r w:rsidRPr="0059417F">
        <w:rPr>
          <w:sz w:val="24"/>
          <w:szCs w:val="24"/>
        </w:rPr>
        <w:t>roczny wskaźnik wzrostu cen towarów i usług konsumpcyjnych, ogłaszany w Monitorze Polskim przez prezesa Głównego Urzędu Statystycznego w formie aneksu do umowy</w:t>
      </w:r>
      <w:r w:rsidR="00792B8D">
        <w:rPr>
          <w:sz w:val="24"/>
          <w:szCs w:val="24"/>
        </w:rPr>
        <w:t>.</w:t>
      </w:r>
      <w:r w:rsidRPr="0059417F">
        <w:rPr>
          <w:sz w:val="24"/>
          <w:szCs w:val="24"/>
        </w:rPr>
        <w:t xml:space="preserve"> </w:t>
      </w:r>
    </w:p>
    <w:p w:rsidR="00ED3C12" w:rsidRPr="0059417F" w:rsidRDefault="00ED3C12" w:rsidP="00ED3C12">
      <w:pPr>
        <w:pStyle w:val="NormalnyWeb"/>
        <w:numPr>
          <w:ilvl w:val="0"/>
          <w:numId w:val="46"/>
        </w:numPr>
        <w:shd w:val="clear" w:color="auto" w:fill="FFFFFF"/>
        <w:ind w:left="426" w:hanging="426"/>
        <w:jc w:val="both"/>
        <w:rPr>
          <w:b/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1)</w:t>
      </w:r>
      <w:r w:rsidRPr="0059417F">
        <w:rPr>
          <w:b/>
          <w:sz w:val="24"/>
          <w:szCs w:val="24"/>
          <w:lang w:val="pl-PL"/>
        </w:rPr>
        <w:t xml:space="preserve">  oferta powinna  zawierać: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  <w:lang w:val="pl-PL"/>
        </w:rPr>
        <w:t>nazwę</w:t>
      </w:r>
      <w:r w:rsidRPr="0059417F">
        <w:rPr>
          <w:sz w:val="24"/>
          <w:szCs w:val="24"/>
        </w:rPr>
        <w:t xml:space="preserve"> </w:t>
      </w:r>
      <w:r w:rsidRPr="0059417F">
        <w:rPr>
          <w:sz w:val="24"/>
          <w:szCs w:val="24"/>
          <w:lang w:val="pl-PL"/>
        </w:rPr>
        <w:t>oferenta</w:t>
      </w:r>
      <w:r w:rsidRPr="0059417F">
        <w:rPr>
          <w:sz w:val="24"/>
          <w:szCs w:val="24"/>
        </w:rPr>
        <w:t>,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  <w:lang w:val="pl-PL"/>
        </w:rPr>
        <w:t>telefony</w:t>
      </w:r>
      <w:r w:rsidRPr="0059417F">
        <w:rPr>
          <w:sz w:val="24"/>
          <w:szCs w:val="24"/>
        </w:rPr>
        <w:t xml:space="preserve"> </w:t>
      </w:r>
      <w:r w:rsidRPr="0059417F">
        <w:rPr>
          <w:sz w:val="24"/>
          <w:szCs w:val="24"/>
          <w:lang w:val="pl-PL"/>
        </w:rPr>
        <w:t>kontaktowe</w:t>
      </w:r>
      <w:r w:rsidRPr="0059417F">
        <w:rPr>
          <w:sz w:val="24"/>
          <w:szCs w:val="24"/>
        </w:rPr>
        <w:t>,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</w:rPr>
        <w:t>REGON, NIP,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ind w:left="993" w:hanging="142"/>
        <w:rPr>
          <w:sz w:val="24"/>
          <w:szCs w:val="24"/>
        </w:rPr>
      </w:pPr>
      <w:r w:rsidRPr="0059417F">
        <w:rPr>
          <w:sz w:val="24"/>
          <w:szCs w:val="24"/>
          <w:lang w:val="pl-PL"/>
        </w:rPr>
        <w:t xml:space="preserve">określenie profilu prowadzonej działalności, </w:t>
      </w:r>
    </w:p>
    <w:p w:rsidR="00ED3C12" w:rsidRPr="0059417F" w:rsidRDefault="00ED3C12" w:rsidP="00ED3C12">
      <w:pPr>
        <w:pStyle w:val="NormalnyWeb"/>
        <w:numPr>
          <w:ilvl w:val="2"/>
          <w:numId w:val="46"/>
        </w:numPr>
        <w:shd w:val="clear" w:color="auto" w:fill="FFFFFF"/>
        <w:spacing w:before="0" w:beforeAutospacing="0" w:after="0" w:afterAutospacing="0" w:line="240" w:lineRule="auto"/>
        <w:ind w:left="993" w:hanging="142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 xml:space="preserve">określenie pożądanego terminu trwania umowy (najem może rozpocząć się nie wcześniej niż od </w:t>
      </w:r>
      <w:r w:rsidR="00EA3733" w:rsidRPr="0059417F">
        <w:rPr>
          <w:sz w:val="24"/>
          <w:szCs w:val="24"/>
          <w:lang w:val="pl-PL"/>
        </w:rPr>
        <w:t>…………………….</w:t>
      </w:r>
      <w:r w:rsidR="00792B8D">
        <w:rPr>
          <w:sz w:val="24"/>
          <w:szCs w:val="24"/>
          <w:lang w:val="pl-PL"/>
        </w:rPr>
        <w:t xml:space="preserve"> roku i</w:t>
      </w:r>
      <w:r w:rsidRPr="0059417F">
        <w:rPr>
          <w:sz w:val="24"/>
          <w:szCs w:val="24"/>
          <w:lang w:val="pl-PL"/>
        </w:rPr>
        <w:t xml:space="preserve"> trwać nie dłużej niż 3 lata,)  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993"/>
        <w:rPr>
          <w:sz w:val="24"/>
          <w:szCs w:val="24"/>
          <w:lang w:val="pl-PL"/>
        </w:rPr>
      </w:pPr>
    </w:p>
    <w:p w:rsidR="00ED3C12" w:rsidRPr="0059417F" w:rsidRDefault="00ED3C12" w:rsidP="00EA3733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40" w:lineRule="auto"/>
        <w:ind w:left="709" w:hanging="283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 xml:space="preserve">ponadto do oferty należy załączyć  dokumenty: 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dokument potwierdzający, że ofertę podpisała osoba lub osoby upoważnione do reprezentowania Oferenta  lub pełnomocnictwo do reprezentowania,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aktualny wyciąg z właściwego rejestru (np. KRS, wpis do ewidencji działalności g</w:t>
      </w:r>
      <w:r w:rsidRPr="0059417F">
        <w:rPr>
          <w:sz w:val="24"/>
          <w:szCs w:val="24"/>
          <w:lang w:val="pl-PL"/>
        </w:rPr>
        <w:t>o</w:t>
      </w:r>
      <w:r w:rsidRPr="0059417F">
        <w:rPr>
          <w:sz w:val="24"/>
          <w:szCs w:val="24"/>
          <w:lang w:val="pl-PL"/>
        </w:rPr>
        <w:t xml:space="preserve">spodarczej - CEIDG), wystawiony nie wcześniej niż 6 miesięcy przed terminem składania ofert, 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aktualne zaświadczenie właściwego Urzędu Skarbowego potwierdzające niezal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ganie z opłacaniem podatków lub zaświadczenie, że uzyskano przewidziane pr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wem zwolnienie, odroczenie lub rozłożenie na raty zaległych płatności lub wstrz</w:t>
      </w:r>
      <w:r w:rsidRPr="0059417F">
        <w:rPr>
          <w:sz w:val="24"/>
          <w:szCs w:val="24"/>
          <w:lang w:val="pl-PL"/>
        </w:rPr>
        <w:t>y</w:t>
      </w:r>
      <w:r w:rsidRPr="0059417F">
        <w:rPr>
          <w:sz w:val="24"/>
          <w:szCs w:val="24"/>
          <w:lang w:val="pl-PL"/>
        </w:rPr>
        <w:t>manie w całości wykonania decyzji właściwego organu – wystawione nie wcześniej niż 3 miesiące przed terminem składania ofert,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aktualne zaświadczenie właściwego oddziału Zakładu Ubezpieczeń Społecznych lub Kasy Rolniczego Ubezpieczenia Społecznego potwierdzające niezaleganie z opłac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niem składek na ubezpieczenie zdrowotne i społeczne lub potwierdzające uzysk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t>nie przewidzianego prawem zwolnienia, odroczenia lub rozłożenia na raty zal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głych płatności lub wstrzymanie w całości wykonania decyzji właściwego organu – wystawione nie wcześniej niż 3 miesiące przed terminem składania ofert,</w:t>
      </w:r>
    </w:p>
    <w:p w:rsidR="00ED3C12" w:rsidRPr="0059417F" w:rsidRDefault="00ED3C12" w:rsidP="00ED3C12">
      <w:pPr>
        <w:pStyle w:val="NormalnyWeb"/>
        <w:numPr>
          <w:ilvl w:val="2"/>
          <w:numId w:val="44"/>
        </w:numPr>
        <w:shd w:val="clear" w:color="auto" w:fill="FFFFFF"/>
        <w:spacing w:before="0" w:beforeAutospacing="0" w:after="0" w:afterAutospacing="0" w:line="240" w:lineRule="auto"/>
        <w:ind w:left="993" w:hanging="284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przedstawienia w formie opisowej lub w projekcie technicznym –  ewentualnych prac remontowych adaptacyjnych lub innych, które zamierza oferent przeprow</w:t>
      </w:r>
      <w:r w:rsidRPr="0059417F">
        <w:rPr>
          <w:sz w:val="24"/>
          <w:szCs w:val="24"/>
          <w:lang w:val="pl-PL"/>
        </w:rPr>
        <w:t>a</w:t>
      </w:r>
      <w:r w:rsidRPr="0059417F">
        <w:rPr>
          <w:sz w:val="24"/>
          <w:szCs w:val="24"/>
          <w:lang w:val="pl-PL"/>
        </w:rPr>
        <w:lastRenderedPageBreak/>
        <w:t>dzić w lokalu, i w związku z tym przedstawienia oświadczenia, że zobowiązuje się do przeprowadzenia wszystkich prac adaptacyjnych na własny koszt, zgodnie z prawem budowlanym oraz uzyska wszystkie wymagane prawem ekspertyzy i z</w:t>
      </w:r>
      <w:r w:rsidRPr="0059417F">
        <w:rPr>
          <w:sz w:val="24"/>
          <w:szCs w:val="24"/>
          <w:lang w:val="pl-PL"/>
        </w:rPr>
        <w:t>e</w:t>
      </w:r>
      <w:r w:rsidRPr="0059417F">
        <w:rPr>
          <w:sz w:val="24"/>
          <w:szCs w:val="24"/>
          <w:lang w:val="pl-PL"/>
        </w:rPr>
        <w:t>zwolenia,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993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40" w:lineRule="auto"/>
        <w:ind w:hanging="720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Gmina nie zwraca ewentualnych kosztów przygotowania oferty.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709"/>
        <w:jc w:val="both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40" w:lineRule="auto"/>
        <w:ind w:left="426" w:hanging="426"/>
        <w:jc w:val="both"/>
        <w:rPr>
          <w:b/>
          <w:bCs/>
          <w:sz w:val="24"/>
          <w:szCs w:val="24"/>
          <w:lang w:val="pl-PL"/>
        </w:rPr>
      </w:pPr>
      <w:r w:rsidRPr="0059417F">
        <w:rPr>
          <w:b/>
          <w:bCs/>
          <w:sz w:val="24"/>
          <w:szCs w:val="24"/>
          <w:lang w:val="pl-PL"/>
        </w:rPr>
        <w:t>Informacje dotyczące sposobu składania ofert: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425"/>
        <w:jc w:val="both"/>
        <w:rPr>
          <w:b/>
          <w:bCs/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240" w:lineRule="auto"/>
        <w:ind w:left="709" w:hanging="283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oferty na wolne pomieszczenia biurowe należy składać na Biurze Podawczym w g</w:t>
      </w:r>
      <w:r w:rsidRPr="0059417F">
        <w:rPr>
          <w:sz w:val="24"/>
          <w:szCs w:val="24"/>
          <w:lang w:val="pl-PL"/>
        </w:rPr>
        <w:t>o</w:t>
      </w:r>
      <w:r w:rsidRPr="0059417F">
        <w:rPr>
          <w:sz w:val="24"/>
          <w:szCs w:val="24"/>
          <w:lang w:val="pl-PL"/>
        </w:rPr>
        <w:t xml:space="preserve">dzinach pracy  Urzędu Miasta w Brzegu ul. Robotnicza 12  </w:t>
      </w:r>
      <w:r w:rsidRPr="0059417F">
        <w:rPr>
          <w:b/>
          <w:bCs/>
          <w:i/>
          <w:iCs/>
          <w:sz w:val="24"/>
          <w:szCs w:val="24"/>
          <w:lang w:val="pl-PL"/>
        </w:rPr>
        <w:t xml:space="preserve"> 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ind w:left="709"/>
        <w:jc w:val="both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240" w:lineRule="auto"/>
        <w:ind w:left="709" w:hanging="283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oferty można także przesłać pocztą na adres: Urząd Miasta w Brzegu, ul. Robotnicza 12, 49-300 Brzeg,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  <w:lang w:val="pl-PL"/>
        </w:rPr>
      </w:pPr>
    </w:p>
    <w:p w:rsidR="00ED3C12" w:rsidRPr="0059417F" w:rsidRDefault="00ED3C12" w:rsidP="00ED3C12">
      <w:pPr>
        <w:pStyle w:val="NormalnyWeb"/>
        <w:numPr>
          <w:ilvl w:val="1"/>
          <w:numId w:val="45"/>
        </w:numPr>
        <w:shd w:val="clear" w:color="auto" w:fill="FFFFFF"/>
        <w:spacing w:before="0" w:beforeAutospacing="0" w:after="0" w:afterAutospacing="0" w:line="240" w:lineRule="auto"/>
        <w:ind w:left="709" w:hanging="283"/>
        <w:jc w:val="both"/>
        <w:rPr>
          <w:sz w:val="24"/>
          <w:szCs w:val="24"/>
          <w:lang w:val="pl-PL"/>
        </w:rPr>
      </w:pPr>
      <w:r w:rsidRPr="0059417F">
        <w:rPr>
          <w:sz w:val="24"/>
          <w:szCs w:val="24"/>
          <w:lang w:val="pl-PL"/>
        </w:rPr>
        <w:t>w przypadku pytań dotyczących złożonej oferty Burmistrz zastrzega sobie możliwość skierowania do Oferenta dodatkowych pytań.</w:t>
      </w:r>
    </w:p>
    <w:p w:rsidR="00ED3C12" w:rsidRPr="0059417F" w:rsidRDefault="00ED3C12" w:rsidP="00ED3C12">
      <w:pPr>
        <w:pStyle w:val="NormalnyWeb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  <w:lang w:val="pl-PL"/>
        </w:rPr>
      </w:pPr>
    </w:p>
    <w:p w:rsidR="00ED3C12" w:rsidRDefault="00ED3C12" w:rsidP="00ED3C12"/>
    <w:p w:rsidR="0026153C" w:rsidRDefault="0026153C" w:rsidP="0026153C">
      <w:pPr>
        <w:spacing w:after="0"/>
      </w:pPr>
      <w:r>
        <w:t xml:space="preserve">                                                                                                                               Burmistrz</w:t>
      </w:r>
    </w:p>
    <w:p w:rsidR="0026153C" w:rsidRPr="0026153C" w:rsidRDefault="0026153C" w:rsidP="0026153C">
      <w:pPr>
        <w:spacing w:after="0"/>
        <w:rPr>
          <w:i/>
        </w:rPr>
      </w:pPr>
      <w:r w:rsidRPr="0026153C">
        <w:rPr>
          <w:i/>
        </w:rPr>
        <w:t xml:space="preserve">                                                                                                                   (-) Wojciech Huczyński</w:t>
      </w:r>
    </w:p>
    <w:p w:rsidR="0026153C" w:rsidRDefault="0026153C" w:rsidP="0026153C">
      <w:pPr>
        <w:spacing w:after="0"/>
      </w:pPr>
    </w:p>
    <w:p w:rsidR="0026153C" w:rsidRDefault="0026153C" w:rsidP="00ED3C12">
      <w:bookmarkStart w:id="0" w:name="_GoBack"/>
      <w:bookmarkEnd w:id="0"/>
    </w:p>
    <w:sectPr w:rsidR="0026153C" w:rsidSect="002C4045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EA"/>
    <w:multiLevelType w:val="hybridMultilevel"/>
    <w:tmpl w:val="D14A95B0"/>
    <w:lvl w:ilvl="0" w:tplc="51EC3C26">
      <w:start w:val="1"/>
      <w:numFmt w:val="decimal"/>
      <w:lvlText w:val="%1)"/>
      <w:lvlJc w:val="left"/>
      <w:pPr>
        <w:ind w:left="7890" w:hanging="76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011503"/>
    <w:multiLevelType w:val="hybridMultilevel"/>
    <w:tmpl w:val="3A4C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5447C0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5398C"/>
    <w:multiLevelType w:val="hybridMultilevel"/>
    <w:tmpl w:val="D3061856"/>
    <w:lvl w:ilvl="0" w:tplc="EAC8891A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4AEAE7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bCs w:val="0"/>
        <w:i w:val="0"/>
        <w:iCs w:val="0"/>
      </w:rPr>
    </w:lvl>
    <w:lvl w:ilvl="2" w:tplc="25883B52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 w:tplc="4AA0294C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bCs w:val="0"/>
        <w:i w:val="0"/>
        <w:iCs w:val="0"/>
      </w:rPr>
    </w:lvl>
    <w:lvl w:ilvl="4" w:tplc="89E69EE2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5" w:tplc="E8D620CE">
      <w:start w:val="1"/>
      <w:numFmt w:val="lowerLetter"/>
      <w:lvlText w:val="%6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bCs w:val="0"/>
        <w:i w:val="0"/>
        <w:iCs w:val="0"/>
      </w:rPr>
    </w:lvl>
    <w:lvl w:ilvl="6" w:tplc="5A946A38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C3498"/>
    <w:multiLevelType w:val="hybridMultilevel"/>
    <w:tmpl w:val="59EE5994"/>
    <w:lvl w:ilvl="0" w:tplc="93E07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87253"/>
    <w:multiLevelType w:val="hybridMultilevel"/>
    <w:tmpl w:val="74542E0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BE910C8"/>
    <w:multiLevelType w:val="hybridMultilevel"/>
    <w:tmpl w:val="E332B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3C0D1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6D75"/>
    <w:multiLevelType w:val="hybridMultilevel"/>
    <w:tmpl w:val="BF4C48C0"/>
    <w:lvl w:ilvl="0" w:tplc="9AB6C3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259C"/>
    <w:multiLevelType w:val="hybridMultilevel"/>
    <w:tmpl w:val="FFE6D252"/>
    <w:lvl w:ilvl="0" w:tplc="323A56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B465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E7A41"/>
    <w:multiLevelType w:val="hybridMultilevel"/>
    <w:tmpl w:val="BEBE1842"/>
    <w:lvl w:ilvl="0" w:tplc="E6CCB3EE">
      <w:start w:val="3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137244C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33A"/>
    <w:multiLevelType w:val="hybridMultilevel"/>
    <w:tmpl w:val="E0C2F4FE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C04FCA"/>
    <w:multiLevelType w:val="hybridMultilevel"/>
    <w:tmpl w:val="9E70A59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56CEE"/>
    <w:multiLevelType w:val="hybridMultilevel"/>
    <w:tmpl w:val="05A87968"/>
    <w:lvl w:ilvl="0" w:tplc="42ECEB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B7B2D24A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A69B6"/>
    <w:multiLevelType w:val="hybridMultilevel"/>
    <w:tmpl w:val="CA7EF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608B"/>
    <w:multiLevelType w:val="hybridMultilevel"/>
    <w:tmpl w:val="BF34A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46064"/>
    <w:multiLevelType w:val="hybridMultilevel"/>
    <w:tmpl w:val="33C09C8E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530A5"/>
    <w:multiLevelType w:val="hybridMultilevel"/>
    <w:tmpl w:val="E6CEEF2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EB7544"/>
    <w:multiLevelType w:val="hybridMultilevel"/>
    <w:tmpl w:val="565A1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2B2F"/>
    <w:multiLevelType w:val="hybridMultilevel"/>
    <w:tmpl w:val="C83065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451B54"/>
    <w:multiLevelType w:val="hybridMultilevel"/>
    <w:tmpl w:val="D5F4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5236"/>
    <w:multiLevelType w:val="hybridMultilevel"/>
    <w:tmpl w:val="86AA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3B31"/>
    <w:multiLevelType w:val="hybridMultilevel"/>
    <w:tmpl w:val="096E434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CB7BAE"/>
    <w:multiLevelType w:val="hybridMultilevel"/>
    <w:tmpl w:val="06728B8E"/>
    <w:lvl w:ilvl="0" w:tplc="51EC3C26">
      <w:start w:val="1"/>
      <w:numFmt w:val="decimal"/>
      <w:lvlText w:val="%1)"/>
      <w:lvlJc w:val="left"/>
      <w:pPr>
        <w:ind w:left="7890" w:hanging="76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7319F"/>
    <w:multiLevelType w:val="hybridMultilevel"/>
    <w:tmpl w:val="9690A4D2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015A6A"/>
    <w:multiLevelType w:val="hybridMultilevel"/>
    <w:tmpl w:val="48FE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B2394"/>
    <w:multiLevelType w:val="hybridMultilevel"/>
    <w:tmpl w:val="17A0A2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807350"/>
    <w:multiLevelType w:val="hybridMultilevel"/>
    <w:tmpl w:val="2466AAA0"/>
    <w:lvl w:ilvl="0" w:tplc="34946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EC07F9"/>
    <w:multiLevelType w:val="hybridMultilevel"/>
    <w:tmpl w:val="19C06202"/>
    <w:lvl w:ilvl="0" w:tplc="9AB6C3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3185C"/>
    <w:multiLevelType w:val="hybridMultilevel"/>
    <w:tmpl w:val="4C6E9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C23C0C"/>
    <w:multiLevelType w:val="hybridMultilevel"/>
    <w:tmpl w:val="A6CA0400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9E03A9"/>
    <w:multiLevelType w:val="hybridMultilevel"/>
    <w:tmpl w:val="413613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4E3F29"/>
    <w:multiLevelType w:val="hybridMultilevel"/>
    <w:tmpl w:val="6C1AC016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983790"/>
    <w:multiLevelType w:val="hybridMultilevel"/>
    <w:tmpl w:val="78802E5C"/>
    <w:lvl w:ilvl="0" w:tplc="130E7400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A05C8"/>
    <w:multiLevelType w:val="hybridMultilevel"/>
    <w:tmpl w:val="179AE19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28E67AC6">
      <w:start w:val="1"/>
      <w:numFmt w:val="lowerLetter"/>
      <w:lvlText w:val="%3)"/>
      <w:lvlJc w:val="left"/>
      <w:pPr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5B9B19A1"/>
    <w:multiLevelType w:val="hybridMultilevel"/>
    <w:tmpl w:val="CBBEB0A6"/>
    <w:lvl w:ilvl="0" w:tplc="45AEB6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9E7A34CA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8"/>
        <w:szCs w:val="28"/>
      </w:rPr>
    </w:lvl>
    <w:lvl w:ilvl="2" w:tplc="9C42094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C41BC3"/>
    <w:multiLevelType w:val="hybridMultilevel"/>
    <w:tmpl w:val="7A14D446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E14052"/>
    <w:multiLevelType w:val="hybridMultilevel"/>
    <w:tmpl w:val="79FC1FFA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3E05C8"/>
    <w:multiLevelType w:val="hybridMultilevel"/>
    <w:tmpl w:val="DA0449B4"/>
    <w:lvl w:ilvl="0" w:tplc="4BF2E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00351C"/>
    <w:multiLevelType w:val="hybridMultilevel"/>
    <w:tmpl w:val="DB0C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0F08"/>
    <w:multiLevelType w:val="hybridMultilevel"/>
    <w:tmpl w:val="BA9C86A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FC5B26"/>
    <w:multiLevelType w:val="hybridMultilevel"/>
    <w:tmpl w:val="095C6756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6A60BD"/>
    <w:multiLevelType w:val="hybridMultilevel"/>
    <w:tmpl w:val="3EDE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95ACF"/>
    <w:multiLevelType w:val="hybridMultilevel"/>
    <w:tmpl w:val="882C7014"/>
    <w:lvl w:ilvl="0" w:tplc="37A65A2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8409D4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F105D"/>
    <w:multiLevelType w:val="hybridMultilevel"/>
    <w:tmpl w:val="1C0A1C1C"/>
    <w:lvl w:ilvl="0" w:tplc="9AB6C3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C37268AE">
      <w:start w:val="1"/>
      <w:numFmt w:val="decimal"/>
      <w:lvlText w:val="%2."/>
      <w:lvlJc w:val="left"/>
      <w:pPr>
        <w:ind w:left="1785" w:hanging="360"/>
      </w:pPr>
      <w:rPr>
        <w:rFonts w:hint="default"/>
        <w:b w:val="0"/>
      </w:rPr>
    </w:lvl>
    <w:lvl w:ilvl="2" w:tplc="A83A3EAC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9A8799B"/>
    <w:multiLevelType w:val="hybridMultilevel"/>
    <w:tmpl w:val="5456C3F6"/>
    <w:lvl w:ilvl="0" w:tplc="6F3A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66441"/>
    <w:multiLevelType w:val="hybridMultilevel"/>
    <w:tmpl w:val="4B00D2B2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9F701F"/>
    <w:multiLevelType w:val="hybridMultilevel"/>
    <w:tmpl w:val="318C24C4"/>
    <w:lvl w:ilvl="0" w:tplc="FE3E5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3"/>
  </w:num>
  <w:num w:numId="5">
    <w:abstractNumId w:val="40"/>
  </w:num>
  <w:num w:numId="6">
    <w:abstractNumId w:val="23"/>
  </w:num>
  <w:num w:numId="7">
    <w:abstractNumId w:val="37"/>
  </w:num>
  <w:num w:numId="8">
    <w:abstractNumId w:val="43"/>
  </w:num>
  <w:num w:numId="9">
    <w:abstractNumId w:val="16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6"/>
  </w:num>
  <w:num w:numId="13">
    <w:abstractNumId w:val="18"/>
  </w:num>
  <w:num w:numId="14">
    <w:abstractNumId w:val="4"/>
  </w:num>
  <w:num w:numId="15">
    <w:abstractNumId w:val="0"/>
  </w:num>
  <w:num w:numId="16">
    <w:abstractNumId w:val="21"/>
  </w:num>
  <w:num w:numId="17">
    <w:abstractNumId w:val="6"/>
  </w:num>
  <w:num w:numId="18">
    <w:abstractNumId w:val="5"/>
  </w:num>
  <w:num w:numId="19">
    <w:abstractNumId w:val="8"/>
  </w:num>
  <w:num w:numId="20">
    <w:abstractNumId w:val="30"/>
  </w:num>
  <w:num w:numId="21">
    <w:abstractNumId w:val="29"/>
  </w:num>
  <w:num w:numId="22">
    <w:abstractNumId w:val="45"/>
  </w:num>
  <w:num w:numId="23">
    <w:abstractNumId w:val="17"/>
  </w:num>
  <w:num w:numId="24">
    <w:abstractNumId w:val="10"/>
  </w:num>
  <w:num w:numId="25">
    <w:abstractNumId w:val="38"/>
  </w:num>
  <w:num w:numId="26">
    <w:abstractNumId w:val="34"/>
  </w:num>
  <w:num w:numId="27">
    <w:abstractNumId w:val="24"/>
  </w:num>
  <w:num w:numId="28">
    <w:abstractNumId w:val="20"/>
  </w:num>
  <w:num w:numId="29">
    <w:abstractNumId w:val="36"/>
  </w:num>
  <w:num w:numId="30">
    <w:abstractNumId w:val="44"/>
  </w:num>
  <w:num w:numId="31">
    <w:abstractNumId w:val="39"/>
  </w:num>
  <w:num w:numId="32">
    <w:abstractNumId w:val="14"/>
  </w:num>
  <w:num w:numId="33">
    <w:abstractNumId w:val="22"/>
  </w:num>
  <w:num w:numId="34">
    <w:abstractNumId w:val="3"/>
  </w:num>
  <w:num w:numId="35">
    <w:abstractNumId w:val="15"/>
  </w:num>
  <w:num w:numId="36">
    <w:abstractNumId w:val="28"/>
  </w:num>
  <w:num w:numId="37">
    <w:abstractNumId w:val="9"/>
  </w:num>
  <w:num w:numId="38">
    <w:abstractNumId w:val="27"/>
  </w:num>
  <w:num w:numId="39">
    <w:abstractNumId w:val="7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44">
    <w:abstractNumId w:val="32"/>
  </w:num>
  <w:num w:numId="45">
    <w:abstractNumId w:val="1"/>
  </w:num>
  <w:num w:numId="46">
    <w:abstractNumId w:val="4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46B3"/>
    <w:rsid w:val="00030A61"/>
    <w:rsid w:val="00042AA0"/>
    <w:rsid w:val="00051559"/>
    <w:rsid w:val="00066A00"/>
    <w:rsid w:val="00072447"/>
    <w:rsid w:val="00090C8A"/>
    <w:rsid w:val="0009754B"/>
    <w:rsid w:val="000A77F9"/>
    <w:rsid w:val="000B5FE1"/>
    <w:rsid w:val="000C6B1E"/>
    <w:rsid w:val="001157F7"/>
    <w:rsid w:val="001A57A9"/>
    <w:rsid w:val="001B29FD"/>
    <w:rsid w:val="001D652E"/>
    <w:rsid w:val="001E192E"/>
    <w:rsid w:val="001E3264"/>
    <w:rsid w:val="00223311"/>
    <w:rsid w:val="00224246"/>
    <w:rsid w:val="002379F5"/>
    <w:rsid w:val="00245548"/>
    <w:rsid w:val="002538DF"/>
    <w:rsid w:val="0026153C"/>
    <w:rsid w:val="00265CDD"/>
    <w:rsid w:val="002746B3"/>
    <w:rsid w:val="0027685A"/>
    <w:rsid w:val="002866C4"/>
    <w:rsid w:val="00294287"/>
    <w:rsid w:val="002A6F23"/>
    <w:rsid w:val="002A71E4"/>
    <w:rsid w:val="002B1756"/>
    <w:rsid w:val="002C4045"/>
    <w:rsid w:val="002C7ED6"/>
    <w:rsid w:val="002D0E3E"/>
    <w:rsid w:val="002E6C19"/>
    <w:rsid w:val="002F03ED"/>
    <w:rsid w:val="00304CC7"/>
    <w:rsid w:val="00313CF3"/>
    <w:rsid w:val="00322EBE"/>
    <w:rsid w:val="00336741"/>
    <w:rsid w:val="003401D6"/>
    <w:rsid w:val="003916FA"/>
    <w:rsid w:val="003C16D2"/>
    <w:rsid w:val="003D4366"/>
    <w:rsid w:val="00414A9D"/>
    <w:rsid w:val="00417D71"/>
    <w:rsid w:val="004266D0"/>
    <w:rsid w:val="00441C70"/>
    <w:rsid w:val="004538D1"/>
    <w:rsid w:val="00460987"/>
    <w:rsid w:val="00461E43"/>
    <w:rsid w:val="00467765"/>
    <w:rsid w:val="004716D8"/>
    <w:rsid w:val="00482A0D"/>
    <w:rsid w:val="004A7E9D"/>
    <w:rsid w:val="004B67B3"/>
    <w:rsid w:val="004C03FD"/>
    <w:rsid w:val="004C0438"/>
    <w:rsid w:val="004D11C0"/>
    <w:rsid w:val="004D3103"/>
    <w:rsid w:val="004E2958"/>
    <w:rsid w:val="004F3528"/>
    <w:rsid w:val="005119D4"/>
    <w:rsid w:val="00522089"/>
    <w:rsid w:val="005459ED"/>
    <w:rsid w:val="00555770"/>
    <w:rsid w:val="00573211"/>
    <w:rsid w:val="0059417F"/>
    <w:rsid w:val="005C27C3"/>
    <w:rsid w:val="005C690C"/>
    <w:rsid w:val="005E2631"/>
    <w:rsid w:val="005E68DC"/>
    <w:rsid w:val="005E6A73"/>
    <w:rsid w:val="005F2087"/>
    <w:rsid w:val="00601447"/>
    <w:rsid w:val="00611EF2"/>
    <w:rsid w:val="0061452F"/>
    <w:rsid w:val="00625943"/>
    <w:rsid w:val="00630730"/>
    <w:rsid w:val="006412F8"/>
    <w:rsid w:val="00646558"/>
    <w:rsid w:val="0065641E"/>
    <w:rsid w:val="00664468"/>
    <w:rsid w:val="00665C36"/>
    <w:rsid w:val="006A1DA8"/>
    <w:rsid w:val="006C2A5B"/>
    <w:rsid w:val="006F341C"/>
    <w:rsid w:val="006F7F5A"/>
    <w:rsid w:val="00707C7B"/>
    <w:rsid w:val="00742FF1"/>
    <w:rsid w:val="00782AA2"/>
    <w:rsid w:val="00792B8D"/>
    <w:rsid w:val="007A3AB9"/>
    <w:rsid w:val="007A470A"/>
    <w:rsid w:val="007C337E"/>
    <w:rsid w:val="007D2BE2"/>
    <w:rsid w:val="007E4C64"/>
    <w:rsid w:val="00804F0F"/>
    <w:rsid w:val="008076F3"/>
    <w:rsid w:val="00813820"/>
    <w:rsid w:val="00847213"/>
    <w:rsid w:val="00856F91"/>
    <w:rsid w:val="008766D2"/>
    <w:rsid w:val="0088011B"/>
    <w:rsid w:val="00891CC3"/>
    <w:rsid w:val="00893ADF"/>
    <w:rsid w:val="00893CB9"/>
    <w:rsid w:val="00894B9C"/>
    <w:rsid w:val="008B3680"/>
    <w:rsid w:val="008B72EA"/>
    <w:rsid w:val="008C687A"/>
    <w:rsid w:val="008D3B85"/>
    <w:rsid w:val="008D6597"/>
    <w:rsid w:val="008E7B7B"/>
    <w:rsid w:val="00915D18"/>
    <w:rsid w:val="00921C1D"/>
    <w:rsid w:val="00927E38"/>
    <w:rsid w:val="00930935"/>
    <w:rsid w:val="009451C2"/>
    <w:rsid w:val="00967039"/>
    <w:rsid w:val="009B2254"/>
    <w:rsid w:val="009B4441"/>
    <w:rsid w:val="009C02A8"/>
    <w:rsid w:val="009F48E4"/>
    <w:rsid w:val="00A04A6A"/>
    <w:rsid w:val="00A11ED5"/>
    <w:rsid w:val="00A15604"/>
    <w:rsid w:val="00A26D39"/>
    <w:rsid w:val="00A8323D"/>
    <w:rsid w:val="00AA611D"/>
    <w:rsid w:val="00AA7BB6"/>
    <w:rsid w:val="00AC7B59"/>
    <w:rsid w:val="00B04479"/>
    <w:rsid w:val="00B11C82"/>
    <w:rsid w:val="00B1310D"/>
    <w:rsid w:val="00B25FF8"/>
    <w:rsid w:val="00B35945"/>
    <w:rsid w:val="00B47536"/>
    <w:rsid w:val="00B608FC"/>
    <w:rsid w:val="00B6216A"/>
    <w:rsid w:val="00B74872"/>
    <w:rsid w:val="00B86E64"/>
    <w:rsid w:val="00B91A41"/>
    <w:rsid w:val="00B93DFC"/>
    <w:rsid w:val="00BC5F3E"/>
    <w:rsid w:val="00BE3D77"/>
    <w:rsid w:val="00C0716A"/>
    <w:rsid w:val="00C775F5"/>
    <w:rsid w:val="00C93592"/>
    <w:rsid w:val="00CA302D"/>
    <w:rsid w:val="00CA3BC7"/>
    <w:rsid w:val="00CB34F3"/>
    <w:rsid w:val="00CE1399"/>
    <w:rsid w:val="00D163F9"/>
    <w:rsid w:val="00D62E51"/>
    <w:rsid w:val="00D62EAD"/>
    <w:rsid w:val="00D84E02"/>
    <w:rsid w:val="00D85CAC"/>
    <w:rsid w:val="00D92269"/>
    <w:rsid w:val="00DB2C21"/>
    <w:rsid w:val="00DB6326"/>
    <w:rsid w:val="00DF35FA"/>
    <w:rsid w:val="00E00735"/>
    <w:rsid w:val="00E16CD5"/>
    <w:rsid w:val="00E16E9F"/>
    <w:rsid w:val="00E176D7"/>
    <w:rsid w:val="00E26F8F"/>
    <w:rsid w:val="00E4056A"/>
    <w:rsid w:val="00E57994"/>
    <w:rsid w:val="00E747A5"/>
    <w:rsid w:val="00E8068A"/>
    <w:rsid w:val="00E959F3"/>
    <w:rsid w:val="00EA3733"/>
    <w:rsid w:val="00EB45EC"/>
    <w:rsid w:val="00EC57BF"/>
    <w:rsid w:val="00ED2A27"/>
    <w:rsid w:val="00ED3C12"/>
    <w:rsid w:val="00EF395F"/>
    <w:rsid w:val="00F128DF"/>
    <w:rsid w:val="00F143D3"/>
    <w:rsid w:val="00F1701E"/>
    <w:rsid w:val="00F2400E"/>
    <w:rsid w:val="00F4616F"/>
    <w:rsid w:val="00F6462D"/>
    <w:rsid w:val="00FA18F9"/>
    <w:rsid w:val="00FD3FAD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9ED"/>
    <w:rPr>
      <w:color w:val="0000FF" w:themeColor="hyperlink"/>
      <w:u w:val="single"/>
    </w:rPr>
  </w:style>
  <w:style w:type="paragraph" w:styleId="NormalnyWeb">
    <w:name w:val="Normal (Web)"/>
    <w:basedOn w:val="Normalny"/>
    <w:rsid w:val="00ED3C12"/>
    <w:pPr>
      <w:spacing w:before="100" w:beforeAutospacing="1" w:after="100" w:afterAutospacing="1"/>
    </w:pPr>
    <w:rPr>
      <w:rFonts w:ascii="Calibri" w:eastAsia="Times New Roman" w:hAnsi="Calibri" w:cs="Calibri"/>
      <w:lang w:val="en-US" w:eastAsia="en-US"/>
    </w:rPr>
  </w:style>
  <w:style w:type="paragraph" w:styleId="Lista">
    <w:name w:val="List"/>
    <w:basedOn w:val="Normalny"/>
    <w:rsid w:val="00ED3C12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n-US"/>
    </w:rPr>
  </w:style>
  <w:style w:type="paragraph" w:styleId="Bezodstpw">
    <w:name w:val="No Spacing"/>
    <w:uiPriority w:val="1"/>
    <w:qFormat/>
    <w:rsid w:val="00ED3C12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4203-389D-4457-97B8-7A698CB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3004</Words>
  <Characters>18027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jknych</dc:creator>
  <cp:keywords/>
  <dc:description/>
  <cp:lastModifiedBy>jchmielewska</cp:lastModifiedBy>
  <cp:revision>121</cp:revision>
  <cp:lastPrinted>2014-01-28T13:49:00Z</cp:lastPrinted>
  <dcterms:created xsi:type="dcterms:W3CDTF">2012-05-07T07:01:00Z</dcterms:created>
  <dcterms:modified xsi:type="dcterms:W3CDTF">2014-02-05T13:01:00Z</dcterms:modified>
</cp:coreProperties>
</file>