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3" w:rsidRDefault="00E6571C" w:rsidP="00255A83">
      <w:pPr>
        <w:ind w:left="4956" w:firstLine="708"/>
      </w:pPr>
      <w:r>
        <w:t>Brzeg, dnia 12</w:t>
      </w:r>
      <w:r w:rsidR="00255A83">
        <w:t xml:space="preserve"> września 2016r.</w:t>
      </w:r>
    </w:p>
    <w:p w:rsidR="00255A83" w:rsidRDefault="00255A83" w:rsidP="00255A83"/>
    <w:p w:rsidR="00255A83" w:rsidRDefault="00255A83" w:rsidP="00255A83">
      <w:r>
        <w:t>UOŚ.II.6220.21.2016</w:t>
      </w:r>
    </w:p>
    <w:p w:rsidR="00255A83" w:rsidRDefault="00255A83" w:rsidP="00255A83"/>
    <w:p w:rsidR="00255A83" w:rsidRDefault="00255A83" w:rsidP="00255A83"/>
    <w:p w:rsidR="00255A83" w:rsidRDefault="00255A83" w:rsidP="00255A83">
      <w:bookmarkStart w:id="0" w:name="_GoBack"/>
      <w:bookmarkEnd w:id="0"/>
    </w:p>
    <w:p w:rsidR="00255A83" w:rsidRDefault="00255A83" w:rsidP="00255A83">
      <w:pPr>
        <w:jc w:val="center"/>
        <w:rPr>
          <w:b/>
        </w:rPr>
      </w:pPr>
      <w:r>
        <w:rPr>
          <w:b/>
        </w:rPr>
        <w:t>OBWIESZCZENIE</w:t>
      </w:r>
    </w:p>
    <w:p w:rsidR="00255A83" w:rsidRDefault="00255A83" w:rsidP="00255A83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255A83" w:rsidRDefault="00255A83" w:rsidP="00255A83"/>
    <w:p w:rsidR="00255A83" w:rsidRPr="00255A83" w:rsidRDefault="00255A83" w:rsidP="00255A83">
      <w:pPr>
        <w:jc w:val="both"/>
      </w:pPr>
      <w:r>
        <w:t xml:space="preserve">                 Zgodnie z art. 38 ustawy z dnia ustawy z dnia 3 października 2008r. </w:t>
      </w:r>
      <w:r>
        <w:br/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Dz. U. z 2016r. poz. 353) Burmistrz Brzegu zawiadamia, że w dniu 12.09.2016r. wydana została decyzja o umorzeniu postępowania administracyjnego w sprawie wydania decyzji o środowiskowych uwarunkowaniach na realizację przedsięwzięcia pod nazwą </w:t>
      </w:r>
      <w:r w:rsidRPr="006A772E">
        <w:t>„</w:t>
      </w:r>
      <w:r>
        <w:t xml:space="preserve">Budowa ścieżek rowerowych i węzłów </w:t>
      </w:r>
      <w:proofErr w:type="spellStart"/>
      <w:r>
        <w:t>Bike&amp;Ride</w:t>
      </w:r>
      <w:proofErr w:type="spellEnd"/>
      <w:r>
        <w:t xml:space="preserve"> na terenie Brzegu” </w:t>
      </w:r>
      <w:r w:rsidRPr="00255A83">
        <w:t>planowanego do realizacji na działkach o nr:</w:t>
      </w:r>
    </w:p>
    <w:p w:rsidR="00255A83" w:rsidRPr="00255A83" w:rsidRDefault="00255A83" w:rsidP="00255A83">
      <w:pPr>
        <w:jc w:val="both"/>
        <w:rPr>
          <w:bCs/>
        </w:rPr>
      </w:pPr>
      <w:r w:rsidRPr="00255A83">
        <w:rPr>
          <w:bCs/>
        </w:rPr>
        <w:t>- 9, 10, arkusz mapy 1, obręb Centrum;</w:t>
      </w:r>
    </w:p>
    <w:p w:rsidR="00255A83" w:rsidRPr="00255A83" w:rsidRDefault="00255A83" w:rsidP="00255A83">
      <w:pPr>
        <w:jc w:val="both"/>
        <w:rPr>
          <w:bCs/>
        </w:rPr>
      </w:pPr>
      <w:r w:rsidRPr="00255A83">
        <w:rPr>
          <w:bCs/>
        </w:rPr>
        <w:t>- 19/1, 24, arkusz mapy 2, obręb Południe;</w:t>
      </w:r>
    </w:p>
    <w:p w:rsidR="00255A83" w:rsidRPr="00255A83" w:rsidRDefault="00255A83" w:rsidP="00255A83">
      <w:pPr>
        <w:jc w:val="both"/>
        <w:rPr>
          <w:bCs/>
        </w:rPr>
      </w:pPr>
      <w:r w:rsidRPr="00255A83">
        <w:rPr>
          <w:bCs/>
        </w:rPr>
        <w:t>- 169, arkusz mapy 3, obręb Rataje;</w:t>
      </w:r>
    </w:p>
    <w:p w:rsidR="00255A83" w:rsidRPr="00255A83" w:rsidRDefault="00255A83" w:rsidP="00255A83">
      <w:pPr>
        <w:jc w:val="both"/>
        <w:rPr>
          <w:bCs/>
        </w:rPr>
      </w:pPr>
      <w:r w:rsidRPr="00255A83">
        <w:rPr>
          <w:bCs/>
        </w:rPr>
        <w:t>- 82, 93, 92/3,92/2, 111/2, 111/1, 125, 122, 133, 139/3, 150, arkusz mapy 4, obręb Centrum;</w:t>
      </w:r>
    </w:p>
    <w:p w:rsidR="00255A83" w:rsidRPr="00255A83" w:rsidRDefault="00255A83" w:rsidP="00255A83">
      <w:pPr>
        <w:jc w:val="both"/>
        <w:rPr>
          <w:bCs/>
        </w:rPr>
      </w:pPr>
      <w:r w:rsidRPr="00255A83">
        <w:rPr>
          <w:bCs/>
        </w:rPr>
        <w:t>- 886/8, 868/1, 869, arkusz mapy 12, obręb Centrum;</w:t>
      </w:r>
    </w:p>
    <w:p w:rsidR="00255A83" w:rsidRPr="00255A83" w:rsidRDefault="00255A83" w:rsidP="00255A83">
      <w:pPr>
        <w:jc w:val="both"/>
        <w:rPr>
          <w:bCs/>
        </w:rPr>
      </w:pPr>
      <w:r w:rsidRPr="00255A83">
        <w:rPr>
          <w:bCs/>
        </w:rPr>
        <w:t>- 306/6, arkusz mapy 5, obręb Centrum;</w:t>
      </w:r>
    </w:p>
    <w:p w:rsidR="00255A83" w:rsidRPr="00255A83" w:rsidRDefault="00255A83" w:rsidP="00255A83">
      <w:pPr>
        <w:jc w:val="both"/>
        <w:rPr>
          <w:bCs/>
        </w:rPr>
      </w:pPr>
      <w:r w:rsidRPr="00255A83">
        <w:rPr>
          <w:bCs/>
        </w:rPr>
        <w:t>-181, 422, 1021, 464/1, 495,  arkusz mapy 7, obręb Centrum;</w:t>
      </w:r>
    </w:p>
    <w:p w:rsidR="00255A83" w:rsidRPr="00255A83" w:rsidRDefault="00255A83" w:rsidP="00255A83">
      <w:pPr>
        <w:jc w:val="both"/>
        <w:rPr>
          <w:bCs/>
        </w:rPr>
      </w:pPr>
      <w:r w:rsidRPr="00255A83">
        <w:rPr>
          <w:bCs/>
        </w:rPr>
        <w:t>- 699, arkusz mapy 10, obręb Centrum;</w:t>
      </w:r>
    </w:p>
    <w:p w:rsidR="00255A83" w:rsidRPr="00255A83" w:rsidRDefault="00255A83" w:rsidP="00255A83">
      <w:pPr>
        <w:jc w:val="both"/>
        <w:rPr>
          <w:bCs/>
        </w:rPr>
      </w:pPr>
      <w:r w:rsidRPr="00255A83">
        <w:rPr>
          <w:bCs/>
        </w:rPr>
        <w:t>- 313, arkusz mapy 11, obręb Południe;</w:t>
      </w:r>
    </w:p>
    <w:p w:rsidR="00255A83" w:rsidRPr="00255A83" w:rsidRDefault="00255A83" w:rsidP="00255A83">
      <w:pPr>
        <w:jc w:val="both"/>
      </w:pPr>
      <w:r w:rsidRPr="00255A83">
        <w:rPr>
          <w:bCs/>
        </w:rPr>
        <w:t>- 503, arkusz mapy 13, obręb Południe.</w:t>
      </w:r>
    </w:p>
    <w:p w:rsidR="00255A83" w:rsidRDefault="00255A83" w:rsidP="00255A83">
      <w:pPr>
        <w:jc w:val="both"/>
      </w:pPr>
      <w:r>
        <w:tab/>
        <w:t xml:space="preserve">Przedmiotowa decyzja została wydana na wniosek </w:t>
      </w:r>
      <w:r w:rsidRPr="00255A83">
        <w:t>Gminy Brzeg, reprezentowanej przez pełnomocnika Pana Marcina Boberskiego, działającego w imieniu firmy Biuro Usług Projektowo- Budowlanych Maciej Boberski z siedzibą w Brzegu przy ul. Rynek 10/6, 49-306 Brzeg</w:t>
      </w:r>
      <w:r>
        <w:t>.</w:t>
      </w:r>
    </w:p>
    <w:p w:rsidR="00255A83" w:rsidRPr="00255A83" w:rsidRDefault="00255A83" w:rsidP="00255A83">
      <w:pPr>
        <w:jc w:val="both"/>
      </w:pPr>
      <w:r>
        <w:t xml:space="preserve">                 W związku z powyższym informuję o możliwości zapoznania się z treścią niniejszej decyzji oraz dokumentacją sprawy.</w:t>
      </w:r>
    </w:p>
    <w:p w:rsidR="00255A83" w:rsidRDefault="00255A83" w:rsidP="00255A83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255A83" w:rsidRDefault="00255A83" w:rsidP="00255A83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 </w:t>
      </w:r>
    </w:p>
    <w:p w:rsidR="00255A83" w:rsidRDefault="00255A83" w:rsidP="00255A83">
      <w:pPr>
        <w:jc w:val="both"/>
        <w:textAlignment w:val="top"/>
        <w:rPr>
          <w:color w:val="000000"/>
        </w:rPr>
      </w:pPr>
    </w:p>
    <w:p w:rsidR="008B25F3" w:rsidRDefault="00E6571C" w:rsidP="00E6571C">
      <w:pPr>
        <w:jc w:val="right"/>
      </w:pPr>
    </w:p>
    <w:p w:rsidR="00E6571C" w:rsidRPr="00E6571C" w:rsidRDefault="00E6571C" w:rsidP="00E6571C">
      <w:pPr>
        <w:spacing w:line="360" w:lineRule="auto"/>
        <w:jc w:val="right"/>
      </w:pPr>
      <w:r w:rsidRPr="00E6571C">
        <w:t>BURMISTRZ</w:t>
      </w:r>
    </w:p>
    <w:p w:rsidR="00E6571C" w:rsidRPr="00E6571C" w:rsidRDefault="00E6571C" w:rsidP="00E6571C">
      <w:pPr>
        <w:spacing w:line="360" w:lineRule="auto"/>
        <w:jc w:val="right"/>
      </w:pPr>
      <w:r w:rsidRPr="00E6571C">
        <w:t>Jerzy Wrębiak</w:t>
      </w:r>
    </w:p>
    <w:p w:rsidR="00E6571C" w:rsidRDefault="00E6571C" w:rsidP="00E6571C">
      <w:pPr>
        <w:jc w:val="right"/>
      </w:pPr>
    </w:p>
    <w:sectPr w:rsidR="00E6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83"/>
    <w:rsid w:val="001A03F8"/>
    <w:rsid w:val="00255A83"/>
    <w:rsid w:val="00290166"/>
    <w:rsid w:val="00C91785"/>
    <w:rsid w:val="00CC4BAA"/>
    <w:rsid w:val="00E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2</cp:revision>
  <cp:lastPrinted>2016-09-12T09:15:00Z</cp:lastPrinted>
  <dcterms:created xsi:type="dcterms:W3CDTF">2016-09-12T08:37:00Z</dcterms:created>
  <dcterms:modified xsi:type="dcterms:W3CDTF">2016-09-12T12:54:00Z</dcterms:modified>
</cp:coreProperties>
</file>