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5D" w:rsidRPr="00BF404D" w:rsidRDefault="00795FFA" w:rsidP="00180C5D">
      <w:pPr>
        <w:spacing w:after="0" w:line="540" w:lineRule="atLeast"/>
        <w:ind w:left="3540"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Brzeg, dnia </w:t>
      </w:r>
      <w:r w:rsidR="004D30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</w:t>
      </w:r>
      <w:r w:rsidR="007B1C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lipca</w:t>
      </w:r>
      <w:r w:rsidR="00180C5D" w:rsidRPr="00BF40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2015r.</w:t>
      </w:r>
    </w:p>
    <w:p w:rsidR="00180C5D" w:rsidRPr="00BF404D" w:rsidRDefault="007B1C8D" w:rsidP="00180C5D">
      <w:pPr>
        <w:spacing w:after="0" w:line="5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UOŚ.II.6220.10</w:t>
      </w:r>
      <w:r w:rsidR="00180C5D" w:rsidRPr="00BF40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.201</w:t>
      </w:r>
      <w:r w:rsidR="00944A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5</w:t>
      </w:r>
    </w:p>
    <w:p w:rsidR="00D94258" w:rsidRPr="00D94258" w:rsidRDefault="00D94258" w:rsidP="00D94258">
      <w:pPr>
        <w:spacing w:after="0" w:line="540" w:lineRule="atLeast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</w:pPr>
      <w:r w:rsidRPr="00D94258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Obwieszczenie</w:t>
      </w:r>
    </w:p>
    <w:p w:rsidR="00D94258" w:rsidRPr="00D94258" w:rsidRDefault="00D94258" w:rsidP="00D94258">
      <w:pPr>
        <w:spacing w:after="135" w:line="270" w:lineRule="atLeast"/>
        <w:jc w:val="center"/>
        <w:rPr>
          <w:rFonts w:eastAsia="Times New Roman" w:cs="Times New Roman"/>
          <w:color w:val="555555"/>
          <w:sz w:val="24"/>
          <w:szCs w:val="24"/>
          <w:lang w:eastAsia="pl-PL"/>
        </w:rPr>
      </w:pPr>
      <w:r w:rsidRPr="00180C5D">
        <w:rPr>
          <w:rFonts w:eastAsia="Times New Roman" w:cs="Times New Roman"/>
          <w:b/>
          <w:bCs/>
          <w:color w:val="555555"/>
          <w:sz w:val="24"/>
          <w:szCs w:val="24"/>
          <w:lang w:eastAsia="pl-PL"/>
        </w:rPr>
        <w:t xml:space="preserve">o wydaniu postanowienia o </w:t>
      </w:r>
      <w:r w:rsidR="00C075E2">
        <w:rPr>
          <w:rFonts w:eastAsia="Times New Roman" w:cs="Times New Roman"/>
          <w:b/>
          <w:bCs/>
          <w:color w:val="555555"/>
          <w:sz w:val="24"/>
          <w:szCs w:val="24"/>
          <w:lang w:eastAsia="pl-PL"/>
        </w:rPr>
        <w:t>odstąpieniu od obowiązku przeprowadzenia oceny oddziaływania na środowisko</w:t>
      </w:r>
    </w:p>
    <w:p w:rsidR="00D94258" w:rsidRPr="00D94258" w:rsidRDefault="00D94258" w:rsidP="00180C5D">
      <w:pPr>
        <w:spacing w:after="135" w:line="270" w:lineRule="atLeast"/>
        <w:rPr>
          <w:rFonts w:eastAsia="Times New Roman" w:cs="Helvetica"/>
          <w:color w:val="555555"/>
          <w:sz w:val="24"/>
          <w:szCs w:val="24"/>
          <w:lang w:eastAsia="pl-PL"/>
        </w:rPr>
      </w:pPr>
      <w:r w:rsidRPr="00D94258">
        <w:rPr>
          <w:rFonts w:eastAsia="Times New Roman" w:cs="Helvetica"/>
          <w:color w:val="555555"/>
          <w:sz w:val="24"/>
          <w:szCs w:val="24"/>
          <w:lang w:eastAsia="pl-PL"/>
        </w:rPr>
        <w:t>  </w:t>
      </w:r>
    </w:p>
    <w:p w:rsidR="00D94258" w:rsidRPr="00180C5D" w:rsidRDefault="00C075E2" w:rsidP="002F20AC">
      <w:pPr>
        <w:spacing w:after="0"/>
        <w:ind w:firstLine="708"/>
        <w:jc w:val="both"/>
        <w:rPr>
          <w:rStyle w:val="Pogrubienie"/>
          <w:rFonts w:ascii="Times New Roman" w:hAnsi="Times New Roman" w:cs="Times New Roman"/>
          <w:b w:val="0"/>
          <w:lang w:eastAsia="pl-PL"/>
        </w:rPr>
      </w:pPr>
      <w:r>
        <w:rPr>
          <w:rStyle w:val="Pogrubienie"/>
          <w:rFonts w:ascii="Times New Roman" w:hAnsi="Times New Roman" w:cs="Times New Roman"/>
          <w:b w:val="0"/>
        </w:rPr>
        <w:t xml:space="preserve">Zgodnie </w:t>
      </w:r>
      <w:r w:rsidRPr="00BE5B89">
        <w:rPr>
          <w:rStyle w:val="Pogrubienie"/>
          <w:rFonts w:ascii="Times New Roman" w:hAnsi="Times New Roman" w:cs="Times New Roman"/>
          <w:b w:val="0"/>
        </w:rPr>
        <w:t xml:space="preserve">z </w:t>
      </w:r>
      <w:r w:rsidR="00BE5B89" w:rsidRPr="00BE5B89">
        <w:rPr>
          <w:rFonts w:ascii="Times New Roman" w:hAnsi="Times New Roman" w:cs="Times New Roman"/>
        </w:rPr>
        <w:t>art.74 ust.</w:t>
      </w:r>
      <w:r w:rsidR="00BE5B89">
        <w:rPr>
          <w:rFonts w:ascii="Times New Roman" w:hAnsi="Times New Roman" w:cs="Times New Roman"/>
        </w:rPr>
        <w:t xml:space="preserve"> </w:t>
      </w:r>
      <w:r w:rsidR="00BE5B89" w:rsidRPr="00BE5B89">
        <w:rPr>
          <w:rFonts w:ascii="Times New Roman" w:hAnsi="Times New Roman" w:cs="Times New Roman"/>
        </w:rPr>
        <w:t>3 ustawy z dnia 3 października 2008 roku o udostepnieniu informacji o środowisku i jego ochronie, udziale społeczeństwa w ochronie środowiska oraz ocenach oddziaływania na środowisko</w:t>
      </w:r>
      <w:r w:rsidR="00BE5B89">
        <w:rPr>
          <w:rFonts w:ascii="Times New Roman" w:hAnsi="Times New Roman" w:cs="Times New Roman"/>
        </w:rPr>
        <w:t xml:space="preserve"> (</w:t>
      </w:r>
      <w:proofErr w:type="spellStart"/>
      <w:r w:rsidR="00BE5B89">
        <w:rPr>
          <w:rFonts w:ascii="Times New Roman" w:hAnsi="Times New Roman" w:cs="Times New Roman"/>
        </w:rPr>
        <w:t>t.j</w:t>
      </w:r>
      <w:proofErr w:type="spellEnd"/>
      <w:r w:rsidR="00BE5B89">
        <w:rPr>
          <w:rFonts w:ascii="Times New Roman" w:hAnsi="Times New Roman" w:cs="Times New Roman"/>
        </w:rPr>
        <w:t xml:space="preserve">.  </w:t>
      </w:r>
      <w:proofErr w:type="spellStart"/>
      <w:r w:rsidR="00BE5B89">
        <w:rPr>
          <w:rFonts w:ascii="Times New Roman" w:hAnsi="Times New Roman" w:cs="Times New Roman"/>
        </w:rPr>
        <w:t>Dz.U</w:t>
      </w:r>
      <w:proofErr w:type="spellEnd"/>
      <w:r w:rsidR="00BE5B89">
        <w:rPr>
          <w:rFonts w:ascii="Times New Roman" w:hAnsi="Times New Roman" w:cs="Times New Roman"/>
        </w:rPr>
        <w:t xml:space="preserve">. z 2013r. poz. 1235 z </w:t>
      </w:r>
      <w:proofErr w:type="spellStart"/>
      <w:r w:rsidR="00BE5B89">
        <w:rPr>
          <w:rFonts w:ascii="Times New Roman" w:hAnsi="Times New Roman" w:cs="Times New Roman"/>
        </w:rPr>
        <w:t>późn</w:t>
      </w:r>
      <w:proofErr w:type="spellEnd"/>
      <w:r w:rsidR="00BE5B89">
        <w:rPr>
          <w:rFonts w:ascii="Times New Roman" w:hAnsi="Times New Roman" w:cs="Times New Roman"/>
        </w:rPr>
        <w:t>. zm.)</w:t>
      </w:r>
      <w:r w:rsidR="00BE5B89" w:rsidRPr="00BE5B89">
        <w:rPr>
          <w:rFonts w:ascii="Times New Roman" w:hAnsi="Times New Roman" w:cs="Times New Roman"/>
        </w:rPr>
        <w:t>,</w:t>
      </w:r>
      <w:r w:rsidR="00BE5B89">
        <w:rPr>
          <w:rFonts w:ascii="Times New Roman" w:hAnsi="Times New Roman" w:cs="Times New Roman"/>
        </w:rPr>
        <w:t xml:space="preserve"> w związku z </w:t>
      </w:r>
      <w:r w:rsidR="00BE5B89" w:rsidRPr="00BE5B89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BE5B89">
        <w:rPr>
          <w:rStyle w:val="Pogrubienie"/>
          <w:rFonts w:ascii="Times New Roman" w:hAnsi="Times New Roman" w:cs="Times New Roman"/>
          <w:b w:val="0"/>
        </w:rPr>
        <w:t>art.</w:t>
      </w:r>
      <w:r w:rsidR="002F20AC" w:rsidRPr="00BE5B89">
        <w:rPr>
          <w:rStyle w:val="Pogrubienie"/>
          <w:rFonts w:ascii="Times New Roman" w:hAnsi="Times New Roman" w:cs="Times New Roman"/>
          <w:b w:val="0"/>
        </w:rPr>
        <w:t xml:space="preserve"> 49 ustawy z dnia 14 czerwca 1960 r. Kodeksu postępowania administracyjnego (</w:t>
      </w:r>
      <w:proofErr w:type="spellStart"/>
      <w:r w:rsidR="002F20AC" w:rsidRPr="00BE5B89">
        <w:rPr>
          <w:rStyle w:val="Pogrubienie"/>
          <w:rFonts w:ascii="Times New Roman" w:hAnsi="Times New Roman" w:cs="Times New Roman"/>
          <w:b w:val="0"/>
        </w:rPr>
        <w:t>t.j</w:t>
      </w:r>
      <w:proofErr w:type="spellEnd"/>
      <w:r w:rsidR="002F20AC" w:rsidRPr="00BE5B89">
        <w:rPr>
          <w:rStyle w:val="Pogrubienie"/>
          <w:rFonts w:ascii="Times New Roman" w:hAnsi="Times New Roman" w:cs="Times New Roman"/>
          <w:b w:val="0"/>
        </w:rPr>
        <w:t xml:space="preserve">. Dz. U. z 2013r. poz. </w:t>
      </w:r>
      <w:r w:rsidR="000061A1">
        <w:rPr>
          <w:rStyle w:val="Pogrubienie"/>
          <w:rFonts w:ascii="Times New Roman" w:hAnsi="Times New Roman" w:cs="Times New Roman"/>
          <w:b w:val="0"/>
        </w:rPr>
        <w:t>267</w:t>
      </w:r>
      <w:r w:rsidR="002F20AC" w:rsidRPr="00BE5B89">
        <w:rPr>
          <w:rStyle w:val="Pogrubienie"/>
          <w:rFonts w:ascii="Times New Roman" w:hAnsi="Times New Roman" w:cs="Times New Roman"/>
          <w:b w:val="0"/>
        </w:rPr>
        <w:t xml:space="preserve"> </w:t>
      </w:r>
      <w:r w:rsidR="00792433">
        <w:rPr>
          <w:rStyle w:val="Pogrubienie"/>
          <w:rFonts w:ascii="Times New Roman" w:hAnsi="Times New Roman" w:cs="Times New Roman"/>
          <w:b w:val="0"/>
        </w:rPr>
        <w:br/>
      </w:r>
      <w:r w:rsidR="002F20AC" w:rsidRPr="00BE5B89">
        <w:rPr>
          <w:rStyle w:val="Pogrubienie"/>
          <w:rFonts w:ascii="Times New Roman" w:hAnsi="Times New Roman" w:cs="Times New Roman"/>
          <w:b w:val="0"/>
        </w:rPr>
        <w:t xml:space="preserve">z </w:t>
      </w:r>
      <w:proofErr w:type="spellStart"/>
      <w:r w:rsidR="002F20AC" w:rsidRPr="00BE5B89">
        <w:rPr>
          <w:rStyle w:val="Pogrubienie"/>
          <w:rFonts w:ascii="Times New Roman" w:hAnsi="Times New Roman" w:cs="Times New Roman"/>
          <w:b w:val="0"/>
        </w:rPr>
        <w:t>późń</w:t>
      </w:r>
      <w:proofErr w:type="spellEnd"/>
      <w:r w:rsidR="002F20AC" w:rsidRPr="00BE5B89">
        <w:rPr>
          <w:rStyle w:val="Pogrubienie"/>
          <w:rFonts w:ascii="Times New Roman" w:hAnsi="Times New Roman" w:cs="Times New Roman"/>
          <w:b w:val="0"/>
        </w:rPr>
        <w:t>. zm.)</w:t>
      </w:r>
      <w:r w:rsidR="00792433">
        <w:rPr>
          <w:rStyle w:val="Pogrubienie"/>
          <w:rFonts w:ascii="Times New Roman" w:hAnsi="Times New Roman" w:cs="Times New Roman"/>
          <w:b w:val="0"/>
        </w:rPr>
        <w:t>,</w:t>
      </w:r>
      <w:r w:rsidR="002F20AC" w:rsidRPr="00BE5B89">
        <w:rPr>
          <w:rStyle w:val="Pogrubienie"/>
          <w:rFonts w:ascii="Times New Roman" w:hAnsi="Times New Roman" w:cs="Times New Roman"/>
          <w:b w:val="0"/>
        </w:rPr>
        <w:t xml:space="preserve"> </w:t>
      </w:r>
      <w:r w:rsidR="00D94258" w:rsidRPr="00BE5B89">
        <w:rPr>
          <w:rStyle w:val="Pogrubienie"/>
          <w:rFonts w:ascii="Times New Roman" w:hAnsi="Times New Roman" w:cs="Times New Roman"/>
          <w:b w:val="0"/>
        </w:rPr>
        <w:t>zawiadamiam strony postępowania, że</w:t>
      </w:r>
      <w:r w:rsidR="00D94258" w:rsidRPr="00180C5D">
        <w:rPr>
          <w:rStyle w:val="Pogrubienie"/>
          <w:rFonts w:ascii="Times New Roman" w:hAnsi="Times New Roman" w:cs="Times New Roman"/>
          <w:b w:val="0"/>
        </w:rPr>
        <w:t xml:space="preserve"> w dniu 0</w:t>
      </w:r>
      <w:r w:rsidR="007B1C8D">
        <w:rPr>
          <w:rStyle w:val="Pogrubienie"/>
          <w:rFonts w:ascii="Times New Roman" w:hAnsi="Times New Roman" w:cs="Times New Roman"/>
          <w:b w:val="0"/>
        </w:rPr>
        <w:t>1</w:t>
      </w:r>
      <w:r w:rsidR="00D94258" w:rsidRPr="00180C5D">
        <w:rPr>
          <w:rStyle w:val="Pogrubienie"/>
          <w:rFonts w:ascii="Times New Roman" w:hAnsi="Times New Roman" w:cs="Times New Roman"/>
          <w:b w:val="0"/>
        </w:rPr>
        <w:t>.0</w:t>
      </w:r>
      <w:r w:rsidR="007B1C8D">
        <w:rPr>
          <w:rStyle w:val="Pogrubienie"/>
          <w:rFonts w:ascii="Times New Roman" w:hAnsi="Times New Roman" w:cs="Times New Roman"/>
          <w:b w:val="0"/>
        </w:rPr>
        <w:t>7</w:t>
      </w:r>
      <w:r w:rsidR="00D94258" w:rsidRPr="00180C5D">
        <w:rPr>
          <w:rStyle w:val="Pogrubienie"/>
          <w:rFonts w:ascii="Times New Roman" w:hAnsi="Times New Roman" w:cs="Times New Roman"/>
          <w:b w:val="0"/>
        </w:rPr>
        <w:t>.2015r. zostało wydane postanowienie nr UOŚ.II.6220.</w:t>
      </w:r>
      <w:r w:rsidR="007B1C8D">
        <w:rPr>
          <w:rStyle w:val="Pogrubienie"/>
          <w:rFonts w:ascii="Times New Roman" w:hAnsi="Times New Roman" w:cs="Times New Roman"/>
          <w:b w:val="0"/>
        </w:rPr>
        <w:t>10</w:t>
      </w:r>
      <w:r w:rsidR="00D94258" w:rsidRPr="00180C5D">
        <w:rPr>
          <w:rStyle w:val="Pogrubienie"/>
          <w:rFonts w:ascii="Times New Roman" w:hAnsi="Times New Roman" w:cs="Times New Roman"/>
          <w:b w:val="0"/>
        </w:rPr>
        <w:t>.201</w:t>
      </w:r>
      <w:r w:rsidR="00944A75">
        <w:rPr>
          <w:rStyle w:val="Pogrubienie"/>
          <w:rFonts w:ascii="Times New Roman" w:hAnsi="Times New Roman" w:cs="Times New Roman"/>
          <w:b w:val="0"/>
        </w:rPr>
        <w:t>5</w:t>
      </w:r>
      <w:r w:rsidR="00D94258" w:rsidRPr="00180C5D">
        <w:rPr>
          <w:rStyle w:val="Pogrubienie"/>
          <w:rFonts w:ascii="Times New Roman" w:hAnsi="Times New Roman" w:cs="Times New Roman"/>
          <w:b w:val="0"/>
        </w:rPr>
        <w:t xml:space="preserve"> o </w:t>
      </w:r>
      <w:r w:rsidR="007B1C8D">
        <w:rPr>
          <w:rStyle w:val="Pogrubienie"/>
          <w:rFonts w:ascii="Times New Roman" w:hAnsi="Times New Roman" w:cs="Times New Roman"/>
          <w:b w:val="0"/>
        </w:rPr>
        <w:t>odstąpieniu od obowiązku przeprowadzenia oceny oddziaływania na środowisko dla planowanego przedsięwzięcia pn.</w:t>
      </w:r>
      <w:r w:rsidR="00D94258" w:rsidRPr="00180C5D">
        <w:rPr>
          <w:rStyle w:val="Pogrubienie"/>
          <w:rFonts w:ascii="Times New Roman" w:hAnsi="Times New Roman" w:cs="Times New Roman"/>
          <w:b w:val="0"/>
        </w:rPr>
        <w:t>: Przebudow</w:t>
      </w:r>
      <w:r w:rsidR="007B1C8D">
        <w:rPr>
          <w:rStyle w:val="Pogrubienie"/>
          <w:rFonts w:ascii="Times New Roman" w:hAnsi="Times New Roman" w:cs="Times New Roman"/>
          <w:b w:val="0"/>
        </w:rPr>
        <w:t>a</w:t>
      </w:r>
      <w:r w:rsidR="00D94258" w:rsidRPr="00180C5D">
        <w:rPr>
          <w:rStyle w:val="Pogrubienie"/>
          <w:rFonts w:ascii="Times New Roman" w:hAnsi="Times New Roman" w:cs="Times New Roman"/>
          <w:b w:val="0"/>
        </w:rPr>
        <w:t xml:space="preserve"> pola 110 </w:t>
      </w:r>
      <w:proofErr w:type="spellStart"/>
      <w:r w:rsidR="00D94258" w:rsidRPr="00180C5D">
        <w:rPr>
          <w:rStyle w:val="Pogrubienie"/>
          <w:rFonts w:ascii="Times New Roman" w:hAnsi="Times New Roman" w:cs="Times New Roman"/>
          <w:b w:val="0"/>
        </w:rPr>
        <w:t>kV</w:t>
      </w:r>
      <w:proofErr w:type="spellEnd"/>
      <w:r w:rsidR="00D94258" w:rsidRPr="00180C5D">
        <w:rPr>
          <w:rStyle w:val="Pogrubienie"/>
          <w:rFonts w:ascii="Times New Roman" w:hAnsi="Times New Roman" w:cs="Times New Roman"/>
          <w:b w:val="0"/>
        </w:rPr>
        <w:t xml:space="preserve"> w stacji elektroenergetycznej 110/15 </w:t>
      </w:r>
      <w:proofErr w:type="spellStart"/>
      <w:r w:rsidR="00D94258" w:rsidRPr="00180C5D">
        <w:rPr>
          <w:rStyle w:val="Pogrubienie"/>
          <w:rFonts w:ascii="Times New Roman" w:hAnsi="Times New Roman" w:cs="Times New Roman"/>
          <w:b w:val="0"/>
        </w:rPr>
        <w:t>kV</w:t>
      </w:r>
      <w:proofErr w:type="spellEnd"/>
      <w:r w:rsidR="00D94258" w:rsidRPr="00180C5D">
        <w:rPr>
          <w:rStyle w:val="Pogrubienie"/>
          <w:rFonts w:ascii="Times New Roman" w:hAnsi="Times New Roman" w:cs="Times New Roman"/>
          <w:b w:val="0"/>
        </w:rPr>
        <w:t xml:space="preserve"> GPZ „Hermanowice” dla przyłączenia linii kablowej</w:t>
      </w:r>
      <w:r w:rsidR="006B0DBC">
        <w:rPr>
          <w:rStyle w:val="Pogrubienie"/>
          <w:rFonts w:ascii="Times New Roman" w:hAnsi="Times New Roman" w:cs="Times New Roman"/>
          <w:b w:val="0"/>
        </w:rPr>
        <w:t xml:space="preserve"> </w:t>
      </w:r>
      <w:r w:rsidR="00D94258" w:rsidRPr="00180C5D">
        <w:rPr>
          <w:rStyle w:val="Pogrubienie"/>
          <w:rFonts w:ascii="Times New Roman" w:hAnsi="Times New Roman" w:cs="Times New Roman"/>
          <w:b w:val="0"/>
        </w:rPr>
        <w:t>zasilającej stacj</w:t>
      </w:r>
      <w:r w:rsidR="00992EB2">
        <w:rPr>
          <w:rStyle w:val="Pogrubienie"/>
          <w:rFonts w:ascii="Times New Roman" w:hAnsi="Times New Roman" w:cs="Times New Roman"/>
          <w:b w:val="0"/>
        </w:rPr>
        <w:t>ę</w:t>
      </w:r>
      <w:r w:rsidR="00D94258" w:rsidRPr="00180C5D">
        <w:rPr>
          <w:rStyle w:val="Pogrubienie"/>
          <w:rFonts w:ascii="Times New Roman" w:hAnsi="Times New Roman" w:cs="Times New Roman"/>
          <w:b w:val="0"/>
        </w:rPr>
        <w:t xml:space="preserve"> 110/15 </w:t>
      </w:r>
      <w:proofErr w:type="spellStart"/>
      <w:r w:rsidR="00D94258" w:rsidRPr="00180C5D">
        <w:rPr>
          <w:rStyle w:val="Pogrubienie"/>
          <w:rFonts w:ascii="Times New Roman" w:hAnsi="Times New Roman" w:cs="Times New Roman"/>
          <w:b w:val="0"/>
        </w:rPr>
        <w:t>kV</w:t>
      </w:r>
      <w:proofErr w:type="spellEnd"/>
      <w:r w:rsidR="00D94258" w:rsidRPr="00180C5D">
        <w:rPr>
          <w:rStyle w:val="Pogrubienie"/>
          <w:rFonts w:ascii="Times New Roman" w:hAnsi="Times New Roman" w:cs="Times New Roman"/>
          <w:b w:val="0"/>
        </w:rPr>
        <w:t xml:space="preserve"> GPZ </w:t>
      </w:r>
      <w:r w:rsidR="007B1C8D">
        <w:rPr>
          <w:rStyle w:val="Pogrubienie"/>
          <w:rFonts w:ascii="Times New Roman" w:hAnsi="Times New Roman" w:cs="Times New Roman"/>
          <w:b w:val="0"/>
        </w:rPr>
        <w:t>„Skarbimierz”</w:t>
      </w:r>
      <w:r w:rsidR="00D94258" w:rsidRPr="00180C5D">
        <w:rPr>
          <w:rStyle w:val="Pogrubienie"/>
          <w:rFonts w:ascii="Times New Roman" w:hAnsi="Times New Roman" w:cs="Times New Roman"/>
          <w:b w:val="0"/>
        </w:rPr>
        <w:t>, planowanego do realizacji na terenie dział</w:t>
      </w:r>
      <w:r w:rsidR="007B1C8D">
        <w:rPr>
          <w:rStyle w:val="Pogrubienie"/>
          <w:rFonts w:ascii="Times New Roman" w:hAnsi="Times New Roman" w:cs="Times New Roman"/>
          <w:b w:val="0"/>
        </w:rPr>
        <w:t>e</w:t>
      </w:r>
      <w:r w:rsidR="00D94258" w:rsidRPr="00180C5D">
        <w:rPr>
          <w:rStyle w:val="Pogrubienie"/>
          <w:rFonts w:ascii="Times New Roman" w:hAnsi="Times New Roman" w:cs="Times New Roman"/>
          <w:b w:val="0"/>
        </w:rPr>
        <w:t xml:space="preserve">k </w:t>
      </w:r>
      <w:r w:rsidR="00EE6312">
        <w:rPr>
          <w:rStyle w:val="Pogrubienie"/>
          <w:rFonts w:ascii="Times New Roman" w:hAnsi="Times New Roman" w:cs="Times New Roman"/>
          <w:b w:val="0"/>
        </w:rPr>
        <w:t>nr</w:t>
      </w:r>
      <w:r w:rsidR="007B1C8D">
        <w:rPr>
          <w:rStyle w:val="Pogrubienie"/>
          <w:rFonts w:ascii="Times New Roman" w:hAnsi="Times New Roman" w:cs="Times New Roman"/>
          <w:b w:val="0"/>
        </w:rPr>
        <w:t xml:space="preserve"> 516/2 i 517/2</w:t>
      </w:r>
      <w:r w:rsidR="00D94258" w:rsidRPr="00180C5D">
        <w:rPr>
          <w:rStyle w:val="Pogrubienie"/>
          <w:rFonts w:ascii="Times New Roman" w:hAnsi="Times New Roman" w:cs="Times New Roman"/>
          <w:b w:val="0"/>
        </w:rPr>
        <w:t xml:space="preserve"> arkusz mapy 13, obręb Południe 1103, przy ul. Włościańskiej w Brzegu. </w:t>
      </w:r>
      <w:r w:rsidR="00237CF1" w:rsidRPr="00180C5D">
        <w:rPr>
          <w:rStyle w:val="Pogrubienie"/>
          <w:rFonts w:ascii="Times New Roman" w:hAnsi="Times New Roman" w:cs="Times New Roman"/>
          <w:b w:val="0"/>
        </w:rPr>
        <w:t>Na</w:t>
      </w:r>
      <w:r w:rsidR="00237CF1">
        <w:rPr>
          <w:rStyle w:val="Pogrubienie"/>
          <w:rFonts w:ascii="Times New Roman" w:hAnsi="Times New Roman" w:cs="Times New Roman"/>
          <w:b w:val="0"/>
        </w:rPr>
        <w:t xml:space="preserve"> przedmiotowe postanowienie nie </w:t>
      </w:r>
      <w:r w:rsidR="00237CF1" w:rsidRPr="00180C5D">
        <w:rPr>
          <w:rStyle w:val="Pogrubienie"/>
          <w:rFonts w:ascii="Times New Roman" w:hAnsi="Times New Roman" w:cs="Times New Roman"/>
          <w:b w:val="0"/>
        </w:rPr>
        <w:t>przysługuje  zażalenie</w:t>
      </w:r>
      <w:r w:rsidR="00237CF1">
        <w:rPr>
          <w:rStyle w:val="Pogrubienie"/>
          <w:rFonts w:ascii="Times New Roman" w:hAnsi="Times New Roman" w:cs="Times New Roman"/>
          <w:b w:val="0"/>
        </w:rPr>
        <w:t>.</w:t>
      </w:r>
    </w:p>
    <w:p w:rsidR="002F20AC" w:rsidRPr="00180C5D" w:rsidRDefault="00D94258" w:rsidP="002F20AC">
      <w:pPr>
        <w:spacing w:after="0" w:line="270" w:lineRule="atLeast"/>
        <w:jc w:val="both"/>
        <w:rPr>
          <w:rStyle w:val="Pogrubienie"/>
          <w:rFonts w:ascii="Times New Roman" w:hAnsi="Times New Roman" w:cs="Times New Roman"/>
          <w:b w:val="0"/>
        </w:rPr>
      </w:pPr>
      <w:r w:rsidRPr="00180C5D">
        <w:rPr>
          <w:rStyle w:val="Pogrubienie"/>
          <w:rFonts w:ascii="Times New Roman" w:hAnsi="Times New Roman" w:cs="Times New Roman"/>
          <w:b w:val="0"/>
          <w:lang w:eastAsia="pl-PL"/>
        </w:rPr>
        <w:t xml:space="preserve">Inwestorem jest </w:t>
      </w:r>
      <w:r w:rsidRPr="00180C5D">
        <w:rPr>
          <w:rStyle w:val="Pogrubienie"/>
          <w:rFonts w:ascii="Times New Roman" w:hAnsi="Times New Roman" w:cs="Times New Roman"/>
          <w:b w:val="0"/>
        </w:rPr>
        <w:t>TAURON Dystrybucja S.A. oddział w Opolu ul. Waryńskiego 1, 45-047 Opole.</w:t>
      </w:r>
      <w:r w:rsidR="002F20AC" w:rsidRPr="00180C5D">
        <w:rPr>
          <w:rStyle w:val="Pogrubienie"/>
          <w:rFonts w:ascii="Times New Roman" w:hAnsi="Times New Roman" w:cs="Times New Roman"/>
          <w:b w:val="0"/>
        </w:rPr>
        <w:t xml:space="preserve"> </w:t>
      </w:r>
    </w:p>
    <w:p w:rsidR="003D19A7" w:rsidRPr="00D531C4" w:rsidRDefault="003D19A7" w:rsidP="003D19A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F20AC" w:rsidRPr="00180C5D" w:rsidRDefault="00BB3FF6" w:rsidP="00E654AB">
      <w:pPr>
        <w:spacing w:after="0" w:line="270" w:lineRule="atLeast"/>
        <w:ind w:firstLine="708"/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Style w:val="Pogrubienie"/>
          <w:rFonts w:ascii="Times New Roman" w:hAnsi="Times New Roman" w:cs="Times New Roman"/>
          <w:b w:val="0"/>
        </w:rPr>
        <w:t>Ponadto informuję, iż zgodnie z</w:t>
      </w:r>
      <w:r w:rsidR="002F20AC" w:rsidRPr="00180C5D">
        <w:rPr>
          <w:rStyle w:val="Pogrubienie"/>
          <w:rFonts w:ascii="Times New Roman" w:hAnsi="Times New Roman" w:cs="Times New Roman"/>
          <w:b w:val="0"/>
        </w:rPr>
        <w:t xml:space="preserve"> art. 10 Kpa istnieje możliwość zapoznania się </w:t>
      </w:r>
      <w:r w:rsidR="00120766">
        <w:rPr>
          <w:rStyle w:val="Pogrubienie"/>
          <w:rFonts w:ascii="Times New Roman" w:hAnsi="Times New Roman" w:cs="Times New Roman"/>
          <w:b w:val="0"/>
        </w:rPr>
        <w:t>z</w:t>
      </w:r>
      <w:r w:rsidR="00237CF1">
        <w:rPr>
          <w:rStyle w:val="Pogrubienie"/>
          <w:rFonts w:ascii="Times New Roman" w:hAnsi="Times New Roman" w:cs="Times New Roman"/>
          <w:b w:val="0"/>
        </w:rPr>
        <w:t xml:space="preserve"> wszelką dokumentacją zebraną w toku postępowania, w tym</w:t>
      </w:r>
      <w:r w:rsidR="00237CF1" w:rsidRPr="00237CF1">
        <w:rPr>
          <w:rStyle w:val="Pogrubienie"/>
          <w:rFonts w:ascii="Times New Roman" w:hAnsi="Times New Roman" w:cs="Times New Roman"/>
          <w:b w:val="0"/>
        </w:rPr>
        <w:t xml:space="preserve"> </w:t>
      </w:r>
      <w:r w:rsidR="00237CF1" w:rsidRPr="00180C5D">
        <w:rPr>
          <w:rStyle w:val="Pogrubienie"/>
          <w:rFonts w:ascii="Times New Roman" w:hAnsi="Times New Roman" w:cs="Times New Roman"/>
          <w:b w:val="0"/>
        </w:rPr>
        <w:t>z  treścią w/w postanowienia</w:t>
      </w:r>
      <w:r w:rsidR="00237CF1" w:rsidRPr="00237CF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7CF1" w:rsidRPr="00237CF1">
        <w:rPr>
          <w:rStyle w:val="Pogrubienie"/>
          <w:rFonts w:ascii="Times New Roman" w:hAnsi="Times New Roman" w:cs="Times New Roman"/>
          <w:b w:val="0"/>
        </w:rPr>
        <w:t xml:space="preserve">oraz złożenia uwag </w:t>
      </w:r>
      <w:r w:rsidR="00237CF1">
        <w:rPr>
          <w:rStyle w:val="Pogrubienie"/>
          <w:rFonts w:ascii="Times New Roman" w:hAnsi="Times New Roman" w:cs="Times New Roman"/>
          <w:b w:val="0"/>
        </w:rPr>
        <w:br/>
      </w:r>
      <w:r w:rsidR="00237CF1" w:rsidRPr="00237CF1">
        <w:rPr>
          <w:rStyle w:val="Pogrubienie"/>
          <w:rFonts w:ascii="Times New Roman" w:hAnsi="Times New Roman" w:cs="Times New Roman"/>
          <w:b w:val="0"/>
        </w:rPr>
        <w:t>i wniosków co do zebranych materiałów,</w:t>
      </w:r>
      <w:r w:rsidR="00237CF1">
        <w:rPr>
          <w:rStyle w:val="Pogrubienie"/>
          <w:rFonts w:ascii="Times New Roman" w:hAnsi="Times New Roman" w:cs="Times New Roman"/>
          <w:b w:val="0"/>
        </w:rPr>
        <w:t xml:space="preserve"> przed wydaniem decyzji</w:t>
      </w:r>
      <w:r w:rsidR="00120766">
        <w:rPr>
          <w:rStyle w:val="Pogrubienie"/>
          <w:rFonts w:ascii="Times New Roman" w:hAnsi="Times New Roman" w:cs="Times New Roman"/>
          <w:b w:val="0"/>
        </w:rPr>
        <w:t>. Dokumentacja znajduje się</w:t>
      </w:r>
      <w:r w:rsidR="00237CF1">
        <w:rPr>
          <w:rStyle w:val="Pogrubienie"/>
          <w:rFonts w:ascii="Times New Roman" w:hAnsi="Times New Roman" w:cs="Times New Roman"/>
          <w:b w:val="0"/>
        </w:rPr>
        <w:t xml:space="preserve">  </w:t>
      </w:r>
      <w:r w:rsidR="00120766">
        <w:rPr>
          <w:rStyle w:val="Pogrubienie"/>
          <w:rFonts w:ascii="Times New Roman" w:hAnsi="Times New Roman" w:cs="Times New Roman"/>
          <w:b w:val="0"/>
        </w:rPr>
        <w:br/>
      </w:r>
      <w:r w:rsidR="002F20AC" w:rsidRPr="00180C5D">
        <w:rPr>
          <w:rStyle w:val="Pogrubienie"/>
          <w:rFonts w:ascii="Times New Roman" w:hAnsi="Times New Roman" w:cs="Times New Roman"/>
          <w:b w:val="0"/>
        </w:rPr>
        <w:t>w Urzędzie Miasta Brzegu przy ul. Robotniczej 12, w Biurze Urbanistyki i Ochrony Środowiska, pok. nr 12, parter,</w:t>
      </w:r>
      <w:r w:rsidR="002F20AC" w:rsidRPr="00180C5D">
        <w:rPr>
          <w:rStyle w:val="Pogrubienie"/>
          <w:rFonts w:ascii="Times New Roman" w:hAnsi="Times New Roman" w:cs="Times New Roman"/>
        </w:rPr>
        <w:t xml:space="preserve"> </w:t>
      </w:r>
      <w:r w:rsidR="002F20AC" w:rsidRPr="00180C5D">
        <w:rPr>
          <w:rStyle w:val="Pogrubienie"/>
          <w:rFonts w:ascii="Times New Roman" w:hAnsi="Times New Roman" w:cs="Times New Roman"/>
          <w:b w:val="0"/>
        </w:rPr>
        <w:t>budynek B, w godzinach pracy Urzędu.</w:t>
      </w:r>
    </w:p>
    <w:p w:rsidR="003D19A7" w:rsidRDefault="00D531C4" w:rsidP="003D19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31C4">
        <w:rPr>
          <w:rFonts w:ascii="Times New Roman" w:hAnsi="Times New Roman" w:cs="Times New Roman"/>
        </w:rPr>
        <w:t>Niniejsze Obwieszczenie zosta</w:t>
      </w:r>
      <w:r w:rsidR="003D19A7">
        <w:rPr>
          <w:rFonts w:ascii="Times New Roman" w:hAnsi="Times New Roman" w:cs="Times New Roman"/>
        </w:rPr>
        <w:t>nie</w:t>
      </w:r>
      <w:r w:rsidRPr="00D531C4">
        <w:rPr>
          <w:rFonts w:ascii="Times New Roman" w:hAnsi="Times New Roman" w:cs="Times New Roman"/>
        </w:rPr>
        <w:t xml:space="preserve"> umieszczone  na stronie internetowej </w:t>
      </w:r>
      <w:hyperlink r:id="rId6" w:history="1">
        <w:r w:rsidRPr="00D531C4">
          <w:rPr>
            <w:rStyle w:val="Hipercze"/>
            <w:rFonts w:ascii="Times New Roman" w:hAnsi="Times New Roman" w:cs="Times New Roman"/>
          </w:rPr>
          <w:t>www.bip.brzeg.pl</w:t>
        </w:r>
      </w:hyperlink>
      <w:r w:rsidRPr="00D531C4">
        <w:rPr>
          <w:rFonts w:ascii="Times New Roman" w:hAnsi="Times New Roman" w:cs="Times New Roman"/>
        </w:rPr>
        <w:t>, na tablicach ogłoszeniowych Urzędu Miasta oraz na słupach ogłoszeniowych na terenie miasta Brzegu, w tym w</w:t>
      </w:r>
      <w:r>
        <w:rPr>
          <w:rFonts w:ascii="Times New Roman" w:hAnsi="Times New Roman" w:cs="Times New Roman"/>
        </w:rPr>
        <w:t xml:space="preserve"> pobliżu </w:t>
      </w:r>
      <w:r w:rsidRPr="00D531C4">
        <w:rPr>
          <w:rFonts w:ascii="Times New Roman" w:hAnsi="Times New Roman" w:cs="Times New Roman"/>
        </w:rPr>
        <w:t>miejsc</w:t>
      </w:r>
      <w:r>
        <w:rPr>
          <w:rFonts w:ascii="Times New Roman" w:hAnsi="Times New Roman" w:cs="Times New Roman"/>
        </w:rPr>
        <w:t>a</w:t>
      </w:r>
      <w:r w:rsidRPr="00D531C4">
        <w:rPr>
          <w:rFonts w:ascii="Times New Roman" w:hAnsi="Times New Roman" w:cs="Times New Roman"/>
        </w:rPr>
        <w:t xml:space="preserve"> lokalizacji inwestycji.</w:t>
      </w:r>
    </w:p>
    <w:p w:rsidR="00237CF1" w:rsidRDefault="00237CF1" w:rsidP="00237CF1">
      <w:pPr>
        <w:spacing w:after="0" w:line="270" w:lineRule="atLeast"/>
        <w:ind w:firstLine="708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237CF1" w:rsidRDefault="004D3075" w:rsidP="004D3075">
      <w:pPr>
        <w:spacing w:after="0" w:line="270" w:lineRule="atLeast"/>
        <w:ind w:left="5664" w:firstLine="708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Burmistrz</w:t>
      </w:r>
    </w:p>
    <w:p w:rsidR="004D3075" w:rsidRDefault="004D3075" w:rsidP="004D3075">
      <w:pPr>
        <w:spacing w:after="0" w:line="270" w:lineRule="atLeast"/>
        <w:ind w:left="5664" w:firstLine="708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Jerzy </w:t>
      </w:r>
      <w:proofErr w:type="spellStart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Wrębiak</w:t>
      </w:r>
      <w:bookmarkEnd w:id="0"/>
      <w:proofErr w:type="spellEnd"/>
    </w:p>
    <w:p w:rsidR="00237CF1" w:rsidRDefault="00237CF1" w:rsidP="00237CF1">
      <w:pPr>
        <w:spacing w:after="0" w:line="270" w:lineRule="atLeast"/>
        <w:ind w:firstLine="708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sectPr w:rsidR="0023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lex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DC"/>
    <w:rsid w:val="000061A1"/>
    <w:rsid w:val="00120766"/>
    <w:rsid w:val="001401B8"/>
    <w:rsid w:val="00180C5D"/>
    <w:rsid w:val="001B6DE6"/>
    <w:rsid w:val="00237CF1"/>
    <w:rsid w:val="002D6BC8"/>
    <w:rsid w:val="002F20AC"/>
    <w:rsid w:val="003D19A7"/>
    <w:rsid w:val="004C5DDF"/>
    <w:rsid w:val="004D3075"/>
    <w:rsid w:val="005B3C09"/>
    <w:rsid w:val="00607AC8"/>
    <w:rsid w:val="006667DC"/>
    <w:rsid w:val="006B0DBC"/>
    <w:rsid w:val="00792433"/>
    <w:rsid w:val="00795FFA"/>
    <w:rsid w:val="007B1C8D"/>
    <w:rsid w:val="00944A75"/>
    <w:rsid w:val="00992EB2"/>
    <w:rsid w:val="00BB3FF6"/>
    <w:rsid w:val="00BE5B89"/>
    <w:rsid w:val="00BF2140"/>
    <w:rsid w:val="00BF404D"/>
    <w:rsid w:val="00C075E2"/>
    <w:rsid w:val="00D531C4"/>
    <w:rsid w:val="00D94258"/>
    <w:rsid w:val="00E654AB"/>
    <w:rsid w:val="00EC1F00"/>
    <w:rsid w:val="00E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94258"/>
    <w:pPr>
      <w:spacing w:after="0" w:line="540" w:lineRule="atLeast"/>
      <w:outlineLvl w:val="0"/>
    </w:pPr>
    <w:rPr>
      <w:rFonts w:ascii="Telex" w:eastAsia="Times New Roman" w:hAnsi="Telex" w:cs="Times New Roman"/>
      <w:b/>
      <w:bCs/>
      <w:color w:val="317EAC"/>
      <w:kern w:val="36"/>
      <w:sz w:val="45"/>
      <w:szCs w:val="4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258"/>
    <w:rPr>
      <w:rFonts w:ascii="Telex" w:eastAsia="Times New Roman" w:hAnsi="Telex" w:cs="Times New Roman"/>
      <w:b/>
      <w:bCs/>
      <w:color w:val="317EAC"/>
      <w:kern w:val="36"/>
      <w:sz w:val="45"/>
      <w:szCs w:val="45"/>
      <w:lang w:eastAsia="pl-PL"/>
    </w:rPr>
  </w:style>
  <w:style w:type="character" w:styleId="Uwydatnienie">
    <w:name w:val="Emphasis"/>
    <w:basedOn w:val="Domylnaczcionkaakapitu"/>
    <w:uiPriority w:val="20"/>
    <w:qFormat/>
    <w:rsid w:val="00D94258"/>
    <w:rPr>
      <w:i/>
      <w:iCs/>
    </w:rPr>
  </w:style>
  <w:style w:type="character" w:styleId="Pogrubienie">
    <w:name w:val="Strong"/>
    <w:basedOn w:val="Domylnaczcionkaakapitu"/>
    <w:qFormat/>
    <w:rsid w:val="00D9425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9425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531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94258"/>
    <w:pPr>
      <w:spacing w:after="0" w:line="540" w:lineRule="atLeast"/>
      <w:outlineLvl w:val="0"/>
    </w:pPr>
    <w:rPr>
      <w:rFonts w:ascii="Telex" w:eastAsia="Times New Roman" w:hAnsi="Telex" w:cs="Times New Roman"/>
      <w:b/>
      <w:bCs/>
      <w:color w:val="317EAC"/>
      <w:kern w:val="36"/>
      <w:sz w:val="45"/>
      <w:szCs w:val="4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258"/>
    <w:rPr>
      <w:rFonts w:ascii="Telex" w:eastAsia="Times New Roman" w:hAnsi="Telex" w:cs="Times New Roman"/>
      <w:b/>
      <w:bCs/>
      <w:color w:val="317EAC"/>
      <w:kern w:val="36"/>
      <w:sz w:val="45"/>
      <w:szCs w:val="45"/>
      <w:lang w:eastAsia="pl-PL"/>
    </w:rPr>
  </w:style>
  <w:style w:type="character" w:styleId="Uwydatnienie">
    <w:name w:val="Emphasis"/>
    <w:basedOn w:val="Domylnaczcionkaakapitu"/>
    <w:uiPriority w:val="20"/>
    <w:qFormat/>
    <w:rsid w:val="00D94258"/>
    <w:rPr>
      <w:i/>
      <w:iCs/>
    </w:rPr>
  </w:style>
  <w:style w:type="character" w:styleId="Pogrubienie">
    <w:name w:val="Strong"/>
    <w:basedOn w:val="Domylnaczcionkaakapitu"/>
    <w:qFormat/>
    <w:rsid w:val="00D9425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9425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53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28EA-1C95-474C-9B10-A1FE2FD7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bwszola</dc:creator>
  <cp:lastModifiedBy>bwszola</cp:lastModifiedBy>
  <cp:revision>15</cp:revision>
  <cp:lastPrinted>2015-07-01T11:13:00Z</cp:lastPrinted>
  <dcterms:created xsi:type="dcterms:W3CDTF">2015-07-01T09:30:00Z</dcterms:created>
  <dcterms:modified xsi:type="dcterms:W3CDTF">2015-07-02T06:14:00Z</dcterms:modified>
</cp:coreProperties>
</file>