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7" w:rsidRDefault="008A0CD7" w:rsidP="008A0CD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Wykaz wniosków o wydanie decyzji o środowiskowych uwarunkowaniach  złożonych w 2016 r.</w:t>
      </w:r>
    </w:p>
    <w:p w:rsidR="008A0CD7" w:rsidRDefault="008A0CD7" w:rsidP="008A0CD7">
      <w:pPr>
        <w:rPr>
          <w:sz w:val="20"/>
          <w:szCs w:val="20"/>
        </w:rPr>
      </w:pPr>
    </w:p>
    <w:p w:rsidR="008A0CD7" w:rsidRDefault="008A0CD7" w:rsidP="008A0CD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261"/>
        <w:gridCol w:w="2374"/>
      </w:tblGrid>
      <w:tr w:rsidR="008A0CD7" w:rsidTr="006A0B9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8A0CD7" w:rsidTr="00477EE4">
        <w:trPr>
          <w:trHeight w:val="567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04.01.2016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Starosta Powiatu Brzeskiego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,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77FF" w:rsidRDefault="008A0CD7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„E-szpital- stworzenie cyfrowego systemu informacji telemedycznej, gromadzenia, przetwarzania, archiwizacji danych dla Brzeskiego Centrum Medycznego w Brzegu” planowanego do realizacji na działkach: o nr ewid. 636/4, obręb Centrum, arkusz mapy 9 przy </w:t>
            </w:r>
          </w:p>
          <w:p w:rsidR="008877FF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Mossora 1 </w:t>
            </w:r>
            <w:r w:rsidR="008877FF"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8A0CD7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oraz </w:t>
            </w:r>
            <w:r w:rsidR="008877FF">
              <w:rPr>
                <w:bCs/>
                <w:sz w:val="20"/>
                <w:szCs w:val="20"/>
                <w:lang w:eastAsia="en-US"/>
              </w:rPr>
              <w:t xml:space="preserve"> o nr ewid. </w:t>
            </w:r>
            <w:r>
              <w:rPr>
                <w:bCs/>
                <w:sz w:val="20"/>
                <w:szCs w:val="20"/>
                <w:lang w:eastAsia="en-US"/>
              </w:rPr>
              <w:t>932, obręb Centrum</w:t>
            </w:r>
            <w:r w:rsidR="008877FF">
              <w:rPr>
                <w:bCs/>
                <w:sz w:val="20"/>
                <w:szCs w:val="20"/>
                <w:lang w:eastAsia="en-US"/>
              </w:rPr>
              <w:t>, arkusz mapy 13 przy ul. Nysańskiej 4-6 w Brzegu.</w:t>
            </w:r>
          </w:p>
        </w:tc>
      </w:tr>
      <w:tr w:rsidR="00477EE4" w:rsidTr="006A0B9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08.02.2016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Projektowanie Kosztorysowanie Nadzór Budowlany 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Wojciechowska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Wierzbowa 16/5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49-304 Brzeg,</w:t>
            </w:r>
          </w:p>
          <w:p w:rsidR="00477EE4" w:rsidRDefault="00DA5C1A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</w:t>
            </w:r>
            <w:r w:rsidR="00477EE4">
              <w:rPr>
                <w:bCs/>
                <w:sz w:val="20"/>
                <w:szCs w:val="20"/>
                <w:lang w:eastAsia="en-US"/>
              </w:rPr>
              <w:t>ełnomocnik Miejskiej Biblioteki Publicznej im. Księcia Ludwika I w Brzegu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EE4" w:rsidRDefault="00477EE4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</w:t>
            </w:r>
            <w:r w:rsidR="00FA7726">
              <w:rPr>
                <w:bCs/>
                <w:sz w:val="20"/>
                <w:szCs w:val="20"/>
                <w:lang w:eastAsia="en-US"/>
              </w:rPr>
              <w:t xml:space="preserve">pn. </w:t>
            </w:r>
            <w:r>
              <w:rPr>
                <w:bCs/>
                <w:sz w:val="20"/>
                <w:szCs w:val="20"/>
                <w:lang w:eastAsia="en-US"/>
              </w:rPr>
              <w:t>„Przebudowa wraz z adaptacją pomieszczeń do potrzeb osób niepełnosprawnych budynku MBP Brzeg” planowanego do realizacji na działce o nr ewid. 543, obręb Centrum</w:t>
            </w:r>
            <w:r w:rsidR="00FA7726">
              <w:rPr>
                <w:bCs/>
                <w:sz w:val="20"/>
                <w:szCs w:val="20"/>
                <w:lang w:eastAsia="en-US"/>
              </w:rPr>
              <w:t xml:space="preserve">, arkusz mapy 8 przy ul. Jana Pawła II 5 w Brzegu. </w:t>
            </w:r>
          </w:p>
        </w:tc>
      </w:tr>
      <w:tr w:rsidR="00200AF9" w:rsidTr="00200AF9">
        <w:trPr>
          <w:trHeight w:val="48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15.02.2016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Antoni Plamitzer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Pracowania Projektowa „PROTOR” 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Węgry, ul. 700-lecia 15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46-023 Osowiec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Brzeg 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0AF9" w:rsidRDefault="00200AF9" w:rsidP="00746F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„Przebudowie ulicy Nadbrzeżnej w Brzegu”</w:t>
            </w:r>
            <w:r w:rsidR="00746F6C">
              <w:rPr>
                <w:bCs/>
                <w:sz w:val="20"/>
                <w:szCs w:val="20"/>
                <w:lang w:eastAsia="en-US"/>
              </w:rPr>
              <w:t xml:space="preserve"> planowanego na działkach: </w:t>
            </w:r>
            <w:r w:rsidR="00746F6C" w:rsidRPr="00871E90">
              <w:rPr>
                <w:bCs/>
                <w:sz w:val="20"/>
                <w:szCs w:val="20"/>
                <w:lang w:eastAsia="en-US"/>
              </w:rPr>
              <w:t xml:space="preserve">nr ewid. 61, </w:t>
            </w:r>
            <w:r w:rsidR="00746F6C" w:rsidRPr="00871E90">
              <w:rPr>
                <w:sz w:val="20"/>
                <w:szCs w:val="20"/>
              </w:rPr>
              <w:lastRenderedPageBreak/>
              <w:t xml:space="preserve">obręb Centrum, arkusz mapy 3 przy ul. Nadbrzeżnej w Brzegu; </w:t>
            </w:r>
            <w:r w:rsidR="00453618">
              <w:rPr>
                <w:sz w:val="20"/>
                <w:szCs w:val="20"/>
              </w:rPr>
              <w:t xml:space="preserve">   </w:t>
            </w:r>
            <w:r w:rsidR="00746F6C" w:rsidRPr="00871E90">
              <w:rPr>
                <w:sz w:val="20"/>
                <w:szCs w:val="20"/>
              </w:rPr>
              <w:t>nr ewid. 48/1, obręb Centrum, arkusz mapy 3 przy ul. Błonie w Brzegu; nr ewid. 15, obręb Centrum, arkusz mapy 2- droga krajowa nr 39.</w:t>
            </w:r>
          </w:p>
        </w:tc>
      </w:tr>
    </w:tbl>
    <w:p w:rsidR="00F31295" w:rsidRDefault="00F31295"/>
    <w:sectPr w:rsidR="00F31295" w:rsidSect="00F3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D7"/>
    <w:rsid w:val="000D458E"/>
    <w:rsid w:val="00200AF9"/>
    <w:rsid w:val="00453618"/>
    <w:rsid w:val="00477EE4"/>
    <w:rsid w:val="004A01E3"/>
    <w:rsid w:val="007238EC"/>
    <w:rsid w:val="00746F6C"/>
    <w:rsid w:val="007846EB"/>
    <w:rsid w:val="008877FF"/>
    <w:rsid w:val="008A0CD7"/>
    <w:rsid w:val="00980F65"/>
    <w:rsid w:val="009B7035"/>
    <w:rsid w:val="00CF6C9D"/>
    <w:rsid w:val="00DA5C1A"/>
    <w:rsid w:val="00F31295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rzeznik</dc:creator>
  <cp:lastModifiedBy>Kamila Rosińska</cp:lastModifiedBy>
  <cp:revision>2</cp:revision>
  <dcterms:created xsi:type="dcterms:W3CDTF">2016-03-01T10:33:00Z</dcterms:created>
  <dcterms:modified xsi:type="dcterms:W3CDTF">2016-03-01T10:33:00Z</dcterms:modified>
</cp:coreProperties>
</file>