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F7" w:rsidRDefault="004F7DF7" w:rsidP="004F7DF7">
      <w:pPr>
        <w:jc w:val="center"/>
        <w:rPr>
          <w:rFonts w:ascii="Calibri Light" w:hAnsi="Calibri Light"/>
          <w:b/>
          <w:sz w:val="24"/>
          <w:szCs w:val="24"/>
        </w:rPr>
      </w:pPr>
      <w:bookmarkStart w:id="0" w:name="_GoBack"/>
      <w:r>
        <w:rPr>
          <w:rFonts w:ascii="Calibri Light" w:hAnsi="Calibri Light"/>
          <w:b/>
          <w:sz w:val="24"/>
          <w:szCs w:val="24"/>
        </w:rPr>
        <w:t>Informacja o przetwarzaniu danych</w:t>
      </w:r>
    </w:p>
    <w:bookmarkEnd w:id="0"/>
    <w:p w:rsidR="004F7DF7" w:rsidRDefault="004F7DF7" w:rsidP="004F7DF7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Zgodnie z art. 13 ust. 1 i 2 Rozporządzenia Parlamentu Europejskiego i Rady (UE) 2016/679                     z dnia 27 kwietnia 2016 r. w sprawie ochrony osób fizycznych w związku z przetwarzaniem danych osobowych i w sprawie swobodnego przepływu takich danych oraz uchylenia dyrektywy 95/46/WE (ogólne rozporządzenie o ochronie danych - RODO) – dalej "Rozporządzenie", informuję, że:</w:t>
      </w:r>
    </w:p>
    <w:p w:rsidR="004F7DF7" w:rsidRDefault="004F7DF7" w:rsidP="004F7DF7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1. </w:t>
      </w:r>
      <w:r>
        <w:rPr>
          <w:rFonts w:ascii="Calibri Light" w:hAnsi="Calibri Light" w:cs="Times New Roman"/>
          <w:sz w:val="24"/>
          <w:szCs w:val="24"/>
        </w:rPr>
        <w:t>.  Administratorem danych osobowych osób przetwarzanych przez Gminę Brzeg jest Urząd Miasta w Brzegu, ul. Robotnicza 12, 49-300 Brzeg, reprezentowany przez Burmistrza Brzegu.</w:t>
      </w:r>
    </w:p>
    <w:p w:rsidR="004F7DF7" w:rsidRDefault="004F7DF7" w:rsidP="004F7DF7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4F7DF7" w:rsidRDefault="004F7DF7" w:rsidP="004F7DF7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2. Wyznaczony został Inspektor Ochrony Danych, z którym można skontaktować się pod numerem telefonu: 774169714 lub adresem e-mail: </w:t>
      </w:r>
      <w:hyperlink r:id="rId5" w:history="1">
        <w:r>
          <w:rPr>
            <w:rStyle w:val="Hipercze"/>
            <w:rFonts w:ascii="Calibri Light" w:hAnsi="Calibri Light"/>
            <w:sz w:val="24"/>
            <w:szCs w:val="24"/>
          </w:rPr>
          <w:t>bb@brzeg.pl</w:t>
        </w:r>
      </w:hyperlink>
    </w:p>
    <w:p w:rsidR="004F7DF7" w:rsidRDefault="004F7DF7" w:rsidP="004F7DF7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3. Pani/Pana dane osobowe będą przetwarzane w celu wypełnienie obowiązku prawnego ciążącego na administratorze na podstawie art. 6 ust. 1 lit. c Rozporządzenia, związanym z:</w:t>
      </w:r>
    </w:p>
    <w:p w:rsidR="004F7DF7" w:rsidRDefault="004F7DF7" w:rsidP="004F7DF7">
      <w:pPr>
        <w:pStyle w:val="dmo"/>
        <w:numPr>
          <w:ilvl w:val="0"/>
          <w:numId w:val="1"/>
        </w:numPr>
        <w:rPr>
          <w:rFonts w:ascii="Calibri Light" w:eastAsiaTheme="minorHAnsi" w:hAnsi="Calibri Light" w:cstheme="minorBidi"/>
          <w:lang w:eastAsia="en-US"/>
        </w:rPr>
      </w:pPr>
      <w:r>
        <w:rPr>
          <w:rFonts w:ascii="Calibri Light" w:eastAsiaTheme="minorHAnsi" w:hAnsi="Calibri Light" w:cstheme="minorBidi"/>
          <w:lang w:eastAsia="en-US"/>
        </w:rPr>
        <w:t xml:space="preserve">USTAWĄ Karta Nauczyciela </w:t>
      </w:r>
    </w:p>
    <w:p w:rsidR="004F7DF7" w:rsidRDefault="004F7DF7" w:rsidP="004F7DF7">
      <w:pPr>
        <w:pStyle w:val="dd"/>
        <w:numPr>
          <w:ilvl w:val="0"/>
          <w:numId w:val="1"/>
        </w:numPr>
        <w:rPr>
          <w:rFonts w:ascii="Calibri Light" w:eastAsiaTheme="minorHAnsi" w:hAnsi="Calibri Light" w:cstheme="minorBidi"/>
          <w:lang w:eastAsia="en-US"/>
        </w:rPr>
      </w:pPr>
      <w:r>
        <w:rPr>
          <w:rFonts w:ascii="Calibri Light" w:eastAsiaTheme="minorHAnsi" w:hAnsi="Calibri Light" w:cstheme="minorBidi"/>
          <w:lang w:eastAsia="en-US"/>
        </w:rPr>
        <w:t xml:space="preserve">USTAWĄ </w:t>
      </w:r>
      <w:hyperlink r:id="rId6" w:tgtFrame="ostatnia" w:history="1">
        <w:r>
          <w:rPr>
            <w:rStyle w:val="Hipercze"/>
            <w:rFonts w:ascii="Calibri Light" w:eastAsiaTheme="minorHAnsi" w:hAnsi="Calibri Light" w:cstheme="minorBidi"/>
            <w:color w:val="auto"/>
            <w:u w:val="none"/>
            <w:lang w:eastAsia="en-US"/>
          </w:rPr>
          <w:t>o finansowaniu zadań oświatowych</w:t>
        </w:r>
      </w:hyperlink>
      <w:r>
        <w:rPr>
          <w:rFonts w:ascii="Calibri Light" w:eastAsiaTheme="minorHAnsi" w:hAnsi="Calibri Light" w:cstheme="minorBidi"/>
          <w:lang w:eastAsia="en-US"/>
        </w:rPr>
        <w:t xml:space="preserve"> </w:t>
      </w:r>
    </w:p>
    <w:p w:rsidR="004F7DF7" w:rsidRDefault="004F7DF7" w:rsidP="004F7DF7">
      <w:pPr>
        <w:pStyle w:val="dd"/>
        <w:numPr>
          <w:ilvl w:val="0"/>
          <w:numId w:val="1"/>
        </w:numPr>
        <w:rPr>
          <w:rFonts w:ascii="Calibri Light" w:eastAsiaTheme="minorHAnsi" w:hAnsi="Calibri Light" w:cstheme="minorBidi"/>
          <w:lang w:eastAsia="en-US"/>
        </w:rPr>
      </w:pPr>
      <w:r>
        <w:rPr>
          <w:rFonts w:ascii="Calibri Light" w:eastAsiaTheme="minorHAnsi" w:hAnsi="Calibri Light" w:cstheme="minorBidi"/>
          <w:lang w:eastAsia="en-US"/>
        </w:rPr>
        <w:t xml:space="preserve">USTAWĄ </w:t>
      </w:r>
      <w:hyperlink r:id="rId7" w:tgtFrame="ostatnia" w:history="1">
        <w:r>
          <w:rPr>
            <w:rStyle w:val="Hipercze"/>
            <w:rFonts w:ascii="Calibri Light" w:eastAsiaTheme="minorHAnsi" w:hAnsi="Calibri Light" w:cstheme="minorBidi"/>
            <w:color w:val="auto"/>
            <w:u w:val="none"/>
            <w:lang w:eastAsia="en-US"/>
          </w:rPr>
          <w:t>o systemie oświaty</w:t>
        </w:r>
      </w:hyperlink>
      <w:r>
        <w:rPr>
          <w:rFonts w:ascii="Calibri Light" w:eastAsiaTheme="minorHAnsi" w:hAnsi="Calibri Light" w:cstheme="minorBidi"/>
          <w:lang w:eastAsia="en-US"/>
        </w:rPr>
        <w:t xml:space="preserve"> </w:t>
      </w:r>
    </w:p>
    <w:p w:rsidR="004F7DF7" w:rsidRDefault="004F7DF7" w:rsidP="004F7DF7">
      <w:pPr>
        <w:pStyle w:val="dd"/>
        <w:numPr>
          <w:ilvl w:val="0"/>
          <w:numId w:val="1"/>
        </w:numPr>
        <w:rPr>
          <w:rFonts w:ascii="Calibri Light" w:eastAsiaTheme="minorHAnsi" w:hAnsi="Calibri Light" w:cstheme="minorBidi"/>
          <w:lang w:eastAsia="en-US"/>
        </w:rPr>
      </w:pPr>
      <w:r>
        <w:rPr>
          <w:rFonts w:ascii="Calibri Light" w:eastAsiaTheme="minorHAnsi" w:hAnsi="Calibri Light" w:cstheme="minorBidi"/>
          <w:lang w:eastAsia="en-US"/>
        </w:rPr>
        <w:t xml:space="preserve">USTAWĄ </w:t>
      </w:r>
      <w:hyperlink r:id="rId8" w:tgtFrame="ostatnia" w:history="1">
        <w:r>
          <w:rPr>
            <w:rStyle w:val="Hipercze"/>
            <w:rFonts w:ascii="Calibri Light" w:eastAsiaTheme="minorHAnsi" w:hAnsi="Calibri Light" w:cstheme="minorBidi"/>
            <w:color w:val="auto"/>
            <w:u w:val="none"/>
            <w:lang w:eastAsia="en-US"/>
          </w:rPr>
          <w:t>Prawo oświatowe</w:t>
        </w:r>
      </w:hyperlink>
      <w:r>
        <w:rPr>
          <w:rFonts w:ascii="Calibri Light" w:eastAsiaTheme="minorHAnsi" w:hAnsi="Calibri Light" w:cstheme="minorBidi"/>
          <w:lang w:eastAsia="en-US"/>
        </w:rPr>
        <w:t xml:space="preserve"> </w:t>
      </w:r>
    </w:p>
    <w:p w:rsidR="004F7DF7" w:rsidRDefault="004F7DF7" w:rsidP="004F7DF7">
      <w:pPr>
        <w:pStyle w:val="dd"/>
        <w:numPr>
          <w:ilvl w:val="0"/>
          <w:numId w:val="1"/>
        </w:numPr>
        <w:rPr>
          <w:rFonts w:ascii="Calibri Light" w:eastAsiaTheme="minorHAnsi" w:hAnsi="Calibri Light" w:cstheme="minorBidi"/>
          <w:lang w:eastAsia="en-US"/>
        </w:rPr>
      </w:pPr>
      <w:r>
        <w:rPr>
          <w:rFonts w:ascii="Calibri Light" w:eastAsiaTheme="minorHAnsi" w:hAnsi="Calibri Light" w:cstheme="minorBidi"/>
          <w:lang w:eastAsia="en-US"/>
        </w:rPr>
        <w:t xml:space="preserve">USTAWĄ </w:t>
      </w:r>
      <w:hyperlink r:id="rId9" w:tgtFrame="ostatnia" w:history="1">
        <w:r>
          <w:rPr>
            <w:rStyle w:val="Hipercze"/>
            <w:rFonts w:ascii="Calibri Light" w:eastAsiaTheme="minorHAnsi" w:hAnsi="Calibri Light" w:cstheme="minorBidi"/>
            <w:color w:val="auto"/>
            <w:u w:val="none"/>
            <w:lang w:eastAsia="en-US"/>
          </w:rPr>
          <w:t>Przepisy wprowadzające ustawę - Prawo oświatowe</w:t>
        </w:r>
      </w:hyperlink>
      <w:r>
        <w:rPr>
          <w:rFonts w:ascii="Calibri Light" w:eastAsiaTheme="minorHAnsi" w:hAnsi="Calibri Light" w:cstheme="minorBidi"/>
          <w:lang w:eastAsia="en-US"/>
        </w:rPr>
        <w:t xml:space="preserve"> </w:t>
      </w:r>
    </w:p>
    <w:p w:rsidR="004F7DF7" w:rsidRDefault="004F7DF7" w:rsidP="004F7DF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USTAWĄ </w:t>
      </w:r>
      <w:hyperlink r:id="rId10" w:tgtFrame="ostatnia" w:history="1">
        <w:r>
          <w:rPr>
            <w:rStyle w:val="Hipercze"/>
            <w:rFonts w:ascii="Calibri Light" w:hAnsi="Calibri Light"/>
            <w:color w:val="auto"/>
            <w:sz w:val="24"/>
            <w:szCs w:val="24"/>
            <w:u w:val="none"/>
          </w:rPr>
          <w:t>o systemie informacji oświatowej</w:t>
        </w:r>
      </w:hyperlink>
      <w:r>
        <w:rPr>
          <w:rFonts w:ascii="Calibri Light" w:hAnsi="Calibri Light"/>
          <w:sz w:val="24"/>
          <w:szCs w:val="24"/>
        </w:rPr>
        <w:t xml:space="preserve"> </w:t>
      </w:r>
    </w:p>
    <w:p w:rsidR="004F7DF7" w:rsidRDefault="004F7DF7" w:rsidP="004F7DF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USTAWĄ </w:t>
      </w:r>
      <w:hyperlink r:id="rId11" w:tgtFrame="ostatnia" w:history="1">
        <w:r>
          <w:rPr>
            <w:rStyle w:val="Hipercze"/>
            <w:rFonts w:ascii="Calibri Light" w:hAnsi="Calibri Light"/>
            <w:color w:val="auto"/>
            <w:sz w:val="24"/>
            <w:szCs w:val="24"/>
            <w:u w:val="none"/>
          </w:rPr>
          <w:t>Kodeks cywilny</w:t>
        </w:r>
      </w:hyperlink>
      <w:r>
        <w:rPr>
          <w:rFonts w:ascii="Calibri Light" w:hAnsi="Calibri Light"/>
          <w:sz w:val="24"/>
          <w:szCs w:val="24"/>
        </w:rPr>
        <w:t xml:space="preserve"> </w:t>
      </w:r>
    </w:p>
    <w:p w:rsidR="004F7DF7" w:rsidRDefault="004F7DF7" w:rsidP="004F7DF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USTAWĄ Kodeks pracy </w:t>
      </w:r>
    </w:p>
    <w:p w:rsidR="004F7DF7" w:rsidRDefault="004F7DF7" w:rsidP="004F7DF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USTAWĄ </w:t>
      </w:r>
      <w:hyperlink r:id="rId12" w:tgtFrame="ostatnia" w:history="1">
        <w:r>
          <w:rPr>
            <w:rStyle w:val="Hipercze"/>
            <w:rFonts w:ascii="Calibri Light" w:hAnsi="Calibri Light"/>
            <w:color w:val="auto"/>
            <w:sz w:val="24"/>
            <w:szCs w:val="24"/>
            <w:u w:val="none"/>
          </w:rPr>
          <w:t>Kodeks postępowania administracyjnego</w:t>
        </w:r>
      </w:hyperlink>
      <w:r>
        <w:rPr>
          <w:rFonts w:ascii="Calibri Light" w:hAnsi="Calibri Light"/>
          <w:sz w:val="24"/>
          <w:szCs w:val="24"/>
        </w:rPr>
        <w:t xml:space="preserve"> </w:t>
      </w:r>
    </w:p>
    <w:p w:rsidR="004F7DF7" w:rsidRDefault="004F7DF7" w:rsidP="004F7DF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USTAWĄ </w:t>
      </w:r>
      <w:hyperlink r:id="rId13" w:tgtFrame="ostatnia" w:history="1">
        <w:r>
          <w:rPr>
            <w:rStyle w:val="Hipercze"/>
            <w:rFonts w:ascii="Calibri Light" w:hAnsi="Calibri Light"/>
            <w:color w:val="auto"/>
            <w:sz w:val="24"/>
            <w:szCs w:val="24"/>
            <w:u w:val="none"/>
          </w:rPr>
          <w:t>o dostępie do informacji publicznej</w:t>
        </w:r>
      </w:hyperlink>
      <w:r>
        <w:rPr>
          <w:rFonts w:ascii="Calibri Light" w:hAnsi="Calibri Light"/>
          <w:sz w:val="24"/>
          <w:szCs w:val="24"/>
        </w:rPr>
        <w:t xml:space="preserve"> </w:t>
      </w:r>
    </w:p>
    <w:p w:rsidR="004F7DF7" w:rsidRDefault="004F7DF7" w:rsidP="004F7DF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USTAWĄ </w:t>
      </w:r>
      <w:hyperlink r:id="rId14" w:tgtFrame="ostatnia" w:history="1">
        <w:r>
          <w:rPr>
            <w:rStyle w:val="Hipercze"/>
            <w:rFonts w:ascii="Calibri Light" w:hAnsi="Calibri Light"/>
            <w:color w:val="auto"/>
            <w:sz w:val="24"/>
            <w:szCs w:val="24"/>
            <w:u w:val="none"/>
          </w:rPr>
          <w:t>o finansach publicznych</w:t>
        </w:r>
      </w:hyperlink>
      <w:r>
        <w:rPr>
          <w:rFonts w:ascii="Calibri Light" w:hAnsi="Calibri Light"/>
          <w:sz w:val="24"/>
          <w:szCs w:val="24"/>
        </w:rPr>
        <w:t xml:space="preserve"> </w:t>
      </w:r>
    </w:p>
    <w:p w:rsidR="004F7DF7" w:rsidRDefault="004F7DF7" w:rsidP="004F7DF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USTAWĄ o ochronie danych osobowych </w:t>
      </w:r>
    </w:p>
    <w:p w:rsidR="004F7DF7" w:rsidRDefault="004F7DF7" w:rsidP="004F7DF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USTAWĄ </w:t>
      </w:r>
      <w:hyperlink r:id="rId15" w:tgtFrame="ostatnia" w:history="1">
        <w:r>
          <w:rPr>
            <w:rStyle w:val="Hipercze"/>
            <w:rFonts w:ascii="Calibri Light" w:hAnsi="Calibri Light"/>
            <w:color w:val="auto"/>
            <w:sz w:val="24"/>
            <w:szCs w:val="24"/>
            <w:u w:val="none"/>
          </w:rPr>
          <w:t>o samorządzie gminnym</w:t>
        </w:r>
      </w:hyperlink>
      <w:r>
        <w:rPr>
          <w:rFonts w:ascii="Calibri Light" w:hAnsi="Calibri Light"/>
          <w:sz w:val="24"/>
          <w:szCs w:val="24"/>
        </w:rPr>
        <w:t xml:space="preserve"> </w:t>
      </w:r>
    </w:p>
    <w:p w:rsidR="004F7DF7" w:rsidRDefault="004F7DF7" w:rsidP="004F7DF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USTAWĄ </w:t>
      </w:r>
      <w:hyperlink r:id="rId16" w:tgtFrame="ostatnia" w:history="1">
        <w:r>
          <w:rPr>
            <w:rStyle w:val="Hipercze"/>
            <w:rFonts w:ascii="Calibri Light" w:hAnsi="Calibri Light"/>
            <w:color w:val="auto"/>
            <w:sz w:val="24"/>
            <w:szCs w:val="24"/>
            <w:u w:val="none"/>
          </w:rPr>
          <w:t>Prawo zamówień publicznych</w:t>
        </w:r>
      </w:hyperlink>
    </w:p>
    <w:p w:rsidR="004F7DF7" w:rsidRDefault="004F7DF7" w:rsidP="004F7DF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USTAWĄ </w:t>
      </w:r>
      <w:hyperlink r:id="rId17" w:tgtFrame="ostatnia" w:history="1">
        <w:r>
          <w:rPr>
            <w:rStyle w:val="Hipercze"/>
            <w:rFonts w:ascii="Calibri Light" w:hAnsi="Calibri Light"/>
            <w:color w:val="auto"/>
            <w:sz w:val="24"/>
            <w:szCs w:val="24"/>
            <w:u w:val="none"/>
          </w:rPr>
          <w:t>o podatku dochodowym od osób fizycznych</w:t>
        </w:r>
      </w:hyperlink>
      <w:r>
        <w:rPr>
          <w:rFonts w:ascii="Calibri Light" w:hAnsi="Calibri Light"/>
          <w:sz w:val="24"/>
          <w:szCs w:val="24"/>
        </w:rPr>
        <w:t xml:space="preserve"> </w:t>
      </w:r>
    </w:p>
    <w:p w:rsidR="004F7DF7" w:rsidRDefault="004F7DF7" w:rsidP="004F7DF7">
      <w:pPr>
        <w:pStyle w:val="Akapitzlist"/>
        <w:numPr>
          <w:ilvl w:val="0"/>
          <w:numId w:val="1"/>
        </w:numPr>
        <w:spacing w:after="160" w:line="25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USTAWĄ o transporcie drogowym </w:t>
      </w:r>
    </w:p>
    <w:p w:rsidR="004F7DF7" w:rsidRDefault="004F7DF7" w:rsidP="004F7DF7">
      <w:pPr>
        <w:pStyle w:val="Akapitzlist"/>
        <w:numPr>
          <w:ilvl w:val="0"/>
          <w:numId w:val="1"/>
        </w:numPr>
        <w:spacing w:after="160" w:line="25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USTAWĄ o świadczeniach rodzinnych</w:t>
      </w:r>
    </w:p>
    <w:p w:rsidR="004F7DF7" w:rsidRDefault="004F7DF7" w:rsidP="004F7DF7">
      <w:pPr>
        <w:pStyle w:val="Akapitzlist"/>
        <w:numPr>
          <w:ilvl w:val="0"/>
          <w:numId w:val="1"/>
        </w:numPr>
        <w:spacing w:after="160" w:line="25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USTAWĄ o pomocy społecznej</w:t>
      </w:r>
    </w:p>
    <w:p w:rsidR="004F7DF7" w:rsidRDefault="004F7DF7" w:rsidP="004F7DF7">
      <w:pPr>
        <w:pStyle w:val="Akapitzlist"/>
        <w:numPr>
          <w:ilvl w:val="0"/>
          <w:numId w:val="1"/>
        </w:numPr>
        <w:spacing w:after="160" w:line="25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USTAWĄ o postępowaniu w sprawach dotyczących pomocy publicznej</w:t>
      </w:r>
    </w:p>
    <w:p w:rsidR="004F7DF7" w:rsidRDefault="004F7DF7" w:rsidP="004F7DF7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wraz z aktami wykonawczymi</w:t>
      </w:r>
    </w:p>
    <w:p w:rsidR="004F7DF7" w:rsidRDefault="004F7DF7" w:rsidP="004F7DF7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prawa.</w:t>
      </w:r>
    </w:p>
    <w:p w:rsidR="004F7DF7" w:rsidRDefault="004F7DF7" w:rsidP="004F7DF7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5. Pani/Pana dane osobowe od momentu pozyskania będą przechowywane przez okres wynikający z przepisów prawa – ustawy z dnia z dnia 14 lipca 1983 r. o narodowym zasobie archiwalnym i archiwach (Dz. U z 2019r. poz.553) oraz  kategorii archiwalnej dokumentacji, </w:t>
      </w:r>
      <w:r>
        <w:rPr>
          <w:rFonts w:ascii="Calibri Light" w:hAnsi="Calibri Light"/>
          <w:sz w:val="24"/>
          <w:szCs w:val="24"/>
        </w:rPr>
        <w:lastRenderedPageBreak/>
        <w:t>określonej w jednolitym rzeczowym wykazie akt dla organów gmin i związków międzygminnych oraz Urzędów obsługujących te organy i związki, zgodnie z Rozporządzeniem Prezesa Rady Ministrów z dnia 18 stycznia 2011 roku w sprawie instrukcji kancelaryjnej, jednolitych rzeczowych wykazów akt oraz instrukcji w sprawie organizacji i zakresu działania archiwów zakładowych (Dz. U z 2011r. Nr. 14 poz.67). Kryteria okresu przechowywania ustala się w oparciu o klasyfikację i kwalifikację dokumentacji w jednolitym rzeczowym wykazie akt.</w:t>
      </w:r>
    </w:p>
    <w:p w:rsidR="004F7DF7" w:rsidRDefault="004F7DF7" w:rsidP="004F7DF7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6. Przysługuje Pani/Panu prawo żądania od administratora dostępu do swoich danych osobowych, a także prawo do ich sprostowania, lub ograniczenia przetwarzania, wniesienia sprzeciwu wobec ich przetwarzania.</w:t>
      </w:r>
    </w:p>
    <w:p w:rsidR="004F7DF7" w:rsidRDefault="004F7DF7" w:rsidP="004F7DF7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7. Przysługuje Pani/Panu prawo wniesienia skargi do Prezesa Urzędu Ochrony Danych Osobowych, gdy uzna Pani/Pan, iż przetwarzanie danych osobowych Pani/Pana dotyczących, narusza przepisy Rozporządzenia.</w:t>
      </w:r>
    </w:p>
    <w:p w:rsidR="004F7DF7" w:rsidRDefault="004F7DF7" w:rsidP="004F7DF7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8. Nie przysługuje Pani/Panu:</w:t>
      </w:r>
    </w:p>
    <w:p w:rsidR="004F7DF7" w:rsidRDefault="004F7DF7" w:rsidP="004F7DF7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 xml:space="preserve">    −  w związku z art. 17 ust. 3 lit. b, d lub e RODO prawo do usunięcia danych osobowych;</w:t>
      </w:r>
    </w:p>
    <w:p w:rsidR="004F7DF7" w:rsidRDefault="004F7DF7" w:rsidP="004F7DF7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 xml:space="preserve">    −  na podstawie art. 21 RODO prawo sprzeciwu, wobec przetwarzania danych osobowych, </w:t>
      </w:r>
    </w:p>
    <w:p w:rsidR="004F7DF7" w:rsidRDefault="004F7DF7" w:rsidP="004F7DF7">
      <w:pPr>
        <w:pStyle w:val="Bezodstpw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 xml:space="preserve">   gdyż przetwarzanie Pani/Pana danych osobowych jest niezbędne do wypełnienia obowiązku prawnego ciążącego na administratorze.</w:t>
      </w:r>
    </w:p>
    <w:p w:rsidR="004F7DF7" w:rsidRDefault="004F7DF7" w:rsidP="004F7DF7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</w:p>
    <w:p w:rsidR="004F7DF7" w:rsidRDefault="004F7DF7" w:rsidP="004F7DF7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9. Podanie przez Panią/Pana danych osobowych jest wymogiem ustawowym</w:t>
      </w:r>
      <w:r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 w:cs="Times New Roman"/>
          <w:sz w:val="24"/>
          <w:szCs w:val="24"/>
        </w:rPr>
        <w:t>określonym                       w przepisach.</w:t>
      </w:r>
    </w:p>
    <w:p w:rsidR="004F7DF7" w:rsidRDefault="004F7DF7" w:rsidP="004F7DF7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</w:p>
    <w:p w:rsidR="004F7DF7" w:rsidRDefault="004F7DF7" w:rsidP="004F7DF7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10.</w:t>
      </w:r>
      <w:r>
        <w:rPr>
          <w:rFonts w:ascii="Calibri Light" w:hAnsi="Calibri Light"/>
          <w:sz w:val="24"/>
          <w:szCs w:val="24"/>
        </w:rPr>
        <w:t xml:space="preserve"> Dane osobowe przetwarzane przez Administratora na podstawie Rozporządzenia                               nie podlegają zautomatyzowanemu podejmowaniu decyzji, w tym o profilowaniu, o którym mowa w art. 22 ust. 1 i 4 Rozporządzenia.</w:t>
      </w:r>
    </w:p>
    <w:p w:rsidR="00C62B8C" w:rsidRDefault="00C62B8C"/>
    <w:sectPr w:rsidR="00C6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E40A6"/>
    <w:multiLevelType w:val="hybridMultilevel"/>
    <w:tmpl w:val="6764C10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62"/>
    <w:rsid w:val="004F7DF7"/>
    <w:rsid w:val="00815162"/>
    <w:rsid w:val="00C6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237C7-9D01-40FC-861C-086F6BFC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D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7DF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7DF7"/>
    <w:pPr>
      <w:spacing w:after="0" w:line="240" w:lineRule="auto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4F7DF7"/>
    <w:pPr>
      <w:ind w:left="720"/>
      <w:contextualSpacing/>
    </w:pPr>
  </w:style>
  <w:style w:type="paragraph" w:customStyle="1" w:styleId="dd">
    <w:name w:val="dd"/>
    <w:basedOn w:val="Normalny"/>
    <w:rsid w:val="004F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4F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4-05-2018&amp;qplikid=4186&amp;qtytul=ustawa%2D%2Dprawo%2Doswiatowe" TargetMode="External"/><Relationship Id="rId13" Type="http://schemas.openxmlformats.org/officeDocument/2006/relationships/hyperlink" Target="https://www.prawo.vulcan.edu.pl/przegdok.asp?qdatprz=24-05-2018&amp;qplikid=395&amp;qtytul=ustawa%2Do%2Ddostepie%2Ddo%2Dinformacji%2Dpubliczne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24-05-2018&amp;qplikid=1&amp;qtytul=ustawa%2Do%2Dsystemie%2Doswiaty" TargetMode="External"/><Relationship Id="rId12" Type="http://schemas.openxmlformats.org/officeDocument/2006/relationships/hyperlink" Target="https://www.prawo.vulcan.edu.pl/przegdok.asp?qdatprz=24-05-2018&amp;qplikid=195&amp;qtytul=ustawa%2D%2Dkodeks%2Dpostepowania%2Dadministracyjnego" TargetMode="External"/><Relationship Id="rId17" Type="http://schemas.openxmlformats.org/officeDocument/2006/relationships/hyperlink" Target="https://www.prawo.vulcan.edu.pl/przegdok.asp?qdatprz=24-05-2018&amp;qplikid=1491&amp;qtytul=ustawa%2Do%2Dpodatku%2Ddochodowym%2Dod%2Dosob%2Dfizyczny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24-05-2018&amp;qplikid=805&amp;qtytul=ustawa%2D%2Dprawo%2Dzamowien%2Dpubliczny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24-05-2018&amp;qplikid=4476&amp;qtytul=ustawa%2Do%2Dfinansowaniu%2Dzadan%2Doswiatowych" TargetMode="External"/><Relationship Id="rId11" Type="http://schemas.openxmlformats.org/officeDocument/2006/relationships/hyperlink" Target="https://www.prawo.vulcan.edu.pl/przegdok.asp?qdatprz=24-05-2018&amp;qplikid=1174&amp;qtytul=ustawa%2D%2Dkodeks%2Dcywilny" TargetMode="External"/><Relationship Id="rId5" Type="http://schemas.openxmlformats.org/officeDocument/2006/relationships/hyperlink" Target="mailto:bb@brzeg.pl" TargetMode="External"/><Relationship Id="rId15" Type="http://schemas.openxmlformats.org/officeDocument/2006/relationships/hyperlink" Target="https://www.prawo.vulcan.edu.pl/przegdok.asp?qdatprz=24-05-2018&amp;qplikid=287&amp;qtytul=ustawa%2Do%2Dsamorzadzie%2Dgminnym" TargetMode="External"/><Relationship Id="rId10" Type="http://schemas.openxmlformats.org/officeDocument/2006/relationships/hyperlink" Target="https://www.prawo.vulcan.edu.pl/przegdok.asp?qdatprz=24-05-2018&amp;qplikid=12&amp;qtytul=ustawa%2Do%2Dsystemie%2Dinformacji%2Doswiatowe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24-05-2018&amp;qplikid=4187&amp;qtytul=ustawa%2D%2Dprzepisy%2Dwprowadzajace%2Dustawe%2D%2Dprawo%2Doswiatowe" TargetMode="External"/><Relationship Id="rId14" Type="http://schemas.openxmlformats.org/officeDocument/2006/relationships/hyperlink" Target="https://www.prawo.vulcan.edu.pl/przegdok.asp?qdatprz=24-05-2018&amp;qplikid=1929&amp;qtytul=ustawa%2Do%2Dfinansach%2Dpublicz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Jackowska</dc:creator>
  <cp:keywords/>
  <dc:description/>
  <cp:lastModifiedBy>Iwona Jackowska</cp:lastModifiedBy>
  <cp:revision>3</cp:revision>
  <dcterms:created xsi:type="dcterms:W3CDTF">2019-11-12T12:56:00Z</dcterms:created>
  <dcterms:modified xsi:type="dcterms:W3CDTF">2019-11-12T12:56:00Z</dcterms:modified>
</cp:coreProperties>
</file>