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47" w:after="0"/>
              <w:ind w:left="36" w:right="0" w:hanging="0"/>
              <w:rPr/>
            </w:pPr>
            <w:r>
              <w:rPr>
                <w:rFonts w:cs="Calibri" w:ascii="Times New Roman" w:hAnsi="Times New Roman" w:cstheme="minorHAnsi"/>
                <w:b/>
                <w:bCs/>
                <w:sz w:val="20"/>
              </w:rPr>
              <w:t xml:space="preserve">Wydawanie odpisów aktów stanu cywilnego 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32" w:before="0" w:after="0"/>
              <w:ind w:left="0" w:right="101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1) wypełniony formularz wniosku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 xml:space="preserve">2) dowód tożsamości ( do wglądu)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 xml:space="preserve">3) dowody potwierdzające interes prawny w uzyskaniu odpisu,  nie dotyczy osoby, której akt dotyczy, jej wstępnych , zstępnych , rodzeństwa , małżonka  oraz przedstawiciela ustawowego, </w:t>
            </w:r>
          </w:p>
          <w:p>
            <w:pPr>
              <w:pStyle w:val="Normal"/>
              <w:spacing w:lineRule="exact" w:line="232" w:before="0" w:after="0"/>
              <w:ind w:left="0" w:right="10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 w:val="false"/>
                <w:bCs w:val="false"/>
                <w:sz w:val="20"/>
              </w:rPr>
              <w:t>4) pisemne pełnomocnictwo, dowód osobisty pełnomocnika – jeżeli w imieniu osoby zainteresowanej występuje pełnomocnik</w:t>
            </w:r>
          </w:p>
        </w:tc>
      </w:tr>
      <w:tr>
        <w:trPr>
          <w:trHeight w:val="1573" w:hRule="atLeast"/>
        </w:trPr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224" w:before="45" w:after="0"/>
              <w:ind w:left="36"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22,00 zł – odpis skrócony,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22,00 zł – odpis wielojęzyczny,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33,00 zł – odpis zupełny,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17 zł – pełnomocnictwo,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lub bezpłatnie regulowane ustawą z dnia 16 listopada 2006 r . o opłacie skarbowej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Opłatę w wymaganej wysokości należy wpłacić na konto Urzędu przelewem lub w kasie Urzędu Miasta w Brzegu przy ul. Robotniczej 12, zlokalizowanej na parterze budynku B Urzędu Miasta czynnej codziennie w godzinach od 7.30 do 11.00 oraz 11.30-14.30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Rachunek bankowy: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Santander Bank Polska S.A. nr konta 68 1090 2141 0000 0001 3528 6127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Termin wniesienia opłaty najpóźniej w dniu składania wniosku - przelewem bądź gotówką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cs="Calibri" w:cstheme="minorHAns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Nie pobiera się 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47" w:after="0"/>
              <w:ind w:left="36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1) Jeżeli wniosek o wydanie odpisu aktu stanu cywilnego , o którym mowa w  ustawie Prawo o aktach stanu cywilnego , został złożony do kierownika urzędu stanu cywilnego , który przechowuje księgę stanu cywilnego prowadzoną na podstawie przepisów dotychczasowych , dokonuje on przeniesienia aktu stanu cywilnego do rejestru stanu cywilnego w terminie umożliwiającym wydanie odpisu w ciągu 7 dni roboczych od dnia złożenia wniosku ( mowa tutaj o księgach stanu cywilnego przechowywanych przez Urząd Stanu Cywilnego w Brzegu)</w:t>
            </w:r>
          </w:p>
          <w:p>
            <w:pPr>
              <w:pStyle w:val="Normal"/>
              <w:spacing w:lineRule="auto" w:line="240" w:before="47" w:after="0"/>
              <w:ind w:left="36" w:right="0" w:hanging="0"/>
              <w:jc w:val="both"/>
              <w:rPr/>
            </w:pPr>
            <w:r>
              <w:rPr>
                <w:rFonts w:cs="Calibri" w:ascii="Times New Roman" w:hAnsi="Times New Roman" w:cstheme="minorHAnsi"/>
                <w:sz w:val="20"/>
              </w:rPr>
              <w:t>2) Jeżeli  zaś wniosek o wydanie odpisu aktu stanu cywilnego , został złożony do kierownika urzędu stanu cywilnego , który nie przechowuje księgi stanu cywilnego, przeniesienia aktu stanu cywilnego do rejestru stanu cywilnego dokonuje się w terminie umożliwiającym wydanie odpisu w ciągu 10 dni roboczych od dnia złożenia wniosku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jc w:val="both"/>
              <w:rPr/>
            </w:pPr>
            <w:bookmarkStart w:id="2" w:name="__DdeLink__335_2004944191"/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pok.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2B,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3B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i  5B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(parter) tel. 77 404 58 30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>lub 77 416 94 41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exact" w:line="210" w:before="47" w:after="0"/>
              <w:ind w:right="0" w:hanging="0"/>
              <w:rPr/>
            </w:pPr>
            <w:bookmarkStart w:id="3" w:name="__UnoMark__297_683610623"/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D</w:t>
            </w:r>
            <w:bookmarkEnd w:id="3"/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 Wojewody Opolskiego za pośrednictwem Kierownika Urzędu Stanu Cywilnego w Brzegu w ciągu 14 dni od daty doręczenia odmowy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spacing w:lineRule="exact" w:line="232" w:before="42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Ustawa z dnia 28 listopada 2014 r. - Prawo o aktach stanu cywilnego (Dz.U. Z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poz.</w:t>
            </w:r>
            <w:r>
              <w:rPr>
                <w:rFonts w:ascii="Times New Roman" w:hAnsi="Times New Roman"/>
                <w:sz w:val="20"/>
                <w:szCs w:val="20"/>
              </w:rPr>
              <w:t>2224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tekst.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edn.)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exact" w:line="232" w:before="42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Rozporządzenie Ministra Spraw Wewnętrznych z dnia 29 stycznia 2015 r w sprawie wzoru dokumentów wydawanych z zakresu rejestracji stanu cywilnego (Dz.U. z 2015 r. poz.194 z późn. zm.)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exact" w:line="232" w:before="42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Konwencja nr 16 Międzynarodowej Komisji Stanu Cywilnego sporządzona w Wiedniu 8 września 1976 r. dotycząca wydawania wielojęzycznych odpisów aktów stanu cywilnego(Dz.U. Z 2004 r. nr 166, poz.1735)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exact" w:line="232" w:before="42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4) Ustawa z dnia 14 czerwca 1960 r. Kodeks postępowania administracyjnego (Dz.U. z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poz.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2096 z dnia 05.11.2018 r </w:t>
            </w:r>
            <w:r>
              <w:rPr>
                <w:rFonts w:ascii="Times New Roman" w:hAnsi="Times New Roman"/>
                <w:sz w:val="20"/>
                <w:szCs w:val="20"/>
              </w:rPr>
              <w:t>tekst jedn. )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exact" w:line="232" w:before="42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5) Ustawa z dnia 16 listopada 2006 r. o opłacie skarbowej (Dz.U. Z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poz.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1000  z dnia 29.05.2019 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jednolity)</w:t>
            </w:r>
          </w:p>
          <w:p>
            <w:pPr>
              <w:pStyle w:val="TableParagraph"/>
              <w:numPr>
                <w:ilvl w:val="0"/>
                <w:numId w:val="0"/>
              </w:numPr>
              <w:spacing w:lineRule="exact" w:line="232" w:before="42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/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eastAsia="pl-PL"/>
              </w:rPr>
              <w:t xml:space="preserve">Urząd Stanu Cywilnego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wydaje z rejestru stanu cywilnego odpisy zupełne, odpisy skrócone i odpisy skrócone na druku wielojęzycznym aktów stanu cywilnego.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Odpis zupełny aktu stanu cywilnego stanowi dosłowne powtórzenie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treści aktu stanu cywilnego oraz treści dołączonych wzmianek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dodatkowych.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Odpis skrócony aktu stanu cywilnego zawiera treść aktu stanu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cywilnego uwzględniającą treść dołączonych wzmianek dodatkowych.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Wniosek o wydanie odpisu aktu stanu cywilnego składa się do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wybranego kierownika urzędu stanu cywilnego.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Odpis aktu stanu cywilnego może zostać wydany, na wniosek,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formie dokumentu elektronicznego opatrzonego bezpiecznym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podpisem elektronicznym weryfikowanym przy pomocy ważnego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kwalifikowanego certyfikatu.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Odpis aktu stanu cywilnego wydaje się osobie, której akt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dotyczy, lub jej małżonkowi, wstępnemu, zstępnemu, rodzeństwu,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przedstawicielowi ustawowemu, opiekunowi, osobie, która wykaże w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tym interes prawny, sądowi, prokuratorowi, organizacjom społecznym,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jeżeli jest to zgodne z ich celem statutowym i przemawia za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tym interes społeczny, oraz organom administracji publicznej, jeżeli jest to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konieczne do realizacji ich ustawowych zadań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Wniosek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wydanie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 odpisu aktu urodzenia, małżeństwa , zgonu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4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>
          <w:trHeight w:val="853" w:hRule="atLeast"/>
        </w:trPr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Times New Roman" w:hAnsi="Times New Roman" w:cs="Symbol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LibreOffice/4.4.5.2$Windows_x86 LibreOffice_project/a22f674fd25a3b6f45bdebf25400ed2adff0ff99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2019-11-22T20:02:00Z</dcterms:created>
  <dc:creator>Zuzanna Bielecka</dc:creator>
  <dc:language>pl-PL</dc:language>
  <cp:lastPrinted>2019-11-26T06:50:00Z</cp:lastPrinted>
  <dcterms:modified xsi:type="dcterms:W3CDTF">2019-12-03T10:32:40Z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