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B7" w:rsidRDefault="004E78B7" w:rsidP="004E78B7">
      <w:pPr>
        <w:pStyle w:val="Zwykytekst"/>
        <w:ind w:left="5664" w:firstLine="708"/>
        <w:jc w:val="center"/>
        <w:rPr>
          <w:rFonts w:ascii="Times New Roman" w:hAnsi="Times New Roman"/>
          <w:b/>
          <w:sz w:val="28"/>
        </w:rPr>
      </w:pPr>
    </w:p>
    <w:p w:rsidR="004749AC" w:rsidRDefault="00992760" w:rsidP="004749AC">
      <w:pPr>
        <w:pStyle w:val="Zwykytek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UCHWAŁA NR XXXIX/253</w:t>
      </w:r>
      <w:r w:rsidR="004749AC">
        <w:rPr>
          <w:rFonts w:ascii="Times New Roman" w:hAnsi="Times New Roman"/>
          <w:b/>
          <w:sz w:val="28"/>
        </w:rPr>
        <w:t>/13</w:t>
      </w:r>
    </w:p>
    <w:p w:rsidR="004749AC" w:rsidRDefault="004749AC" w:rsidP="004749AC">
      <w:pPr>
        <w:pStyle w:val="Zwykytek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RADY MIEJSKIEJ BRZEGU</w:t>
      </w:r>
    </w:p>
    <w:p w:rsidR="004749AC" w:rsidRDefault="004749AC" w:rsidP="004749AC">
      <w:pPr>
        <w:pStyle w:val="Zwykytek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26 kwietnia 2013 roku.</w:t>
      </w:r>
    </w:p>
    <w:p w:rsidR="004749AC" w:rsidRDefault="004749AC" w:rsidP="004749AC">
      <w:pPr>
        <w:jc w:val="both"/>
        <w:rPr>
          <w:sz w:val="28"/>
          <w:szCs w:val="20"/>
        </w:rPr>
      </w:pPr>
    </w:p>
    <w:p w:rsidR="004749AC" w:rsidRDefault="004749AC" w:rsidP="004749AC">
      <w:pPr>
        <w:jc w:val="both"/>
        <w:rPr>
          <w:sz w:val="28"/>
          <w:szCs w:val="20"/>
        </w:rPr>
      </w:pPr>
    </w:p>
    <w:p w:rsidR="004749AC" w:rsidRDefault="004749AC" w:rsidP="004749AC">
      <w:pPr>
        <w:jc w:val="both"/>
        <w:rPr>
          <w:b/>
          <w:sz w:val="28"/>
        </w:rPr>
      </w:pPr>
      <w:r>
        <w:rPr>
          <w:sz w:val="28"/>
        </w:rPr>
        <w:t xml:space="preserve">w sprawie: </w:t>
      </w:r>
      <w:r>
        <w:rPr>
          <w:b/>
          <w:sz w:val="28"/>
        </w:rPr>
        <w:t>przekazania do Wojewódzkiego Sądu Administracyjnego w Opolu skargi</w:t>
      </w:r>
      <w:r w:rsidR="002C4E05">
        <w:rPr>
          <w:b/>
          <w:sz w:val="28"/>
        </w:rPr>
        <w:t xml:space="preserve"> </w:t>
      </w:r>
      <w:r>
        <w:rPr>
          <w:b/>
          <w:sz w:val="28"/>
        </w:rPr>
        <w:t xml:space="preserve"> na U</w:t>
      </w:r>
      <w:r w:rsidR="00EF42A2">
        <w:rPr>
          <w:b/>
          <w:sz w:val="28"/>
        </w:rPr>
        <w:t>chwałę</w:t>
      </w:r>
      <w:r>
        <w:rPr>
          <w:b/>
          <w:sz w:val="28"/>
        </w:rPr>
        <w:t xml:space="preserve"> Nr XXXV/211/12 Rady Miejskiej Brzegu z dnia 19 grudnia 2012 r w sprawie uchwalenia budżetu miasta na 2013 rok</w:t>
      </w:r>
      <w:r w:rsidR="00733E80">
        <w:rPr>
          <w:b/>
          <w:sz w:val="28"/>
        </w:rPr>
        <w:t>.</w:t>
      </w:r>
    </w:p>
    <w:p w:rsidR="004749AC" w:rsidRDefault="004749AC" w:rsidP="004749AC">
      <w:pPr>
        <w:jc w:val="both"/>
        <w:rPr>
          <w:sz w:val="28"/>
          <w:szCs w:val="20"/>
        </w:rPr>
      </w:pPr>
    </w:p>
    <w:p w:rsidR="004749AC" w:rsidRDefault="004749AC" w:rsidP="004749AC">
      <w:pPr>
        <w:pStyle w:val="Tekstpodstawowywcity"/>
        <w:rPr>
          <w:sz w:val="28"/>
          <w:szCs w:val="28"/>
        </w:rPr>
      </w:pPr>
      <w:r>
        <w:rPr>
          <w:sz w:val="28"/>
          <w:szCs w:val="28"/>
        </w:rPr>
        <w:t xml:space="preserve">Na podstawie art. 18 ust. 2. pkt 15 ustawy z dnia 8 marca 1990 roku o samorządzie gminnym (tekst jednolity z 2001 r. Dz. U. Nr 142, poz. 1591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zmianami) w związku z art. 54 §2 ustawy z dnia 30 sierpnia 2002r. w Prawo o postępowaniu przed sądami administracyjnymi (tekst jedn.: Dz. U z 2012r. poz. 270</w:t>
      </w:r>
      <w:r w:rsidR="006B7036">
        <w:rPr>
          <w:sz w:val="28"/>
          <w:szCs w:val="28"/>
        </w:rPr>
        <w:t xml:space="preserve">, </w:t>
      </w:r>
      <w:proofErr w:type="spellStart"/>
      <w:r w:rsidR="006B7036">
        <w:rPr>
          <w:sz w:val="28"/>
          <w:szCs w:val="28"/>
        </w:rPr>
        <w:t>zm</w:t>
      </w:r>
      <w:proofErr w:type="spellEnd"/>
      <w:r w:rsidR="006B7036">
        <w:rPr>
          <w:sz w:val="28"/>
          <w:szCs w:val="28"/>
        </w:rPr>
        <w:t xml:space="preserve">: Dz. U z </w:t>
      </w:r>
      <w:r w:rsidR="006B7036" w:rsidRPr="006B7036">
        <w:rPr>
          <w:sz w:val="28"/>
          <w:szCs w:val="28"/>
        </w:rPr>
        <w:t>2012</w:t>
      </w:r>
      <w:r w:rsidR="006B7036">
        <w:rPr>
          <w:sz w:val="28"/>
          <w:szCs w:val="28"/>
        </w:rPr>
        <w:t>r</w:t>
      </w:r>
      <w:r w:rsidR="006B7036" w:rsidRPr="006B7036">
        <w:rPr>
          <w:sz w:val="28"/>
          <w:szCs w:val="28"/>
        </w:rPr>
        <w:t>.</w:t>
      </w:r>
      <w:r w:rsidR="006B7036">
        <w:rPr>
          <w:sz w:val="28"/>
          <w:szCs w:val="28"/>
        </w:rPr>
        <w:t xml:space="preserve"> poz. 1101, poz</w:t>
      </w:r>
      <w:r w:rsidR="006B7036" w:rsidRPr="006B7036">
        <w:rPr>
          <w:sz w:val="28"/>
          <w:szCs w:val="28"/>
        </w:rPr>
        <w:t>.1529</w:t>
      </w:r>
      <w:r w:rsidR="006B703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Rada Miejska Brzegu</w:t>
      </w:r>
      <w:r>
        <w:rPr>
          <w:sz w:val="28"/>
          <w:szCs w:val="28"/>
        </w:rPr>
        <w:t xml:space="preserve"> </w:t>
      </w:r>
    </w:p>
    <w:p w:rsidR="004E78B7" w:rsidRDefault="004E78B7" w:rsidP="004749AC">
      <w:pPr>
        <w:pStyle w:val="Tekstpodstawowywcity"/>
        <w:jc w:val="center"/>
        <w:rPr>
          <w:b/>
          <w:sz w:val="28"/>
          <w:szCs w:val="28"/>
        </w:rPr>
      </w:pPr>
    </w:p>
    <w:p w:rsidR="004749AC" w:rsidRDefault="004749AC" w:rsidP="004749AC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uchwala co następuje:</w:t>
      </w:r>
    </w:p>
    <w:p w:rsidR="004749AC" w:rsidRDefault="004749AC" w:rsidP="004749AC">
      <w:pPr>
        <w:pStyle w:val="Tekstpodstawowywcity"/>
        <w:rPr>
          <w:sz w:val="28"/>
          <w:szCs w:val="28"/>
        </w:rPr>
      </w:pPr>
    </w:p>
    <w:p w:rsidR="004749AC" w:rsidRDefault="004749AC" w:rsidP="004749AC">
      <w:pPr>
        <w:pStyle w:val="Tekstpodstawowywcity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</w:p>
    <w:p w:rsidR="004749AC" w:rsidRDefault="004749AC" w:rsidP="004749AC">
      <w:pPr>
        <w:jc w:val="both"/>
        <w:rPr>
          <w:sz w:val="28"/>
          <w:szCs w:val="20"/>
        </w:rPr>
      </w:pPr>
    </w:p>
    <w:p w:rsidR="00EF42A2" w:rsidRPr="00EF42A2" w:rsidRDefault="004749AC" w:rsidP="004E78B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Przekazuje się do </w:t>
      </w:r>
      <w:r>
        <w:rPr>
          <w:sz w:val="28"/>
        </w:rPr>
        <w:t xml:space="preserve">Wojewódzkiego Sądu Administracyjnego w Opolu </w:t>
      </w:r>
      <w:r w:rsidR="00EF42A2">
        <w:rPr>
          <w:sz w:val="28"/>
        </w:rPr>
        <w:t>skargę</w:t>
      </w:r>
      <w:r w:rsidR="00EF42A2" w:rsidRPr="00EF42A2">
        <w:rPr>
          <w:sz w:val="28"/>
        </w:rPr>
        <w:t xml:space="preserve"> na Uchwałę Nr XXXV/211/12 Rady Miejskiej Brzegu z dnia 19 grudnia 2012 r w sprawie uchwalenia budżetu miasta na 2013 rok</w:t>
      </w:r>
      <w:r w:rsidR="00EF42A2">
        <w:rPr>
          <w:sz w:val="28"/>
        </w:rPr>
        <w:t xml:space="preserve"> </w:t>
      </w:r>
      <w:r w:rsidR="00EF42A2" w:rsidRPr="00EF42A2">
        <w:rPr>
          <w:sz w:val="28"/>
        </w:rPr>
        <w:t>w części</w:t>
      </w:r>
      <w:r w:rsidR="00733E80">
        <w:rPr>
          <w:sz w:val="28"/>
        </w:rPr>
        <w:t>,</w:t>
      </w:r>
      <w:r w:rsidR="00EF42A2" w:rsidRPr="00EF42A2">
        <w:rPr>
          <w:sz w:val="28"/>
        </w:rPr>
        <w:t xml:space="preserve"> w której nie przewiduje się środków na zapewnienie działkom </w:t>
      </w:r>
      <w:r w:rsidR="002C4E05">
        <w:rPr>
          <w:sz w:val="28"/>
        </w:rPr>
        <w:t xml:space="preserve">(…) </w:t>
      </w:r>
      <w:bookmarkStart w:id="0" w:name="_GoBack"/>
      <w:bookmarkEnd w:id="0"/>
      <w:r w:rsidR="00EF42A2" w:rsidRPr="00EF42A2">
        <w:rPr>
          <w:sz w:val="28"/>
        </w:rPr>
        <w:t>położonym w Brzegu przy ul. Tęczowej, ark. mapy 8, obręb I Rataje, dostępu do drogi publicznej poprzez uczynienie przejezdną części ulicy Tęczowej.</w:t>
      </w:r>
    </w:p>
    <w:p w:rsidR="004749AC" w:rsidRPr="00EF42A2" w:rsidRDefault="004749AC" w:rsidP="004749AC">
      <w:pPr>
        <w:jc w:val="both"/>
        <w:rPr>
          <w:sz w:val="28"/>
          <w:szCs w:val="28"/>
        </w:rPr>
      </w:pPr>
    </w:p>
    <w:p w:rsidR="004749AC" w:rsidRDefault="004749AC" w:rsidP="00474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§2</w:t>
      </w:r>
    </w:p>
    <w:p w:rsidR="004749AC" w:rsidRDefault="004749AC" w:rsidP="00474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Upoważnia się </w:t>
      </w:r>
      <w:r w:rsidR="00733E80">
        <w:rPr>
          <w:sz w:val="28"/>
          <w:szCs w:val="28"/>
        </w:rPr>
        <w:t>Burmistrza Brzegu d</w:t>
      </w:r>
      <w:r>
        <w:rPr>
          <w:sz w:val="28"/>
          <w:szCs w:val="28"/>
        </w:rPr>
        <w:t xml:space="preserve">o przekazania do Wojewódzkiego Sądu Administracyjnego </w:t>
      </w:r>
      <w:r w:rsidR="00733E80">
        <w:rPr>
          <w:sz w:val="28"/>
          <w:szCs w:val="28"/>
        </w:rPr>
        <w:t xml:space="preserve">w Opolu </w:t>
      </w:r>
      <w:r>
        <w:rPr>
          <w:sz w:val="28"/>
          <w:szCs w:val="28"/>
        </w:rPr>
        <w:t>skargi, o której mowa w §1 wraz z odpowiedzią na skargę i wnioskiem o oddalenie skargi.</w:t>
      </w:r>
    </w:p>
    <w:p w:rsidR="004749AC" w:rsidRDefault="004749AC" w:rsidP="004749AC">
      <w:pPr>
        <w:jc w:val="both"/>
        <w:rPr>
          <w:sz w:val="28"/>
          <w:szCs w:val="28"/>
        </w:rPr>
      </w:pPr>
    </w:p>
    <w:p w:rsidR="004749AC" w:rsidRDefault="004749AC" w:rsidP="00474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§3</w:t>
      </w:r>
    </w:p>
    <w:p w:rsidR="004749AC" w:rsidRDefault="004749AC" w:rsidP="004749AC">
      <w:pPr>
        <w:rPr>
          <w:sz w:val="28"/>
          <w:szCs w:val="28"/>
        </w:rPr>
      </w:pPr>
      <w:r>
        <w:rPr>
          <w:sz w:val="28"/>
          <w:szCs w:val="28"/>
        </w:rPr>
        <w:t xml:space="preserve">Wykonanie uchwały powierza się </w:t>
      </w:r>
      <w:r w:rsidR="00733E80">
        <w:rPr>
          <w:sz w:val="28"/>
          <w:szCs w:val="28"/>
        </w:rPr>
        <w:t>Burmistrzowi</w:t>
      </w:r>
      <w:r>
        <w:rPr>
          <w:sz w:val="28"/>
          <w:szCs w:val="28"/>
        </w:rPr>
        <w:t xml:space="preserve"> Brzegu.</w:t>
      </w:r>
    </w:p>
    <w:p w:rsidR="00CA7D0E" w:rsidRDefault="00CA7D0E" w:rsidP="00CA7D0E">
      <w:pPr>
        <w:ind w:left="4956"/>
        <w:rPr>
          <w:b/>
          <w:sz w:val="22"/>
          <w:szCs w:val="22"/>
        </w:rPr>
      </w:pPr>
    </w:p>
    <w:p w:rsidR="004749AC" w:rsidRDefault="004749AC" w:rsidP="004749AC">
      <w:pPr>
        <w:rPr>
          <w:b/>
          <w:sz w:val="22"/>
          <w:szCs w:val="22"/>
        </w:rPr>
      </w:pPr>
    </w:p>
    <w:p w:rsidR="00992760" w:rsidRDefault="00992760" w:rsidP="004749AC">
      <w:pPr>
        <w:rPr>
          <w:b/>
          <w:sz w:val="22"/>
          <w:szCs w:val="22"/>
        </w:rPr>
      </w:pPr>
    </w:p>
    <w:p w:rsidR="00D65BFC" w:rsidRDefault="00D65BFC" w:rsidP="00D65BFC">
      <w:pPr>
        <w:ind w:left="4248" w:firstLine="709"/>
        <w:rPr>
          <w:b/>
          <w:sz w:val="20"/>
        </w:rPr>
      </w:pPr>
      <w:r>
        <w:rPr>
          <w:b/>
          <w:sz w:val="20"/>
        </w:rPr>
        <w:t>Przewodniczący Rady Miejskiej Brzegu</w:t>
      </w:r>
    </w:p>
    <w:p w:rsidR="00D65BFC" w:rsidRDefault="00D65BFC" w:rsidP="00D65BFC">
      <w:pPr>
        <w:ind w:left="4248" w:firstLine="709"/>
        <w:rPr>
          <w:b/>
          <w:sz w:val="20"/>
        </w:rPr>
      </w:pPr>
      <w:r>
        <w:rPr>
          <w:b/>
          <w:sz w:val="20"/>
        </w:rPr>
        <w:t xml:space="preserve">              Mariusz Grochowski</w:t>
      </w:r>
    </w:p>
    <w:sectPr w:rsidR="00D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D2"/>
    <w:rsid w:val="002C4E05"/>
    <w:rsid w:val="004749AC"/>
    <w:rsid w:val="004E78B7"/>
    <w:rsid w:val="006B7036"/>
    <w:rsid w:val="00733E80"/>
    <w:rsid w:val="00837BD2"/>
    <w:rsid w:val="00992760"/>
    <w:rsid w:val="009B708E"/>
    <w:rsid w:val="00CA7D0E"/>
    <w:rsid w:val="00D65BFC"/>
    <w:rsid w:val="00EF42A2"/>
    <w:rsid w:val="00F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D0E"/>
    <w:pPr>
      <w:keepNext/>
      <w:ind w:left="4956"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749AC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49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749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749A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4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7D0E"/>
    <w:rPr>
      <w:rFonts w:ascii="Times New Roman" w:eastAsia="Times New Roman" w:hAnsi="Times New Roman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D0E"/>
    <w:pPr>
      <w:keepNext/>
      <w:ind w:left="4956"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749AC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49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749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749A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4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7D0E"/>
    <w:rPr>
      <w:rFonts w:ascii="Times New Roman" w:eastAsia="Times New Roman" w:hAnsi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apolanska</dc:creator>
  <cp:lastModifiedBy>jchmielewska</cp:lastModifiedBy>
  <cp:revision>8</cp:revision>
  <cp:lastPrinted>2013-04-29T13:01:00Z</cp:lastPrinted>
  <dcterms:created xsi:type="dcterms:W3CDTF">2013-04-25T08:37:00Z</dcterms:created>
  <dcterms:modified xsi:type="dcterms:W3CDTF">2013-05-07T08:03:00Z</dcterms:modified>
</cp:coreProperties>
</file>