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4237" w:rsidP="00CD2A4E">
      <w:pPr>
        <w:jc w:val="center"/>
        <w:rPr>
          <w:rFonts w:ascii="Times New Roman" w:hAnsi="Times New Roman" w:cs="Times New Roman"/>
          <w:b/>
        </w:rPr>
      </w:pP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AKTUALIZACJA OP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Ł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ATY ROCZNEJ Z TYTU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Ł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U U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Ż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YTKOWANIA WIECZYSTEGO NIERUCHOMO</w:t>
      </w:r>
      <w:r w:rsidRPr="00CD423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Ś</w:t>
      </w:r>
      <w:r w:rsidRPr="00CD4237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pl-PL"/>
        </w:rPr>
        <w:t>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70622D">
        <w:trPr>
          <w:trHeight w:val="720"/>
        </w:trPr>
        <w:tc>
          <w:tcPr>
            <w:tcW w:w="3369" w:type="dxa"/>
          </w:tcPr>
          <w:p w:rsidR="00931580" w:rsidRPr="00CD4237" w:rsidRDefault="00931580" w:rsidP="009315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237">
              <w:rPr>
                <w:rFonts w:ascii="Times New Roman" w:hAnsi="Times New Roman" w:cs="Times New Roman"/>
                <w:b/>
                <w:sz w:val="24"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CD4237" w:rsidRDefault="00CD4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Aktualizacja op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ł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aty rocznej z tytu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ł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u u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pl-PL"/>
              </w:rPr>
              <w:t>ż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ytkowania wieczystego nieruchomo</w:t>
            </w:r>
            <w:r w:rsidRPr="00CD4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pl-PL"/>
              </w:rPr>
              <w:t>ś</w:t>
            </w:r>
            <w:r w:rsidRPr="00CD4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pl-PL"/>
              </w:rPr>
              <w:t>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F42627" w:rsidRPr="0037256B" w:rsidRDefault="00D06A2C" w:rsidP="00F42627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o aktualizacj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 z tytu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u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ytkowania wieczysteg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gruntu (zgodny z drukiem WOA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F42627" w:rsidRPr="0037256B" w:rsidRDefault="00D06A2C" w:rsidP="00F42627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26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 szacunkowy okre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laj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 warto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nieruchomo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gruntowej na dzie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ń</w:t>
            </w:r>
            <w:r w:rsidR="00F4262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aktualizacji (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</w:t>
            </w:r>
            <w:r w:rsidR="007A26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F42627"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D506C0" w:rsidRPr="0037256B" w:rsidRDefault="00F42627" w:rsidP="00F4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nomocnictwo w przypadku ustanowienia 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nomocnika (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urz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="007A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 potwierdzona kopia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D506C0" w:rsidRPr="0037256B" w:rsidRDefault="0070622D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Brak opłat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37256B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Wype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nij druk WOA lub sporz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ź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samodzielnie pismo zawieraj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 wszystkie informacje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okre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lone w druku WOA</w:t>
            </w:r>
          </w:p>
          <w:p w:rsidR="0064091A" w:rsidRPr="0037256B" w:rsidRDefault="0064091A" w:rsidP="0064091A">
            <w:pPr>
              <w:tabs>
                <w:tab w:val="left" w:pos="254"/>
              </w:tabs>
              <w:autoSpaceDE w:val="0"/>
              <w:autoSpaceDN w:val="0"/>
              <w:adjustRightInd w:val="0"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Ui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skarbow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 jest wymagana i przynie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prze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ij poczt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</w:t>
            </w:r>
            <w:r w:rsidR="0094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dokumenty do urz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 miasta</w:t>
            </w:r>
          </w:p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Poczekaj na informacj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Biura Gospodarki Nieruchomo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ciami i Lokalami o podj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</w:t>
            </w:r>
            <w:r w:rsidR="00D9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czynno</w:t>
            </w:r>
            <w:r w:rsidR="007775D7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ciach w sprawie.</w:t>
            </w:r>
          </w:p>
          <w:p w:rsidR="0064091A" w:rsidRPr="0037256B" w:rsidRDefault="0064091A" w:rsidP="0064091A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30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Poczekaj na decyzj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Burmistrza Brzegu o aktualizacji b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ź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odmowie aktualizacji op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</w:t>
            </w:r>
            <w:r w:rsidR="00D9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rocznej z tytu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u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ytkowania wieczystego nieruchomo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ci.</w:t>
            </w:r>
          </w:p>
          <w:p w:rsidR="00D506C0" w:rsidRPr="0037256B" w:rsidRDefault="0064091A" w:rsidP="0064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rozpatrzenia wniosku 30 dni od dnia dor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czenia 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37256B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37256B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37256B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A162E8" w:rsidRPr="0037256B" w:rsidRDefault="00A162E8" w:rsidP="00A162E8">
            <w:pPr>
              <w:pStyle w:val="Style6"/>
              <w:widowControl/>
              <w:spacing w:line="230" w:lineRule="exact"/>
              <w:ind w:left="14" w:hanging="14"/>
              <w:rPr>
                <w:rStyle w:val="FontStyle18"/>
                <w:sz w:val="20"/>
                <w:szCs w:val="20"/>
              </w:rPr>
            </w:pPr>
            <w:r w:rsidRPr="0037256B">
              <w:rPr>
                <w:rStyle w:val="FontStyle18"/>
                <w:sz w:val="20"/>
                <w:szCs w:val="20"/>
              </w:rPr>
              <w:t>Je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eli w</w:t>
            </w:r>
            <w:r w:rsidR="0014172B" w:rsidRPr="0037256B">
              <w:rPr>
                <w:rStyle w:val="FontStyle18"/>
                <w:sz w:val="20"/>
                <w:szCs w:val="20"/>
              </w:rPr>
              <w:t xml:space="preserve">łaściwy </w:t>
            </w:r>
            <w:r w:rsidR="00333F70" w:rsidRPr="0037256B">
              <w:rPr>
                <w:rStyle w:val="FontStyle18"/>
                <w:sz w:val="20"/>
                <w:szCs w:val="20"/>
              </w:rPr>
              <w:t>organ odmówił</w:t>
            </w:r>
            <w:r w:rsidRPr="0037256B">
              <w:rPr>
                <w:rStyle w:val="FontStyle16"/>
                <w:sz w:val="20"/>
                <w:szCs w:val="20"/>
              </w:rPr>
              <w:t xml:space="preserve"> </w:t>
            </w:r>
            <w:r w:rsidR="0014172B" w:rsidRPr="0037256B">
              <w:rPr>
                <w:rStyle w:val="FontStyle18"/>
                <w:sz w:val="20"/>
                <w:szCs w:val="20"/>
              </w:rPr>
              <w:t xml:space="preserve">aktualizacji </w:t>
            </w:r>
            <w:r w:rsidR="00150FA5" w:rsidRPr="0037256B">
              <w:rPr>
                <w:rStyle w:val="FontStyle18"/>
                <w:sz w:val="20"/>
                <w:szCs w:val="20"/>
              </w:rPr>
              <w:t>opłaty</w:t>
            </w:r>
            <w:r w:rsidRPr="0037256B">
              <w:rPr>
                <w:rStyle w:val="FontStyle18"/>
                <w:sz w:val="20"/>
                <w:szCs w:val="20"/>
              </w:rPr>
              <w:t xml:space="preserve"> u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ytkownik wieczysty mo</w:t>
            </w:r>
            <w:r w:rsidRPr="0037256B">
              <w:rPr>
                <w:rStyle w:val="FontStyle17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e, w terminie 30 dni od dnia otrzymania odmowy, skierowa</w:t>
            </w:r>
            <w:r w:rsidRPr="0037256B">
              <w:rPr>
                <w:rStyle w:val="FontStyle17"/>
                <w:sz w:val="20"/>
                <w:szCs w:val="20"/>
              </w:rPr>
              <w:t xml:space="preserve">ć </w:t>
            </w:r>
            <w:r w:rsidRPr="0037256B">
              <w:rPr>
                <w:rStyle w:val="FontStyle18"/>
                <w:sz w:val="20"/>
                <w:szCs w:val="20"/>
              </w:rPr>
              <w:t>spraw</w:t>
            </w:r>
            <w:r w:rsidRPr="0037256B">
              <w:rPr>
                <w:rStyle w:val="FontStyle17"/>
                <w:sz w:val="20"/>
                <w:szCs w:val="20"/>
              </w:rPr>
              <w:t xml:space="preserve">ę </w:t>
            </w:r>
            <w:r w:rsidRPr="0037256B">
              <w:rPr>
                <w:rStyle w:val="FontStyle18"/>
                <w:sz w:val="20"/>
                <w:szCs w:val="20"/>
              </w:rPr>
              <w:t xml:space="preserve">do kolegium. W przypadku gdy </w:t>
            </w:r>
            <w:r w:rsidR="00333F70" w:rsidRPr="0037256B">
              <w:rPr>
                <w:rStyle w:val="FontStyle18"/>
                <w:sz w:val="20"/>
                <w:szCs w:val="20"/>
              </w:rPr>
              <w:t>właściwy</w:t>
            </w:r>
            <w:r w:rsidRPr="0037256B">
              <w:rPr>
                <w:rStyle w:val="FontStyle18"/>
                <w:sz w:val="20"/>
                <w:szCs w:val="20"/>
              </w:rPr>
              <w:t xml:space="preserve"> organ nie </w:t>
            </w:r>
            <w:r w:rsidR="005E13EC" w:rsidRPr="0037256B">
              <w:rPr>
                <w:rStyle w:val="FontStyle18"/>
                <w:sz w:val="20"/>
                <w:szCs w:val="20"/>
              </w:rPr>
              <w:t xml:space="preserve">rozpatrzył żądania </w:t>
            </w:r>
            <w:r w:rsidRPr="0037256B">
              <w:rPr>
                <w:rStyle w:val="FontStyle18"/>
                <w:sz w:val="20"/>
                <w:szCs w:val="20"/>
              </w:rPr>
              <w:t>w terminie 30 dni, u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ytkownik wieczysty mo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ż</w:t>
            </w:r>
            <w:r w:rsidRPr="0037256B">
              <w:rPr>
                <w:rStyle w:val="FontStyle18"/>
                <w:sz w:val="20"/>
                <w:szCs w:val="20"/>
              </w:rPr>
              <w:t>e, w terminie 90 dni od dnia</w:t>
            </w:r>
            <w:r w:rsidR="00691586" w:rsidRPr="0037256B">
              <w:rPr>
                <w:rStyle w:val="FontStyle18"/>
                <w:sz w:val="20"/>
                <w:szCs w:val="20"/>
              </w:rPr>
              <w:t xml:space="preserve"> doręczenia żądania</w:t>
            </w:r>
            <w:r w:rsidRPr="0037256B">
              <w:rPr>
                <w:rStyle w:val="FontStyle18"/>
                <w:sz w:val="20"/>
                <w:szCs w:val="20"/>
              </w:rPr>
              <w:t>, skierowa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ć</w:t>
            </w:r>
            <w:r w:rsidRPr="0037256B">
              <w:rPr>
                <w:rStyle w:val="FontStyle17"/>
                <w:sz w:val="20"/>
                <w:szCs w:val="20"/>
              </w:rPr>
              <w:t xml:space="preserve"> </w:t>
            </w:r>
            <w:r w:rsidRPr="0037256B">
              <w:rPr>
                <w:rStyle w:val="FontStyle18"/>
                <w:sz w:val="20"/>
                <w:szCs w:val="20"/>
              </w:rPr>
              <w:t>spraw</w:t>
            </w:r>
            <w:r w:rsidRPr="0037256B">
              <w:rPr>
                <w:rStyle w:val="FontStyle17"/>
                <w:spacing w:val="20"/>
                <w:sz w:val="20"/>
                <w:szCs w:val="20"/>
              </w:rPr>
              <w:t>ę</w:t>
            </w:r>
            <w:r w:rsidRPr="0037256B">
              <w:rPr>
                <w:rStyle w:val="FontStyle17"/>
                <w:sz w:val="20"/>
                <w:szCs w:val="20"/>
              </w:rPr>
              <w:t xml:space="preserve"> </w:t>
            </w:r>
            <w:r w:rsidRPr="0037256B">
              <w:rPr>
                <w:rStyle w:val="FontStyle18"/>
                <w:sz w:val="20"/>
                <w:szCs w:val="20"/>
              </w:rPr>
              <w:t>do kolegium. Przepisy art. 77-80 stosuje si</w:t>
            </w:r>
            <w:r w:rsidRPr="0037256B">
              <w:rPr>
                <w:rStyle w:val="FontStyle17"/>
                <w:sz w:val="20"/>
                <w:szCs w:val="20"/>
              </w:rPr>
              <w:t xml:space="preserve">ę </w:t>
            </w:r>
            <w:r w:rsidRPr="0037256B">
              <w:rPr>
                <w:rStyle w:val="FontStyle18"/>
                <w:sz w:val="20"/>
                <w:szCs w:val="20"/>
              </w:rPr>
              <w:t>odpowiednio.</w:t>
            </w:r>
          </w:p>
          <w:p w:rsidR="00D506C0" w:rsidRPr="0037256B" w:rsidRDefault="00A162E8" w:rsidP="00FA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Style w:val="FontStyle18"/>
                <w:sz w:val="20"/>
                <w:szCs w:val="20"/>
              </w:rPr>
              <w:t xml:space="preserve">Wniosek do kolegium </w:t>
            </w:r>
            <w:r w:rsidR="00FA132A" w:rsidRPr="0037256B">
              <w:rPr>
                <w:rStyle w:val="FontStyle18"/>
                <w:sz w:val="20"/>
                <w:szCs w:val="20"/>
              </w:rPr>
              <w:t xml:space="preserve">składa się </w:t>
            </w:r>
            <w:r w:rsidRPr="0037256B">
              <w:rPr>
                <w:rStyle w:val="FontStyle18"/>
                <w:sz w:val="20"/>
                <w:szCs w:val="20"/>
              </w:rPr>
              <w:t>na pi</w:t>
            </w:r>
            <w:r w:rsidRPr="0037256B">
              <w:rPr>
                <w:rStyle w:val="FontStyle17"/>
                <w:sz w:val="20"/>
                <w:szCs w:val="20"/>
              </w:rPr>
              <w:t>ś</w:t>
            </w:r>
            <w:r w:rsidRPr="0037256B">
              <w:rPr>
                <w:rStyle w:val="FontStyle18"/>
                <w:sz w:val="20"/>
                <w:szCs w:val="20"/>
              </w:rPr>
              <w:t>mie w dwóch egzemplarzach. Podlega on</w:t>
            </w:r>
            <w:r w:rsidR="007822DE" w:rsidRPr="0037256B">
              <w:rPr>
                <w:rStyle w:val="FontStyle18"/>
                <w:sz w:val="20"/>
                <w:szCs w:val="20"/>
              </w:rPr>
              <w:t xml:space="preserve"> opłacie </w:t>
            </w:r>
            <w:r w:rsidRPr="0037256B">
              <w:rPr>
                <w:rStyle w:val="FontStyle18"/>
                <w:sz w:val="20"/>
                <w:szCs w:val="20"/>
              </w:rPr>
              <w:t xml:space="preserve"> skarbowej.</w:t>
            </w:r>
            <w:r w:rsidR="00F32275"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28E" w:rsidTr="005D19C5">
        <w:trPr>
          <w:trHeight w:val="544"/>
        </w:trPr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7C628E" w:rsidRPr="00BB3305" w:rsidRDefault="005610DE" w:rsidP="00D97A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Ustawa z dnia 21 sierpnia 1997 roku o gospodarce </w:t>
            </w:r>
            <w:r w:rsidR="00D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B3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ieruchomo</w:t>
            </w:r>
            <w:r w:rsidRPr="00BB33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BB3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ciami (Dz.U. z 2018 r. poz. 2204 ze zm.)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-U</w:t>
            </w:r>
            <w:r w:rsidR="00B639D1"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 wieczysty mo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3725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żądać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w</w:t>
            </w:r>
            <w:r w:rsidR="00B639D1" w:rsidRPr="003725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łaś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ciwego </w:t>
            </w:r>
            <w:r w:rsidR="009E0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organu dokonania aktualizacji </w:t>
            </w:r>
            <w:r w:rsidR="00F25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  rocznej z tyt</w:t>
            </w:r>
            <w:r w:rsidR="003D4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ułu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</w:t>
            </w:r>
            <w:r w:rsidR="00342ACE"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ży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tkowania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wieczystego nieruchomo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 gruntowej, je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 warto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ść 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nieruchomo</w:t>
            </w:r>
            <w:r w:rsidRPr="003725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7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uleg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zmianie, a w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ciwy organ nie podj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aktualizacji. Dor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czenie 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 powinno nast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ć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pi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 do dnia 31 grudnia roku poprzedzaj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cego aktualizacj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 </w:t>
            </w:r>
            <w:r w:rsid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rocznej.</w:t>
            </w:r>
          </w:p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-Ci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ęż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 dowodu, 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istniej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anki do aktualizacji 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aty, spoczywa na u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ytkowniku wieczystym.</w:t>
            </w:r>
          </w:p>
          <w:p w:rsidR="005D19C5" w:rsidRPr="00342ACE" w:rsidRDefault="005D19C5" w:rsidP="005D19C5">
            <w:pPr>
              <w:tabs>
                <w:tab w:val="left" w:pos="163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 przypadku oddalenia wniosku przez kolegium obowi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zuje 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ata dotychczasowa.</w:t>
            </w:r>
          </w:p>
          <w:p w:rsidR="007C628E" w:rsidRPr="0037256B" w:rsidRDefault="005D19C5" w:rsidP="005D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-Nowa wysoko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ść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rocznej, ustalona przez w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ciwy organ w wyniku realizacji 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dania, o którym mowa w ust. 1, albo w wyniku prawomocnego orzeczenia kolegium lub ugody zawartej przed kolegium, obowi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zuje pocz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 od dnia 1 stycznia roku nast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ę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puj</w:t>
            </w:r>
            <w:r w:rsid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cego po roku, w którym u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ytkownik wieczysty za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0"/>
                <w:szCs w:val="20"/>
                <w:lang w:eastAsia="pl-PL"/>
              </w:rPr>
              <w:t>żą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</w:t>
            </w:r>
            <w:r w:rsidRPr="00342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ł </w:t>
            </w:r>
            <w:r w:rsidRPr="00342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jej aktualizacji.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37256B" w:rsidRDefault="0005662B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Wniosek o aktualizację opłaty rocznej z tytułu użytkowania wieczystego</w:t>
            </w:r>
          </w:p>
        </w:tc>
      </w:tr>
      <w:tr w:rsidR="000F316A" w:rsidTr="00FD1E06">
        <w:trPr>
          <w:trHeight w:val="531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Osoba nadzorująca aktualność karty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Inspektor  Biura  Gospodarki  Nieruch</w:t>
            </w:r>
            <w:r w:rsidR="0005662B"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omościami i Lokalami: </w:t>
            </w:r>
            <w:r w:rsidR="009F682C"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37256B" w:rsidRDefault="000F316A" w:rsidP="00ED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A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26CB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  <w:bookmarkStart w:id="0" w:name="_GoBack"/>
            <w:bookmarkEnd w:id="0"/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37256B" w:rsidRDefault="009F682C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  <w:r w:rsidR="0005662B"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37256B" w:rsidRDefault="000F316A" w:rsidP="009D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37256B" w:rsidRDefault="009F682C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37256B" w:rsidRDefault="000F316A" w:rsidP="009D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09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37256B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37256B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37256B" w:rsidRDefault="000F316A" w:rsidP="00ED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4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25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26CB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5662B"/>
    <w:rsid w:val="000E40FB"/>
    <w:rsid w:val="000F316A"/>
    <w:rsid w:val="00132C27"/>
    <w:rsid w:val="0014172B"/>
    <w:rsid w:val="00150FA5"/>
    <w:rsid w:val="001D788D"/>
    <w:rsid w:val="00202C87"/>
    <w:rsid w:val="00216A99"/>
    <w:rsid w:val="0031020F"/>
    <w:rsid w:val="00333F70"/>
    <w:rsid w:val="00342ACE"/>
    <w:rsid w:val="0037256B"/>
    <w:rsid w:val="003D47F1"/>
    <w:rsid w:val="00462D3D"/>
    <w:rsid w:val="00557A89"/>
    <w:rsid w:val="005610DE"/>
    <w:rsid w:val="00592CD1"/>
    <w:rsid w:val="005D19C5"/>
    <w:rsid w:val="005E13EC"/>
    <w:rsid w:val="00632661"/>
    <w:rsid w:val="0064091A"/>
    <w:rsid w:val="006727CE"/>
    <w:rsid w:val="00691586"/>
    <w:rsid w:val="0070622D"/>
    <w:rsid w:val="007117FE"/>
    <w:rsid w:val="00731489"/>
    <w:rsid w:val="00737C64"/>
    <w:rsid w:val="007775D7"/>
    <w:rsid w:val="007822DE"/>
    <w:rsid w:val="007A2665"/>
    <w:rsid w:val="007C628E"/>
    <w:rsid w:val="00847DC6"/>
    <w:rsid w:val="0088425D"/>
    <w:rsid w:val="008A5167"/>
    <w:rsid w:val="008D0C6C"/>
    <w:rsid w:val="009111B8"/>
    <w:rsid w:val="00931580"/>
    <w:rsid w:val="00942069"/>
    <w:rsid w:val="009837B7"/>
    <w:rsid w:val="009978A9"/>
    <w:rsid w:val="009C276C"/>
    <w:rsid w:val="009D09A9"/>
    <w:rsid w:val="009E0592"/>
    <w:rsid w:val="009F682C"/>
    <w:rsid w:val="00A162E8"/>
    <w:rsid w:val="00AC72F1"/>
    <w:rsid w:val="00B639D1"/>
    <w:rsid w:val="00BB3305"/>
    <w:rsid w:val="00C33988"/>
    <w:rsid w:val="00C47030"/>
    <w:rsid w:val="00CA507C"/>
    <w:rsid w:val="00CD2A4E"/>
    <w:rsid w:val="00CD4237"/>
    <w:rsid w:val="00D06A2C"/>
    <w:rsid w:val="00D236AF"/>
    <w:rsid w:val="00D506C0"/>
    <w:rsid w:val="00D97A8D"/>
    <w:rsid w:val="00EA1DC6"/>
    <w:rsid w:val="00ED26CB"/>
    <w:rsid w:val="00F25D88"/>
    <w:rsid w:val="00F314F6"/>
    <w:rsid w:val="00F32275"/>
    <w:rsid w:val="00F41701"/>
    <w:rsid w:val="00F42627"/>
    <w:rsid w:val="00FA132A"/>
    <w:rsid w:val="00FD1E0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04DE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A162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A162E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A162E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A162E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Kałamuniak</cp:lastModifiedBy>
  <cp:revision>11</cp:revision>
  <dcterms:created xsi:type="dcterms:W3CDTF">2019-11-21T12:01:00Z</dcterms:created>
  <dcterms:modified xsi:type="dcterms:W3CDTF">2019-12-20T07:31:00Z</dcterms:modified>
</cp:coreProperties>
</file>