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A7E27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</w:p>
    <w:p w:rsidR="00A77B3E" w:rsidRDefault="00DA7E27">
      <w:pPr>
        <w:spacing w:before="280" w:after="280"/>
        <w:jc w:val="center"/>
        <w:rPr>
          <w:b/>
          <w:caps/>
        </w:rPr>
      </w:pPr>
      <w:r>
        <w:rPr>
          <w:b/>
        </w:rPr>
        <w:t>z dnia 21 listopada 2014 r.</w:t>
      </w:r>
    </w:p>
    <w:p w:rsidR="00A77B3E" w:rsidRDefault="00DA7E27" w:rsidP="00CF0EEA">
      <w:pPr>
        <w:keepNext/>
        <w:spacing w:after="200"/>
        <w:jc w:val="center"/>
        <w:rPr>
          <w:b/>
        </w:rPr>
      </w:pPr>
      <w:r>
        <w:rPr>
          <w:b/>
        </w:rPr>
        <w:t>o wynikach wyborów do rad na obszarze województwa opolskiego</w:t>
      </w:r>
    </w:p>
    <w:p w:rsidR="00CF0EEA" w:rsidRDefault="00CF0EEA" w:rsidP="00CF0EEA">
      <w:pPr>
        <w:keepNext/>
        <w:spacing w:after="200"/>
        <w:jc w:val="center"/>
        <w:rPr>
          <w:b/>
        </w:rPr>
      </w:pPr>
      <w:r>
        <w:rPr>
          <w:b/>
        </w:rPr>
        <w:t>[TEKST JEDNOLITY – WYCIĄG]</w:t>
      </w:r>
    </w:p>
    <w:p w:rsidR="00A77B3E" w:rsidRDefault="00DA7E27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 publicznej wiadomości wyniki wyborów do rad na obszarze województwa opolskiego, przeprowadzonych w dniu 16 listopada 2014 r.</w:t>
      </w:r>
    </w:p>
    <w:p w:rsidR="00A77B3E" w:rsidRDefault="00DA7E27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A77B3E" w:rsidRDefault="00DA7E2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A77B3E" w:rsidRDefault="00DA7E27">
      <w:pPr>
        <w:keepLines/>
        <w:spacing w:before="120" w:after="120"/>
        <w:ind w:firstLine="340"/>
      </w:pPr>
      <w:r>
        <w:t>1. Wybory przeprowadzono do 83 rad, z czego:</w:t>
      </w:r>
    </w:p>
    <w:p w:rsidR="00A77B3E" w:rsidRDefault="00DA7E27">
      <w:pPr>
        <w:spacing w:before="120" w:after="120"/>
        <w:ind w:left="340" w:hanging="227"/>
      </w:pPr>
      <w:r>
        <w:t>1) do 71 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do 70 rad gmin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do 1 rady miasta w mieście na prawach powiatu;</w:t>
      </w:r>
    </w:p>
    <w:p w:rsidR="00A77B3E" w:rsidRDefault="00DA7E27">
      <w:pPr>
        <w:spacing w:before="120" w:after="120"/>
        <w:ind w:left="340" w:hanging="227"/>
      </w:pPr>
      <w:r>
        <w:t>2) do 11 rad powiatów;</w:t>
      </w:r>
    </w:p>
    <w:p w:rsidR="00A77B3E" w:rsidRDefault="00DA7E27">
      <w:pPr>
        <w:spacing w:before="120" w:after="120"/>
        <w:ind w:left="340" w:hanging="227"/>
      </w:pPr>
      <w:r>
        <w:t>3) do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2. Wybierano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3. Wybrano łącznie 1388 radnych, z czego:</w:t>
      </w:r>
    </w:p>
    <w:p w:rsidR="00A77B3E" w:rsidRDefault="00DA7E27">
      <w:pPr>
        <w:spacing w:before="120" w:after="120"/>
        <w:ind w:left="340" w:hanging="227"/>
      </w:pPr>
      <w:r>
        <w:t>1) 1139 radnych rad gmin, z tego:</w:t>
      </w:r>
    </w:p>
    <w:p w:rsidR="00A77B3E" w:rsidRDefault="00DA7E27">
      <w:pPr>
        <w:keepLines/>
        <w:spacing w:before="120" w:after="120"/>
        <w:ind w:left="567" w:hanging="227"/>
      </w:pPr>
      <w:r>
        <w:t>a) 1114 radnych w gminach niebędących miastami na prawach powiatu,</w:t>
      </w:r>
    </w:p>
    <w:p w:rsidR="00A77B3E" w:rsidRDefault="00DA7E27">
      <w:pPr>
        <w:keepLines/>
        <w:spacing w:before="120" w:after="120"/>
        <w:ind w:left="567" w:hanging="227"/>
      </w:pPr>
      <w:r>
        <w:t>b) 25 radnych w mieście na prawach powiatu;</w:t>
      </w:r>
    </w:p>
    <w:p w:rsidR="00A77B3E" w:rsidRDefault="00DA7E27">
      <w:pPr>
        <w:spacing w:before="120" w:after="120"/>
        <w:ind w:left="340" w:hanging="227"/>
      </w:pPr>
      <w:r>
        <w:t>2) 219 radnych rad powiatów;</w:t>
      </w:r>
    </w:p>
    <w:p w:rsidR="00A77B3E" w:rsidRDefault="00DA7E27">
      <w:pPr>
        <w:spacing w:before="120" w:after="120"/>
        <w:ind w:left="340" w:hanging="227"/>
      </w:pPr>
      <w:r>
        <w:t>3) 30 radnych Sejmiku Województwa Opolskiego.</w:t>
      </w:r>
    </w:p>
    <w:p w:rsidR="00A77B3E" w:rsidRDefault="00DA7E27">
      <w:pPr>
        <w:keepLines/>
        <w:spacing w:before="120" w:after="120"/>
        <w:ind w:firstLine="340"/>
      </w:pPr>
      <w:r>
        <w:t>4. Wybory przeprowadzono w 1166 okręgach wyborczych.</w:t>
      </w:r>
    </w:p>
    <w:p w:rsidR="00A77B3E" w:rsidRDefault="00DA7E27">
      <w:pPr>
        <w:keepLines/>
        <w:spacing w:before="120" w:after="120"/>
        <w:ind w:firstLine="340"/>
      </w:pPr>
      <w:r>
        <w:t>5. We wszystkich okręgach wyborczych zarejestrowano listy kandydatów na radnych.</w:t>
      </w:r>
    </w:p>
    <w:p w:rsidR="00A77B3E" w:rsidRDefault="00DA7E27">
      <w:pPr>
        <w:keepLines/>
        <w:spacing w:before="120" w:after="120"/>
        <w:ind w:firstLine="340"/>
      </w:pPr>
      <w:r>
        <w:t>6. Głosowanie przeprowadzono w 894 obwodach głosowania.</w:t>
      </w:r>
    </w:p>
    <w:p w:rsidR="00A77B3E" w:rsidRDefault="00DA7E27">
      <w:pPr>
        <w:keepLines/>
        <w:spacing w:before="120" w:after="120"/>
        <w:ind w:firstLine="340"/>
      </w:pPr>
      <w:r>
        <w:t>7. Głosowania nie przeprowadzono w 111 okręgach wyborczych, w których liczba zarejestrowanych kandydatów była równa lub mniejsza od liczby radnych wybieranych w tych okręgach wyborczych. W związku z tym 111 radnych uzyskało mandaty bez głosowania.</w:t>
      </w:r>
    </w:p>
    <w:p w:rsidR="00F065A5" w:rsidRDefault="00F065A5">
      <w:pPr>
        <w:keepLines/>
        <w:spacing w:before="120" w:after="120"/>
        <w:ind w:firstLine="340"/>
      </w:pPr>
    </w:p>
    <w:p w:rsidR="00F065A5" w:rsidRDefault="00F065A5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</w:p>
    <w:p w:rsidR="00CB7703" w:rsidRDefault="00CB7703">
      <w:pPr>
        <w:keepLines/>
        <w:spacing w:before="120" w:after="120"/>
        <w:ind w:firstLine="340"/>
      </w:pPr>
      <w:bookmarkStart w:id="0" w:name="_GoBack"/>
      <w:bookmarkEnd w:id="0"/>
    </w:p>
    <w:sectPr w:rsidR="00CB7703" w:rsidSect="0009675A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5" w:rsidRDefault="007A4C55" w:rsidP="0009675A">
      <w:r>
        <w:separator/>
      </w:r>
    </w:p>
  </w:endnote>
  <w:endnote w:type="continuationSeparator" w:id="0">
    <w:p w:rsidR="007A4C55" w:rsidRDefault="007A4C55" w:rsidP="000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5" w:rsidRDefault="007A4C55" w:rsidP="0009675A">
      <w:r>
        <w:separator/>
      </w:r>
    </w:p>
  </w:footnote>
  <w:footnote w:type="continuationSeparator" w:id="0">
    <w:p w:rsidR="007A4C55" w:rsidRDefault="007A4C55" w:rsidP="0009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675A"/>
    <w:rsid w:val="0009675A"/>
    <w:rsid w:val="002A7B2B"/>
    <w:rsid w:val="003810B2"/>
    <w:rsid w:val="003F47F4"/>
    <w:rsid w:val="00517571"/>
    <w:rsid w:val="007A4C55"/>
    <w:rsid w:val="00A46652"/>
    <w:rsid w:val="00AD59FD"/>
    <w:rsid w:val="00CB7703"/>
    <w:rsid w:val="00CF0EEA"/>
    <w:rsid w:val="00DA7E27"/>
    <w:rsid w:val="00E35547"/>
    <w:rsid w:val="00E82843"/>
    <w:rsid w:val="00F065A5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46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AC7-F4AA-4F94-9491-CEE5EA4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jchmielewska</cp:lastModifiedBy>
  <cp:revision>11</cp:revision>
  <cp:lastPrinted>2014-11-27T11:20:00Z</cp:lastPrinted>
  <dcterms:created xsi:type="dcterms:W3CDTF">2014-11-22T00:42:00Z</dcterms:created>
  <dcterms:modified xsi:type="dcterms:W3CDTF">2014-12-03T10:49:00Z</dcterms:modified>
  <cp:category>Akt prawny</cp:category>
</cp:coreProperties>
</file>