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96" w:rsidRPr="007C6096" w:rsidRDefault="006E512A" w:rsidP="006E5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pl-PL"/>
        </w:rPr>
        <w:t>Protokół Nr 11</w:t>
      </w:r>
      <w:r w:rsidR="00DB5793"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pl-PL"/>
        </w:rPr>
        <w:t xml:space="preserve"> </w:t>
      </w:r>
      <w:r w:rsidR="007C6096" w:rsidRPr="007C6096">
        <w:rPr>
          <w:rFonts w:ascii="Times New Roman" w:eastAsia="Times New Roman" w:hAnsi="Times New Roman" w:cs="Times New Roman"/>
          <w:b/>
          <w:noProof w:val="0"/>
          <w:color w:val="000000" w:themeColor="text1"/>
          <w:sz w:val="24"/>
          <w:szCs w:val="24"/>
          <w:lang w:eastAsia="pl-PL"/>
        </w:rPr>
        <w:t xml:space="preserve">/2015 </w:t>
      </w:r>
    </w:p>
    <w:p w:rsidR="007C6096" w:rsidRPr="007C6096" w:rsidRDefault="007C6096" w:rsidP="007C6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 w:rsidRPr="007C609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</w:t>
      </w:r>
      <w:proofErr w:type="gramEnd"/>
      <w:r w:rsidRPr="007C609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wspólnego posiedzenia </w:t>
      </w:r>
    </w:p>
    <w:p w:rsidR="007C6096" w:rsidRPr="007C6096" w:rsidRDefault="007C6096" w:rsidP="007C6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7C609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Komisji Budżetu, Inwestycji i Rozwoju Gospodarczego </w:t>
      </w:r>
    </w:p>
    <w:p w:rsidR="007C6096" w:rsidRPr="007C6096" w:rsidRDefault="007C6096" w:rsidP="007C6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 w:rsidRPr="007C609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i</w:t>
      </w:r>
      <w:proofErr w:type="gramEnd"/>
      <w:r w:rsidRPr="007C609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Komisji Gospodarki Komunalnej, Mieszkaniowej i Ochrony Środowiska </w:t>
      </w:r>
    </w:p>
    <w:p w:rsidR="007C6096" w:rsidRPr="007C6096" w:rsidRDefault="007C6096" w:rsidP="007C6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z dnia 22</w:t>
      </w:r>
      <w:r w:rsidRPr="007C609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.09.2015 rok</w:t>
      </w:r>
    </w:p>
    <w:p w:rsidR="007C6096" w:rsidRPr="007C6096" w:rsidRDefault="007C6096" w:rsidP="007C6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 w:rsidRPr="007C609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godz</w:t>
      </w:r>
      <w:proofErr w:type="gramEnd"/>
      <w:r w:rsidRPr="007C609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 14.00 –</w:t>
      </w:r>
      <w:r w:rsidR="005812B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16.45</w:t>
      </w:r>
    </w:p>
    <w:p w:rsidR="007C6096" w:rsidRPr="007C6096" w:rsidRDefault="007C6096" w:rsidP="007C6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proofErr w:type="gramStart"/>
      <w:r w:rsidRPr="007C609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odbytej</w:t>
      </w:r>
      <w:proofErr w:type="gramEnd"/>
      <w:r w:rsidRPr="007C609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w Ratuszu.</w:t>
      </w:r>
    </w:p>
    <w:p w:rsidR="007C6096" w:rsidRPr="007C6096" w:rsidRDefault="007C6096" w:rsidP="007C6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7C6096" w:rsidRPr="007C6096" w:rsidRDefault="007C6096" w:rsidP="007C60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C609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Przewodniczący Komisji </w:t>
      </w:r>
      <w:proofErr w:type="spellStart"/>
      <w:r w:rsidRPr="007C609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BIiRG</w:t>
      </w:r>
      <w:proofErr w:type="spellEnd"/>
      <w:r w:rsidRPr="007C609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Piotr </w:t>
      </w:r>
      <w:proofErr w:type="spellStart"/>
      <w:r w:rsidRPr="007C609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Szpulak</w:t>
      </w:r>
      <w:proofErr w:type="spellEnd"/>
      <w:r w:rsidRPr="007C609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przywitał członków obu Komisji oraz zaproszonych gości, a następnie poinformował, czego będzie dotyczyło dzisiejsze spotkanie.</w:t>
      </w:r>
    </w:p>
    <w:p w:rsidR="007C6096" w:rsidRPr="007C6096" w:rsidRDefault="007C6096" w:rsidP="007C60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7C6096" w:rsidRPr="007C6096" w:rsidRDefault="007C6096" w:rsidP="007C6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</w:pPr>
      <w:r w:rsidRPr="007C6096">
        <w:rPr>
          <w:rFonts w:ascii="Times New Roman" w:eastAsia="Times New Roman" w:hAnsi="Times New Roman" w:cs="Times New Roman"/>
          <w:b/>
          <w:noProof w:val="0"/>
          <w:sz w:val="24"/>
          <w:szCs w:val="24"/>
          <w:u w:val="single"/>
          <w:lang w:eastAsia="pl-PL"/>
        </w:rPr>
        <w:t>Tematy posiedzenia:</w:t>
      </w:r>
    </w:p>
    <w:p w:rsidR="007C6096" w:rsidRPr="007C6096" w:rsidRDefault="007C6096" w:rsidP="007C6096">
      <w:pPr>
        <w:numPr>
          <w:ilvl w:val="0"/>
          <w:numId w:val="1"/>
        </w:numPr>
        <w:tabs>
          <w:tab w:val="num" w:pos="-34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C609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Zaopiniowanie materiałów na sesje RM.</w:t>
      </w:r>
    </w:p>
    <w:p w:rsidR="007C6096" w:rsidRDefault="007C6096" w:rsidP="007C6096">
      <w:pPr>
        <w:numPr>
          <w:ilvl w:val="0"/>
          <w:numId w:val="1"/>
        </w:numPr>
        <w:tabs>
          <w:tab w:val="num" w:pos="-34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C609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Rozpatrzenie skarg</w:t>
      </w:r>
      <w:r w:rsidR="008C7A1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 pism</w:t>
      </w:r>
    </w:p>
    <w:p w:rsidR="007C6096" w:rsidRDefault="007C6096" w:rsidP="007C60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pl-PL"/>
        </w:rPr>
      </w:pPr>
    </w:p>
    <w:p w:rsidR="007C6096" w:rsidRPr="007C6096" w:rsidRDefault="007C6096" w:rsidP="007C60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C609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Druk nr 1</w:t>
      </w:r>
      <w:r w:rsidRPr="007C609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 sprawie zmian w budżecie Gminy Brzeg, na 2015r oraz zmiany uchwały w sprawie uchwalenia </w:t>
      </w:r>
      <w:r w:rsidR="0095657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budżetu Gminy Brzeg na 2015 rok wraz z autopoprawką.</w:t>
      </w:r>
    </w:p>
    <w:p w:rsidR="007C6096" w:rsidRPr="007C6096" w:rsidRDefault="007C6096" w:rsidP="007C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C609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Projekt uchwały przedstawiała Katar</w:t>
      </w:r>
      <w:r w:rsidR="0095657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zyna Szczepanik Skarbnik Brzegu.</w:t>
      </w:r>
    </w:p>
    <w:p w:rsidR="007C6096" w:rsidRPr="007C6096" w:rsidRDefault="007C6096" w:rsidP="007C609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</w:pPr>
      <w:r w:rsidRPr="007C6096"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Komisja BIiRG</w:t>
      </w:r>
      <w:proofErr w:type="gramStart"/>
      <w:r w:rsidRPr="007C6096"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:z</w:t>
      </w:r>
      <w:r w:rsidR="00956576"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a-</w:t>
      </w:r>
      <w:proofErr w:type="gramEnd"/>
      <w:r w:rsidR="00956576"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5, przeciw-0, wstrzymało się-1</w:t>
      </w:r>
    </w:p>
    <w:p w:rsidR="007C6096" w:rsidRPr="007C6096" w:rsidRDefault="007C6096" w:rsidP="007C6096">
      <w:pPr>
        <w:keepNext/>
        <w:widowControl w:val="0"/>
        <w:tabs>
          <w:tab w:val="left" w:pos="1440"/>
        </w:tabs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</w:pPr>
      <w:r w:rsidRPr="007C6096"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 xml:space="preserve">Komisja </w:t>
      </w:r>
      <w:proofErr w:type="spellStart"/>
      <w:r w:rsidRPr="007C6096"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GKMiOŚ</w:t>
      </w:r>
      <w:proofErr w:type="spellEnd"/>
      <w:r w:rsidRPr="007C6096"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:</w:t>
      </w:r>
      <w:r w:rsidR="00956576"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 xml:space="preserve"> za- 4</w:t>
      </w:r>
      <w:r w:rsidRPr="007C6096"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 xml:space="preserve"> jednogłośnie</w:t>
      </w:r>
    </w:p>
    <w:p w:rsidR="007C6096" w:rsidRPr="007C6096" w:rsidRDefault="007C6096" w:rsidP="007C60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7C6096" w:rsidRPr="007C6096" w:rsidRDefault="007C6096" w:rsidP="007C60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C609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2 </w:t>
      </w:r>
      <w:r w:rsidRPr="007C609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 zmiany uchwały w sprawie uchwalenia wieloletniej prognozy finansowej.</w:t>
      </w:r>
    </w:p>
    <w:p w:rsidR="007C6096" w:rsidRPr="007C6096" w:rsidRDefault="007C6096" w:rsidP="007C60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C609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Projekt uchwały przedstawiała Katar</w:t>
      </w:r>
      <w:r w:rsidR="0095657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zyna Szczepanik Skarbnik Brzegu.</w:t>
      </w:r>
    </w:p>
    <w:p w:rsidR="00956576" w:rsidRPr="007C6096" w:rsidRDefault="00956576" w:rsidP="0095657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</w:pPr>
      <w:r w:rsidRPr="007C6096"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Komisja BIiRG</w:t>
      </w:r>
      <w:proofErr w:type="gramStart"/>
      <w:r w:rsidRPr="007C6096"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:z</w:t>
      </w:r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a-</w:t>
      </w:r>
      <w:proofErr w:type="gramEnd"/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5, przeciw-0, wstrzymało się-1</w:t>
      </w:r>
    </w:p>
    <w:p w:rsidR="00956576" w:rsidRPr="007C6096" w:rsidRDefault="00956576" w:rsidP="00956576">
      <w:pPr>
        <w:keepNext/>
        <w:widowControl w:val="0"/>
        <w:tabs>
          <w:tab w:val="left" w:pos="1440"/>
        </w:tabs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</w:pPr>
      <w:r w:rsidRPr="007C6096"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 xml:space="preserve">Komisja </w:t>
      </w:r>
      <w:proofErr w:type="spellStart"/>
      <w:r w:rsidRPr="007C6096"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GKMiOŚ</w:t>
      </w:r>
      <w:proofErr w:type="spellEnd"/>
      <w:r w:rsidRPr="007C6096"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:</w:t>
      </w:r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 xml:space="preserve"> za- 4</w:t>
      </w:r>
      <w:r w:rsidRPr="007C6096"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 xml:space="preserve"> jednogłośnie</w:t>
      </w:r>
    </w:p>
    <w:p w:rsidR="007C6096" w:rsidRPr="007C6096" w:rsidRDefault="007C6096" w:rsidP="007C6096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50630F" w:rsidRDefault="0050630F" w:rsidP="0050630F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C609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3</w:t>
      </w:r>
      <w:r w:rsidR="00782BB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Pr="007C609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 w:rsidR="00782BB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5063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wyboru metody ustalenia opłaty za gospodarowanie odpadami komunalnymi oraz ustale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nia wysokości stawki tej opłaty.</w:t>
      </w:r>
    </w:p>
    <w:p w:rsidR="0050630F" w:rsidRDefault="0050630F" w:rsidP="0050630F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="008915D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Projekt uchwały przedstawiał</w:t>
      </w:r>
      <w:r w:rsidR="0095657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z-ca burmistrza Bartłomiej Kostrzewa.</w:t>
      </w:r>
    </w:p>
    <w:p w:rsidR="000A0CB8" w:rsidRDefault="000A0CB8" w:rsidP="0050630F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Radny Henryk Jaros zapytał, czy te koszty nie spowodują zwiększenia dzikich wysypisk, bo jest tego od groma szczególnie na tyłach ulicy Rybackiej.</w:t>
      </w:r>
    </w:p>
    <w:p w:rsidR="00782BBB" w:rsidRDefault="000A0CB8" w:rsidP="0050630F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Z-ca Burmistrza Bartłomiej Kostrzewa wyjaśnił, że nie, bo gdy chodzi o odpady komunalne to miasto ma obowiązek, jako właściciel odebrać odpady niezależnie od tego czy ktoś płaci czy też nie</w:t>
      </w:r>
      <w:r w:rsidR="00782BB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Takie sytuacje mogą mieć miejsce przez firmy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remontowo – budowlane.</w:t>
      </w:r>
    </w:p>
    <w:p w:rsidR="000A0CB8" w:rsidRDefault="000A0CB8" w:rsidP="0050630F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Radny Grzegorz </w:t>
      </w:r>
      <w:r w:rsidR="00782BB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Kapela zapytał, czy t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e ponad 29 tyś mieszkańców to są</w:t>
      </w:r>
      <w:r w:rsidR="00782BB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osoby zameldowane?</w:t>
      </w:r>
    </w:p>
    <w:p w:rsidR="00782BBB" w:rsidRDefault="000A0CB8" w:rsidP="0050630F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Z-ca Burmistrza Bartłomiej Kostrzewa </w:t>
      </w:r>
      <w:r w:rsidR="00782BB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wyjaśnił, że są to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osoby, które</w:t>
      </w:r>
      <w:r w:rsidR="00782BB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złożyły deklaracje. Dodał, że 31 tyś powinno być w bazie.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Dodał, że również zaczęli kontrole od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tzw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deklaracji zerowych, a jest ich około 700. Sprawdzają czy są tam osoby zameldowane, a jeżeli są to jest to sprawdzane po zużyciu wody.</w:t>
      </w:r>
    </w:p>
    <w:p w:rsidR="00782BBB" w:rsidRDefault="000A0CB8" w:rsidP="0050630F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Radny Piotr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Szpulak</w:t>
      </w:r>
      <w:proofErr w:type="spellEnd"/>
      <w:r w:rsidR="00782BB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9F3D5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stwierdził, że </w:t>
      </w:r>
      <w:r w:rsidR="00782BB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wzrost 2 zł na osoba </w:t>
      </w:r>
      <w:r w:rsidR="009F3D5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pociąga</w:t>
      </w:r>
      <w:r w:rsidR="00782BB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 </w:t>
      </w:r>
      <w:r w:rsidR="009F3D5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sobą </w:t>
      </w:r>
      <w:r w:rsidR="00A7311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koszty, jakie</w:t>
      </w:r>
      <w:r w:rsidR="009F3D50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miasto ponosi</w:t>
      </w:r>
      <w:r w:rsidR="00A7311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 postaci wyposażenia w kosze, worki</w:t>
      </w:r>
      <w:r w:rsidR="00782BB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, czy to nie za późno?</w:t>
      </w:r>
    </w:p>
    <w:p w:rsidR="00A73115" w:rsidRDefault="00A73115" w:rsidP="0050630F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Z-ca Burmistrza Bartłomiej Kostrzewa wyjaśnił, że w regulaminie utrzymania i czystości </w:t>
      </w:r>
      <w:r w:rsidR="007300E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uzgodniliśmy wszyscy, że pozostawiamy do końca 2018 roku dotychczasową kolorystykę przy zadbaniu o to, że pojemniki będą dobrze oznakowane. Po drugie Rada przyjęła uchwałę o </w:t>
      </w:r>
      <w:r w:rsidR="008E25E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zadaniach, które</w:t>
      </w:r>
      <w:r w:rsidR="007300E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w związku z reformą </w:t>
      </w:r>
      <w:r w:rsidR="005812B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gospodarki odpadami przejmuje na siebie Gmina i przejęli obowiązek zabezpieczenia pojemników. Dodał, że po zmianie będzie większy standard usługi związany z gospodarka odpadami. Po drugie mają gwarancje, jako Gmina, że utrzymają ws</w:t>
      </w:r>
      <w:r w:rsidR="0045628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kaźniki odzysku. Dodał, że mieszkańcy otrzymują pojemniki bądź też </w:t>
      </w:r>
      <w:r w:rsidR="0045628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 xml:space="preserve">worki. Koszty dezynfekcji pojemników również </w:t>
      </w:r>
      <w:r w:rsidR="0061364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Gmina</w:t>
      </w:r>
      <w:r w:rsidR="0045628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bierze na siebie</w:t>
      </w:r>
      <w:r w:rsidR="00AB22E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. Dodał, że odpowiedzialność za pojemniki przerzucą na usługobiorcę. </w:t>
      </w:r>
    </w:p>
    <w:p w:rsidR="003A4932" w:rsidRPr="00A73115" w:rsidRDefault="003A4932" w:rsidP="003A4932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</w:pPr>
      <w:r w:rsidRPr="00A73115"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 xml:space="preserve">Komisja </w:t>
      </w:r>
      <w:proofErr w:type="spellStart"/>
      <w:r w:rsidRPr="00A73115"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BIiRG</w:t>
      </w:r>
      <w:proofErr w:type="spellEnd"/>
      <w:r w:rsidRPr="00A73115"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:</w:t>
      </w:r>
      <w:r w:rsidR="00AB22ED"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 xml:space="preserve"> </w:t>
      </w:r>
      <w:r w:rsidRPr="00A73115"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za-</w:t>
      </w:r>
      <w:r w:rsidR="00AB22ED"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 xml:space="preserve"> 3, przeciw-1, wstrzymało się-2</w:t>
      </w:r>
    </w:p>
    <w:p w:rsidR="003A4932" w:rsidRPr="00A73115" w:rsidRDefault="003A4932" w:rsidP="003A4932">
      <w:pPr>
        <w:keepNext/>
        <w:widowControl w:val="0"/>
        <w:tabs>
          <w:tab w:val="left" w:pos="1440"/>
        </w:tabs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</w:pPr>
      <w:r w:rsidRPr="00A73115"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 xml:space="preserve">Komisja </w:t>
      </w:r>
      <w:proofErr w:type="spellStart"/>
      <w:r w:rsidRPr="00A73115"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GKMiOŚ</w:t>
      </w:r>
      <w:proofErr w:type="spellEnd"/>
      <w:r w:rsidRPr="00A73115"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: za- 4 jednogłośnie</w:t>
      </w:r>
    </w:p>
    <w:p w:rsidR="0050630F" w:rsidRDefault="0050630F" w:rsidP="0050630F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50630F" w:rsidRDefault="0050630F" w:rsidP="0050630F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C609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4</w:t>
      </w:r>
      <w:r w:rsidR="00782BBB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Pr="007C609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 w:rsidR="00782BB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5063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wysokości stawek opłat za zajęcie pasa drogowego dróg gminnych, których zarządcą jest Burmistrz Brzegu na cele niezwiązane z budową, przebudową, remon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tem, utrzymaniem i ochroną dróg.</w:t>
      </w:r>
    </w:p>
    <w:p w:rsidR="008915D3" w:rsidRDefault="003A4932" w:rsidP="008915D3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Projekt uchwały przedstawiała Lucyna Mielczarek.</w:t>
      </w:r>
    </w:p>
    <w:p w:rsidR="003A4932" w:rsidRDefault="001B1C81" w:rsidP="008915D3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="00AB22E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Radny Grzegorz </w:t>
      </w:r>
      <w:r w:rsidR="003A493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Surdyka poprosił, aby przy takich </w:t>
      </w:r>
      <w:r w:rsidR="00AB22E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uchwałach były podawane</w:t>
      </w:r>
      <w:r w:rsidR="003A493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stare </w:t>
      </w:r>
      <w:r w:rsidR="00AB22E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stawki</w:t>
      </w:r>
      <w:r w:rsidR="003A493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:rsidR="003A4932" w:rsidRDefault="001B1C81" w:rsidP="008915D3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="00AB22E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Pani Lucyna </w:t>
      </w:r>
      <w:r w:rsidR="003A493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Mielczar</w:t>
      </w:r>
      <w:r w:rsidR="00AB22E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ek przedstawiła poprzednie stawki.</w:t>
      </w:r>
    </w:p>
    <w:p w:rsidR="003A4932" w:rsidRDefault="001B1C81" w:rsidP="008915D3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="00AB22E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Radny </w:t>
      </w:r>
      <w:r w:rsidR="003A493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Jacek </w:t>
      </w:r>
      <w:r w:rsidR="00AB22E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Juchniewicz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zapytał, czy są</w:t>
      </w:r>
      <w:r w:rsidR="003A493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9A509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informacje, jakie</w:t>
      </w:r>
      <w:r w:rsidR="003A493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kwoty wpływały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 budżetu </w:t>
      </w:r>
      <w:r w:rsidR="003A493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 poszczególnych paragrafów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?</w:t>
      </w:r>
    </w:p>
    <w:p w:rsidR="003A4932" w:rsidRDefault="001B1C81" w:rsidP="008915D3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Pani Lucyna </w:t>
      </w:r>
      <w:r w:rsidR="005C769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Mielczarek odpowiedziała, że nie wie czy księgowość jest wstanie taką informacje przygotować.</w:t>
      </w:r>
    </w:p>
    <w:p w:rsidR="005C7693" w:rsidRDefault="005C7693" w:rsidP="008915D3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Radny Jacek Juchniewicz </w:t>
      </w:r>
      <w:r w:rsidR="003A4932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</w:t>
      </w:r>
      <w:r w:rsidR="00AB22E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cek zapytał, czy nie można pójść w tą stronę żeby ożywić rynek i całkowicie zrezygnować z paragrafu 5.</w:t>
      </w:r>
    </w:p>
    <w:p w:rsidR="005C7693" w:rsidRDefault="005C7693" w:rsidP="008915D3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Pani Lucyna Mielczarek odpowiedziała, że nie można. </w:t>
      </w:r>
      <w:r w:rsidR="00FC7B6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odał</w:t>
      </w:r>
      <w:r w:rsidR="00FC7B6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że </w:t>
      </w:r>
      <w:r w:rsidR="00FC7B6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ustawa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przewiduje zwolnienia </w:t>
      </w:r>
      <w:r w:rsidR="00FC7B6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za zajecie pasa drogowego, a 50 gr za m2 nie jest kwotą wygórowaną. Kolejno wyjaśniła, że stawki w Brzegu są jedne z najniższych stawek</w:t>
      </w:r>
      <w:r w:rsidR="0067676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:rsidR="00676761" w:rsidRDefault="00676761" w:rsidP="008915D3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Z-ca Burmistrza Bartłomiej Kostrzewa dodał, że od roku 2007 minęło 9 lat i to jest najwyższy czas, aby przyjrzeć się </w:t>
      </w:r>
      <w:r w:rsidR="009972E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tym stawką, bo one są jedne z najniższych. Następnie poprosił, aby Pani Kierownik podał przykłady jak to wygląda w innych miastach.</w:t>
      </w:r>
    </w:p>
    <w:p w:rsidR="007E1BE2" w:rsidRDefault="007E1BE2" w:rsidP="008915D3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="00AB22E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Radny Henryk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Jaros </w:t>
      </w:r>
      <w:r w:rsidR="00C52E2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popiera sugestie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radnego </w:t>
      </w:r>
      <w:r w:rsidR="00C52E2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Jacka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Juchniewicza. Dodał, że</w:t>
      </w:r>
      <w:r w:rsidR="00C52E2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nie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ma, co</w:t>
      </w:r>
      <w:r w:rsidR="00C52E2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porównywać</w:t>
      </w:r>
      <w:r w:rsidR="00C52E2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innych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miasta, bo</w:t>
      </w:r>
      <w:r w:rsidR="00C52E21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tam jest na pewno inny rodzaj bezrobocia. </w:t>
      </w:r>
    </w:p>
    <w:p w:rsidR="007E1BE2" w:rsidRDefault="007E1BE2" w:rsidP="008915D3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Z-ca Burmistrza Tomasz Witkowski dodał, że te stawki dotyczą elementów, które wystają za lokal, czyli te, które są umieszone na drodze. Przypomniał, że ulica Długa jest pasem drogowym. Opłata jest naliczana w momencie, kiedy coś jest wystawione.</w:t>
      </w:r>
    </w:p>
    <w:p w:rsidR="007E1BE2" w:rsidRDefault="007E1BE2" w:rsidP="008915D3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Radny Jacek Juchniewicz stwierdził, że jeśli udział procentowy wpływów z tych ogródków byłby naprawdę duży to nie mówiłby o zminimalizowaniu tego. Dodał, że nie są to duże wpływy. </w:t>
      </w:r>
    </w:p>
    <w:p w:rsidR="007E1BE2" w:rsidRDefault="007E1BE2" w:rsidP="008915D3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Pani Lucyna Mielczarek dodał</w:t>
      </w:r>
      <w:r w:rsidR="00020AA5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, że to jest propozycja i do Rady należy decyzja, w jakiej wysokości będą te stawki.</w:t>
      </w:r>
    </w:p>
    <w:p w:rsidR="007E1BE2" w:rsidRDefault="007E1BE2" w:rsidP="008915D3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Radny Jacek Juchniewicz Jacek dodał, że na dzień dzisiejszy </w:t>
      </w:r>
      <w:r w:rsidR="00DF591D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daje pod rozważenie innej propozycji ze strony Urzędu, a jak nie to na sesji coś zaproponuje.</w:t>
      </w:r>
    </w:p>
    <w:p w:rsidR="00020AA5" w:rsidRDefault="00020AA5" w:rsidP="008915D3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Radny Wojciech Komarzyński zapytał, czy osoby handlujące przy deptakach ponoszą opłatę targową czy za zajęcie pasa drogowego?</w:t>
      </w:r>
    </w:p>
    <w:p w:rsidR="00020AA5" w:rsidRDefault="00020AA5" w:rsidP="008915D3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Pani Lucyna Mielczarek wyjaśniła, że jeżeli handlują w pasie drogowym to ponoszą opłaty za zajęcie pasa drogowego, a jeżeli jest to handel poza pasem drogowym to ponoszą tylko opłatę targową. Dodała, że nie ma możliwości handlu poza Świętami Bożego Narodzenia. A jak się wystawiają to Straż Miejska powinna reagować.</w:t>
      </w:r>
    </w:p>
    <w:p w:rsidR="00020AA5" w:rsidRDefault="00020AA5" w:rsidP="00020AA5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Radny Grzegorz Kapela zapytał, czy jest jakaś różnica prognoza jak się zmieni ta stawka?</w:t>
      </w:r>
    </w:p>
    <w:p w:rsidR="00020AA5" w:rsidRDefault="00020AA5" w:rsidP="008915D3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Pani Lucyna Mielczarek wyjaśniła, że nie jest wstanie tego przewidzieć, ponieważ nie wie, kto jej w danym roku wejdzie w pas drogowy, kto będzie chciał postawić rusztowanie itd. Planują, co roku wpływy 100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tys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zł. </w:t>
      </w:r>
    </w:p>
    <w:p w:rsidR="00F81A2C" w:rsidRDefault="00F81A2C" w:rsidP="008915D3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Radna Renata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Biss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przychyliła się do głosów jej przedmówców.</w:t>
      </w:r>
    </w:p>
    <w:p w:rsidR="00941F31" w:rsidRDefault="00DF591D" w:rsidP="008915D3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tab/>
        <w:t xml:space="preserve">Z-ca Burmistrza Bartłomiej Kostrzewa </w:t>
      </w:r>
      <w:r w:rsidR="001E582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dodał, że do </w:t>
      </w:r>
      <w:r w:rsidR="00F81A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piątku</w:t>
      </w:r>
      <w:r w:rsidR="001E582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F81A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wypracują</w:t>
      </w:r>
      <w:r w:rsidR="001E582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dogodne stanowisko. </w:t>
      </w:r>
      <w:r w:rsidR="00F81A2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Następnie</w:t>
      </w:r>
      <w:r w:rsidR="001E582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zaproponował </w:t>
      </w:r>
      <w:r w:rsidR="00C936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zmianę dot. </w:t>
      </w:r>
      <w:r w:rsidR="001E582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przy ekspozycjach</w:t>
      </w:r>
      <w:r w:rsidR="00C936E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towarów przed sklepami</w:t>
      </w:r>
      <w:r w:rsidR="001E5824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50 gr. par 5 ust.3.</w:t>
      </w:r>
    </w:p>
    <w:p w:rsidR="0050630F" w:rsidRDefault="001E5824" w:rsidP="0050630F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Komisje nie głosowały w/ projektu uchwał</w:t>
      </w:r>
    </w:p>
    <w:p w:rsidR="001E5824" w:rsidRDefault="001E5824" w:rsidP="0050630F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</w:p>
    <w:p w:rsidR="0050630F" w:rsidRDefault="0050630F" w:rsidP="0050630F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C609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5</w:t>
      </w:r>
      <w:r w:rsidR="001F35B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Pr="007C609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 w:rsidR="001F35BE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5063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zmiany miejscowego planu zagospodarowania przestrzennego miasta Brzeg dla obszaru rejonu ul. </w:t>
      </w:r>
      <w:proofErr w:type="spellStart"/>
      <w:r w:rsidRPr="005063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Małujowickiej</w:t>
      </w:r>
      <w:proofErr w:type="spellEnd"/>
      <w:r w:rsidRPr="005063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, </w:t>
      </w:r>
      <w:proofErr w:type="spellStart"/>
      <w:r w:rsidRPr="005063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t.j</w:t>
      </w:r>
      <w:proofErr w:type="spellEnd"/>
      <w:r w:rsidRPr="005063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 obszaru ograniczonego od zachodu i północnego zachodu granicą miasta, od północnego wschodu magistralną linią kolejową, od południowego wschodu terenami kolejowym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 i od południa granicą miasta.</w:t>
      </w:r>
    </w:p>
    <w:p w:rsidR="00151E5C" w:rsidRDefault="00151E5C" w:rsidP="0050630F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Radny Wojciech Komarzyński poinformował, że w poprzedniej kadencji było tak, że odbywały się wspólne posiedzenia komisji w sprawie planu żeby później nie powtarzać procedury.</w:t>
      </w:r>
    </w:p>
    <w:p w:rsidR="000A25F6" w:rsidRDefault="00CD6BE3" w:rsidP="0050630F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="000A25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Z-ca Burmistrza Tomasz </w:t>
      </w:r>
      <w:proofErr w:type="spellStart"/>
      <w:r w:rsidR="000A25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Witkowki</w:t>
      </w:r>
      <w:proofErr w:type="spellEnd"/>
      <w:r w:rsidR="000A25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zapytał i poprosił o precyzyjną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odpowiedź</w:t>
      </w:r>
      <w:r w:rsidR="000A25F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, w którym momencie Rada chce takich wspólnych posiedzeń?</w:t>
      </w:r>
    </w:p>
    <w:p w:rsidR="000A25F6" w:rsidRDefault="000A25F6" w:rsidP="0050630F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Radny Jacek Juchniewicz odpowiedział, że </w:t>
      </w:r>
      <w:r w:rsidR="00CD6BE3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momencie, kiedy jeszcze można wnieść uwagi bez powtarzania całej procedury.</w:t>
      </w:r>
    </w:p>
    <w:p w:rsidR="00151E5C" w:rsidRDefault="00151E5C" w:rsidP="0050630F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Z-ca Burmistrza Bartłomiej Kostrzewa odpowiedział, że przyjmuję tą sugestie na przyszłość.</w:t>
      </w:r>
    </w:p>
    <w:p w:rsidR="0050630F" w:rsidRPr="0072205C" w:rsidRDefault="0072205C" w:rsidP="0050630F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</w:pPr>
      <w:r w:rsidRPr="0072205C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Komisje nie głosowały w/w projektu uchwały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.</w:t>
      </w:r>
    </w:p>
    <w:p w:rsidR="00956576" w:rsidRDefault="00956576" w:rsidP="0050630F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50630F" w:rsidRDefault="0050630F" w:rsidP="0050630F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C609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6</w:t>
      </w:r>
      <w:r w:rsidR="001F35B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Pr="007C609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 w:rsidR="0072205C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5063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uchwalenia „Planu Gospodarki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Niskoemisyjnej dla Gminy Brzeg”.</w:t>
      </w:r>
    </w:p>
    <w:p w:rsidR="008915D3" w:rsidRDefault="0072205C" w:rsidP="008915D3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Projekt uchwały </w:t>
      </w:r>
      <w:r w:rsidR="00E203E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przedstawiała Lucyna Mielczarek waz z osobami, które ten plan opracowały.</w:t>
      </w:r>
    </w:p>
    <w:p w:rsidR="00DC67B6" w:rsidRPr="007C6096" w:rsidRDefault="00DC67B6" w:rsidP="00DC67B6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Komisja BIiRG</w:t>
      </w:r>
      <w:proofErr w:type="gramStart"/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:za-</w:t>
      </w:r>
      <w:proofErr w:type="gramEnd"/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 xml:space="preserve">6 </w:t>
      </w:r>
      <w:r w:rsidR="00C936E4"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jednogłośnie</w:t>
      </w:r>
    </w:p>
    <w:p w:rsidR="00DC67B6" w:rsidRPr="007C6096" w:rsidRDefault="00DC67B6" w:rsidP="00DC67B6">
      <w:pPr>
        <w:keepNext/>
        <w:widowControl w:val="0"/>
        <w:tabs>
          <w:tab w:val="left" w:pos="1440"/>
        </w:tabs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GKMiOŚ</w:t>
      </w:r>
      <w:proofErr w:type="spellEnd"/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: za- 5</w:t>
      </w:r>
      <w:r w:rsidRPr="007C6096"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 xml:space="preserve"> jednogłośnie</w:t>
      </w:r>
    </w:p>
    <w:p w:rsidR="00DC67B6" w:rsidRDefault="00DC67B6" w:rsidP="008915D3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50630F" w:rsidRPr="0050630F" w:rsidRDefault="0050630F" w:rsidP="0050630F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7C6096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Druk nr 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>7</w:t>
      </w:r>
      <w:r w:rsidR="001F35BE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pl-PL"/>
        </w:rPr>
        <w:t xml:space="preserve"> </w:t>
      </w:r>
      <w:r w:rsidRPr="007C609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sprawie</w:t>
      </w:r>
      <w:r w:rsidR="00DC67B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50630F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opinii dotyczącej rozłożenia na raty wierzytelności Gminy Brzeg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</w:t>
      </w:r>
    </w:p>
    <w:p w:rsidR="008915D3" w:rsidRDefault="008915D3" w:rsidP="008915D3">
      <w:pPr>
        <w:tabs>
          <w:tab w:val="num" w:pos="709"/>
          <w:tab w:val="num" w:pos="928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 xml:space="preserve">Projekt uchwały przedstawiał </w:t>
      </w:r>
      <w:r w:rsidR="00DC67B6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Dyrektor ZNM.</w:t>
      </w:r>
    </w:p>
    <w:p w:rsidR="008915D3" w:rsidRPr="007C6096" w:rsidRDefault="00DC67B6" w:rsidP="008915D3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Komisja BIiRG</w:t>
      </w:r>
      <w:proofErr w:type="gramStart"/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:za-</w:t>
      </w:r>
      <w:proofErr w:type="gramEnd"/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 xml:space="preserve">6 </w:t>
      </w:r>
      <w:r w:rsidR="00151E5C"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jednogłośnie</w:t>
      </w:r>
    </w:p>
    <w:p w:rsidR="002A7599" w:rsidRPr="00DC67B6" w:rsidRDefault="009633DA" w:rsidP="00DC67B6">
      <w:pPr>
        <w:keepNext/>
        <w:widowControl w:val="0"/>
        <w:tabs>
          <w:tab w:val="left" w:pos="1440"/>
        </w:tabs>
        <w:suppressAutoHyphens/>
        <w:spacing w:after="0" w:line="240" w:lineRule="auto"/>
        <w:jc w:val="both"/>
        <w:outlineLvl w:val="0"/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</w:pPr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 xml:space="preserve">Komisja </w:t>
      </w:r>
      <w:proofErr w:type="spellStart"/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GKMiOŚ</w:t>
      </w:r>
      <w:proofErr w:type="spellEnd"/>
      <w:r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>: za- 5</w:t>
      </w:r>
      <w:r w:rsidR="008915D3" w:rsidRPr="007C6096">
        <w:rPr>
          <w:rFonts w:ascii="Times New Roman" w:eastAsia="Andale Sans UI" w:hAnsi="Times New Roman" w:cs="Times New Roman"/>
          <w:b/>
          <w:noProof w:val="0"/>
          <w:kern w:val="2"/>
          <w:sz w:val="24"/>
          <w:szCs w:val="24"/>
          <w:lang w:eastAsia="pl-PL"/>
        </w:rPr>
        <w:t xml:space="preserve"> jednogłośnie</w:t>
      </w:r>
    </w:p>
    <w:p w:rsidR="002A7599" w:rsidRDefault="002A7599" w:rsidP="008C7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274" w:rsidRPr="008C7A1C" w:rsidRDefault="008C7A1C" w:rsidP="008C7A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7A1C">
        <w:rPr>
          <w:rFonts w:ascii="Times New Roman" w:hAnsi="Times New Roman" w:cs="Times New Roman"/>
          <w:b/>
          <w:sz w:val="24"/>
          <w:szCs w:val="24"/>
        </w:rPr>
        <w:t>Ad 2</w:t>
      </w:r>
    </w:p>
    <w:p w:rsidR="008C7A1C" w:rsidRDefault="008C7A1C" w:rsidP="000E534C">
      <w:pPr>
        <w:pStyle w:val="Tekstpodstawowywcity"/>
      </w:pPr>
      <w:r>
        <w:t>Rozpatrzenie skargi na działalnosc Dyrektora ZNM dot nieuregulowania zaległosci wobec Gminy Brzeg z tytułu opłat za zajmowanie gminnego lokalu mieszkalnego.</w:t>
      </w:r>
    </w:p>
    <w:p w:rsidR="008C7A1C" w:rsidRDefault="008C7A1C" w:rsidP="000E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uzyskała powtórne stanowisko Dyrektora wraz z opinią radcy prawnego z ZNM</w:t>
      </w:r>
      <w:r w:rsidR="00DC67B6">
        <w:rPr>
          <w:rFonts w:ascii="Times New Roman" w:hAnsi="Times New Roman" w:cs="Times New Roman"/>
          <w:sz w:val="24"/>
          <w:szCs w:val="24"/>
        </w:rPr>
        <w:t>.</w:t>
      </w:r>
    </w:p>
    <w:p w:rsidR="00E203E6" w:rsidRDefault="00E203E6" w:rsidP="000E5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przeanalizowaniu skargi Komisja uznała skargę za zasadną – 5 jednogłośnie.</w:t>
      </w:r>
    </w:p>
    <w:p w:rsidR="000E534C" w:rsidRDefault="00E203E6" w:rsidP="00E203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Przewodniczacy Komisji poprosił </w:t>
      </w:r>
      <w:r w:rsidR="000E534C">
        <w:rPr>
          <w:rFonts w:ascii="Times New Roman" w:hAnsi="Times New Roman" w:cs="Times New Roman"/>
          <w:sz w:val="24"/>
          <w:szCs w:val="24"/>
        </w:rPr>
        <w:t>sprawę mieszkańców ul. Piłsudskiego 12. Dodał, że w styczniu na Komisji prosił Dyrektora , aby on wystapił do Sądu, aby w pierwszej kolejności przyznac te lokale</w:t>
      </w:r>
      <w:r w:rsidR="00DB5793">
        <w:rPr>
          <w:rFonts w:ascii="Times New Roman" w:hAnsi="Times New Roman" w:cs="Times New Roman"/>
          <w:sz w:val="24"/>
          <w:szCs w:val="24"/>
        </w:rPr>
        <w:t xml:space="preserve"> do zasobów Gminy które przez lata ponowiły opłaty do ADM-u.</w:t>
      </w:r>
    </w:p>
    <w:p w:rsidR="00E203E6" w:rsidRDefault="000E534C" w:rsidP="00E203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Nastepnie zapytał Dyrektora co w tej sprawie.</w:t>
      </w:r>
    </w:p>
    <w:p w:rsidR="00DB5793" w:rsidRDefault="00DB5793" w:rsidP="00E203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ZNM powiedził, ż</w:t>
      </w:r>
      <w:r w:rsidR="000B119E">
        <w:rPr>
          <w:rFonts w:ascii="Times New Roman" w:hAnsi="Times New Roman" w:cs="Times New Roman"/>
          <w:sz w:val="24"/>
          <w:szCs w:val="24"/>
        </w:rPr>
        <w:t>e nie ma</w:t>
      </w:r>
      <w:r>
        <w:rPr>
          <w:rFonts w:ascii="Times New Roman" w:hAnsi="Times New Roman" w:cs="Times New Roman"/>
          <w:sz w:val="24"/>
          <w:szCs w:val="24"/>
        </w:rPr>
        <w:t xml:space="preserve"> żadnych dokumentów dotyczacych Piłsudskiego 12. Dodał, że wszystkiedokumenty zostały przekazane zarządcy ustanowionemu przez Sąd. Powiedził, że nie ma na stanie tej nieruchomości. </w:t>
      </w:r>
    </w:p>
    <w:p w:rsidR="00DB5793" w:rsidRDefault="00DB5793" w:rsidP="00E203E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Przewodniczacy Komisji stwierdził, że zwróci się do Burmistrza na sesji w tej sprawie.</w:t>
      </w:r>
    </w:p>
    <w:p w:rsidR="00E203E6" w:rsidRDefault="00E203E6" w:rsidP="008C7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tym protokół zakończono</w:t>
      </w:r>
    </w:p>
    <w:p w:rsidR="00E203E6" w:rsidRDefault="00E203E6" w:rsidP="008C7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</w:t>
      </w:r>
    </w:p>
    <w:p w:rsidR="00E203E6" w:rsidRDefault="00E203E6" w:rsidP="008C7A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Polanska</w:t>
      </w:r>
    </w:p>
    <w:p w:rsidR="00E203E6" w:rsidRDefault="00E203E6" w:rsidP="00E203E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</w:t>
      </w:r>
    </w:p>
    <w:p w:rsidR="00E203E6" w:rsidRPr="00123991" w:rsidRDefault="00E203E6" w:rsidP="00E203E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Piotr Szpulak</w:t>
      </w:r>
    </w:p>
    <w:sectPr w:rsidR="00E203E6" w:rsidRPr="00123991" w:rsidSect="000D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5C1C03DE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D0CB9"/>
    <w:multiLevelType w:val="hybridMultilevel"/>
    <w:tmpl w:val="F7088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79BD"/>
    <w:rsid w:val="00020AA5"/>
    <w:rsid w:val="000A0CB8"/>
    <w:rsid w:val="000A25F6"/>
    <w:rsid w:val="000B119E"/>
    <w:rsid w:val="000D4830"/>
    <w:rsid w:val="000E534C"/>
    <w:rsid w:val="00123991"/>
    <w:rsid w:val="00151E5C"/>
    <w:rsid w:val="001B1C81"/>
    <w:rsid w:val="001E5824"/>
    <w:rsid w:val="001F35BE"/>
    <w:rsid w:val="002A7599"/>
    <w:rsid w:val="003A4932"/>
    <w:rsid w:val="00456282"/>
    <w:rsid w:val="0050630F"/>
    <w:rsid w:val="005812BE"/>
    <w:rsid w:val="005C7693"/>
    <w:rsid w:val="0061364B"/>
    <w:rsid w:val="00676761"/>
    <w:rsid w:val="006E512A"/>
    <w:rsid w:val="0072205C"/>
    <w:rsid w:val="007300E2"/>
    <w:rsid w:val="00782BBB"/>
    <w:rsid w:val="007C6096"/>
    <w:rsid w:val="007E1BE2"/>
    <w:rsid w:val="008915D3"/>
    <w:rsid w:val="008A1A31"/>
    <w:rsid w:val="008C7A1C"/>
    <w:rsid w:val="008E25E2"/>
    <w:rsid w:val="00941F31"/>
    <w:rsid w:val="00943C34"/>
    <w:rsid w:val="00956576"/>
    <w:rsid w:val="009633DA"/>
    <w:rsid w:val="009972EF"/>
    <w:rsid w:val="009A5098"/>
    <w:rsid w:val="009F3D50"/>
    <w:rsid w:val="00A62C30"/>
    <w:rsid w:val="00A73115"/>
    <w:rsid w:val="00A779BD"/>
    <w:rsid w:val="00AB22ED"/>
    <w:rsid w:val="00C52E21"/>
    <w:rsid w:val="00C936E4"/>
    <w:rsid w:val="00CD6BE3"/>
    <w:rsid w:val="00DB5793"/>
    <w:rsid w:val="00DC67B6"/>
    <w:rsid w:val="00DF498C"/>
    <w:rsid w:val="00DF591D"/>
    <w:rsid w:val="00E03274"/>
    <w:rsid w:val="00E203E6"/>
    <w:rsid w:val="00E567D8"/>
    <w:rsid w:val="00F81A2C"/>
    <w:rsid w:val="00FC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830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0E534C"/>
    <w:pPr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534C"/>
    <w:rPr>
      <w:rFonts w:ascii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1214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apolanska</dc:creator>
  <cp:lastModifiedBy>apolanska</cp:lastModifiedBy>
  <cp:revision>32</cp:revision>
  <dcterms:created xsi:type="dcterms:W3CDTF">2015-09-22T10:46:00Z</dcterms:created>
  <dcterms:modified xsi:type="dcterms:W3CDTF">2015-10-22T09:45:00Z</dcterms:modified>
</cp:coreProperties>
</file>