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E5" w:rsidRPr="00AA22D0" w:rsidRDefault="003320E5" w:rsidP="003320E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A22D0">
        <w:rPr>
          <w:b/>
          <w:bCs/>
          <w:u w:val="single"/>
        </w:rPr>
        <w:t>INFORMACJA O NABORZE KAN</w:t>
      </w:r>
      <w:bookmarkStart w:id="0" w:name="_GoBack"/>
      <w:bookmarkEnd w:id="0"/>
      <w:r w:rsidRPr="00AA22D0">
        <w:rPr>
          <w:b/>
          <w:bCs/>
          <w:u w:val="single"/>
        </w:rPr>
        <w:t>DYDATÓW NA ŁAWNIKÓW</w:t>
      </w:r>
    </w:p>
    <w:p w:rsidR="003320E5" w:rsidRPr="003320E5" w:rsidRDefault="003320E5" w:rsidP="003320E5">
      <w:pPr>
        <w:autoSpaceDE w:val="0"/>
        <w:autoSpaceDN w:val="0"/>
        <w:adjustRightInd w:val="0"/>
      </w:pPr>
    </w:p>
    <w:p w:rsidR="003320E5" w:rsidRPr="00410C0C" w:rsidRDefault="003320E5" w:rsidP="003320E5">
      <w:pPr>
        <w:keepNext/>
        <w:ind w:firstLine="360"/>
        <w:jc w:val="both"/>
        <w:outlineLvl w:val="2"/>
        <w:rPr>
          <w:sz w:val="26"/>
          <w:szCs w:val="26"/>
        </w:rPr>
      </w:pPr>
      <w:r w:rsidRPr="00406C1F">
        <w:rPr>
          <w:b/>
          <w:bCs/>
          <w:color w:val="000000"/>
        </w:rPr>
        <w:t>Kolegium Sądu Okręgowego w Opolu podał</w:t>
      </w:r>
      <w:r>
        <w:rPr>
          <w:b/>
          <w:bCs/>
          <w:color w:val="000000"/>
        </w:rPr>
        <w:t xml:space="preserve">o, że na </w:t>
      </w:r>
      <w:proofErr w:type="gramStart"/>
      <w:r>
        <w:rPr>
          <w:b/>
          <w:bCs/>
          <w:color w:val="000000"/>
        </w:rPr>
        <w:t>kadencję 2016-2019</w:t>
      </w:r>
      <w:r w:rsidRPr="00406C1F">
        <w:rPr>
          <w:b/>
          <w:bCs/>
          <w:color w:val="000000"/>
        </w:rPr>
        <w:t xml:space="preserve"> </w:t>
      </w:r>
      <w:r w:rsidR="00904A8F">
        <w:rPr>
          <w:b/>
          <w:bCs/>
          <w:color w:val="000000"/>
        </w:rPr>
        <w:t xml:space="preserve">                           </w:t>
      </w:r>
      <w:r w:rsidRPr="00406C1F">
        <w:rPr>
          <w:b/>
          <w:bCs/>
          <w:color w:val="000000"/>
        </w:rPr>
        <w:t>Rada</w:t>
      </w:r>
      <w:proofErr w:type="gramEnd"/>
      <w:r w:rsidRPr="00406C1F">
        <w:rPr>
          <w:b/>
          <w:bCs/>
          <w:color w:val="000000"/>
        </w:rPr>
        <w:t xml:space="preserve"> Miejska Brzegu powinna wybrać następującą liczbę ławników:</w:t>
      </w:r>
    </w:p>
    <w:p w:rsidR="003320E5" w:rsidRDefault="003320E5" w:rsidP="003320E5">
      <w:pPr>
        <w:jc w:val="both"/>
      </w:pPr>
    </w:p>
    <w:p w:rsidR="003320E5" w:rsidRPr="00410C0C" w:rsidRDefault="003320E5" w:rsidP="003320E5">
      <w:pPr>
        <w:jc w:val="both"/>
        <w:rPr>
          <w:b/>
        </w:rPr>
      </w:pPr>
      <w:r w:rsidRPr="00410C0C">
        <w:rPr>
          <w:b/>
        </w:rPr>
        <w:t>1) do Sądu Rejonowego w Brzegu</w:t>
      </w:r>
      <w:r w:rsidRPr="00410C0C">
        <w:rPr>
          <w:b/>
        </w:rPr>
        <w:tab/>
        <w:t>10</w:t>
      </w:r>
      <w:r>
        <w:rPr>
          <w:b/>
        </w:rPr>
        <w:t xml:space="preserve"> ławników</w:t>
      </w:r>
      <w:r w:rsidRPr="00410C0C">
        <w:rPr>
          <w:b/>
        </w:rPr>
        <w:t>, w tym do orzekania w sprawach z zakresu prawa pracy 0 ławników</w:t>
      </w:r>
    </w:p>
    <w:p w:rsidR="003320E5" w:rsidRPr="00410C0C" w:rsidRDefault="003320E5" w:rsidP="003320E5">
      <w:pPr>
        <w:jc w:val="both"/>
        <w:rPr>
          <w:b/>
        </w:rPr>
      </w:pPr>
    </w:p>
    <w:p w:rsidR="003320E5" w:rsidRPr="00410C0C" w:rsidRDefault="003320E5" w:rsidP="003320E5">
      <w:pPr>
        <w:jc w:val="both"/>
        <w:rPr>
          <w:b/>
        </w:rPr>
      </w:pPr>
      <w:r w:rsidRPr="00410C0C">
        <w:rPr>
          <w:b/>
        </w:rPr>
        <w:t>2) do Sądu Okręgowego w Opolu</w:t>
      </w:r>
      <w:r w:rsidRPr="00410C0C">
        <w:rPr>
          <w:b/>
        </w:rPr>
        <w:tab/>
        <w:t>4</w:t>
      </w:r>
      <w:r>
        <w:rPr>
          <w:b/>
        </w:rPr>
        <w:t xml:space="preserve"> ławników</w:t>
      </w:r>
      <w:r w:rsidRPr="00410C0C">
        <w:rPr>
          <w:b/>
        </w:rPr>
        <w:t>, w tym do orzekania w sprawach z zakresu prawa pracy 0 ławników</w:t>
      </w:r>
    </w:p>
    <w:p w:rsidR="003320E5" w:rsidRPr="00410C0C" w:rsidRDefault="003320E5" w:rsidP="003320E5">
      <w:pPr>
        <w:pStyle w:val="NormalnyWeb"/>
        <w:spacing w:before="0" w:beforeAutospacing="0" w:after="0" w:afterAutospacing="0"/>
        <w:rPr>
          <w:b/>
          <w:color w:val="000000"/>
        </w:rPr>
      </w:pPr>
    </w:p>
    <w:p w:rsidR="003320E5" w:rsidRPr="00410C0C" w:rsidRDefault="003320E5" w:rsidP="003320E5">
      <w:pPr>
        <w:pStyle w:val="NormalnyWeb"/>
        <w:spacing w:before="0" w:beforeAutospacing="0" w:after="0" w:afterAutospacing="0"/>
        <w:rPr>
          <w:b/>
          <w:color w:val="000000"/>
        </w:rPr>
      </w:pPr>
      <w:r w:rsidRPr="00410C0C">
        <w:rPr>
          <w:b/>
          <w:color w:val="000000"/>
        </w:rPr>
        <w:t xml:space="preserve">Ławnicy zostaną wybrani przez Radę Miejską na sesji w październiku br. 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</w:p>
    <w:p w:rsidR="003320E5" w:rsidRPr="003320E5" w:rsidRDefault="003320E5" w:rsidP="003320E5">
      <w:pPr>
        <w:autoSpaceDE w:val="0"/>
        <w:autoSpaceDN w:val="0"/>
        <w:adjustRightInd w:val="0"/>
        <w:rPr>
          <w:b/>
          <w:u w:val="single"/>
        </w:rPr>
      </w:pPr>
      <w:r w:rsidRPr="003320E5">
        <w:rPr>
          <w:b/>
          <w:u w:val="single"/>
        </w:rPr>
        <w:t>Ławnikiem może być wybrany ten, kto:</w:t>
      </w:r>
    </w:p>
    <w:p w:rsidR="003320E5" w:rsidRPr="003320E5" w:rsidRDefault="003320E5" w:rsidP="003320E5">
      <w:pPr>
        <w:autoSpaceDE w:val="0"/>
        <w:autoSpaceDN w:val="0"/>
        <w:adjustRightInd w:val="0"/>
      </w:pPr>
      <w:r w:rsidRPr="003320E5">
        <w:t xml:space="preserve">1) posiada obywatelstwo polskie i korzysta z pełni </w:t>
      </w:r>
      <w:proofErr w:type="gramStart"/>
      <w:r w:rsidRPr="003320E5">
        <w:t>praw</w:t>
      </w:r>
      <w:proofErr w:type="gramEnd"/>
      <w:r w:rsidRPr="003320E5">
        <w:t xml:space="preserve"> cywilnych i obywatelskich,</w:t>
      </w:r>
    </w:p>
    <w:p w:rsidR="003320E5" w:rsidRPr="003320E5" w:rsidRDefault="003320E5" w:rsidP="003320E5">
      <w:pPr>
        <w:autoSpaceDE w:val="0"/>
        <w:autoSpaceDN w:val="0"/>
        <w:adjustRightInd w:val="0"/>
      </w:pPr>
      <w:r w:rsidRPr="003320E5">
        <w:t>2) jest nieskazitelnego charakteru,</w:t>
      </w:r>
    </w:p>
    <w:p w:rsidR="003320E5" w:rsidRPr="003320E5" w:rsidRDefault="003320E5" w:rsidP="003320E5">
      <w:pPr>
        <w:autoSpaceDE w:val="0"/>
        <w:autoSpaceDN w:val="0"/>
        <w:adjustRightInd w:val="0"/>
      </w:pPr>
      <w:r w:rsidRPr="003320E5">
        <w:t>3) ukończył 30 lat,</w:t>
      </w:r>
    </w:p>
    <w:p w:rsidR="003320E5" w:rsidRPr="003320E5" w:rsidRDefault="003320E5" w:rsidP="003320E5">
      <w:pPr>
        <w:autoSpaceDE w:val="0"/>
        <w:autoSpaceDN w:val="0"/>
        <w:adjustRightInd w:val="0"/>
      </w:pPr>
      <w:r w:rsidRPr="003320E5">
        <w:t xml:space="preserve">4) jest zatrudniony, prowadzi działalność gospodarczą lub mieszka w miejscu </w:t>
      </w:r>
      <w:proofErr w:type="gramStart"/>
      <w:r w:rsidRPr="003320E5">
        <w:t>kandydowania co</w:t>
      </w:r>
      <w:proofErr w:type="gramEnd"/>
      <w:r w:rsidRPr="003320E5">
        <w:t xml:space="preserve"> najmniej od roku,</w:t>
      </w:r>
    </w:p>
    <w:p w:rsidR="003320E5" w:rsidRPr="003320E5" w:rsidRDefault="003320E5" w:rsidP="003320E5">
      <w:pPr>
        <w:autoSpaceDE w:val="0"/>
        <w:autoSpaceDN w:val="0"/>
        <w:adjustRightInd w:val="0"/>
      </w:pPr>
      <w:r w:rsidRPr="003320E5">
        <w:t>5) nie przekroczył 70 lat,</w:t>
      </w:r>
    </w:p>
    <w:p w:rsidR="003320E5" w:rsidRPr="003320E5" w:rsidRDefault="003320E5" w:rsidP="003320E5">
      <w:pPr>
        <w:autoSpaceDE w:val="0"/>
        <w:autoSpaceDN w:val="0"/>
        <w:adjustRightInd w:val="0"/>
      </w:pPr>
      <w:r w:rsidRPr="003320E5">
        <w:t>6) jest zdolny, ze względu na stan zdrowia, do pełnienia obowiązków ławnika,</w:t>
      </w:r>
    </w:p>
    <w:p w:rsidR="003320E5" w:rsidRPr="003320E5" w:rsidRDefault="003320E5" w:rsidP="003320E5">
      <w:pPr>
        <w:autoSpaceDE w:val="0"/>
        <w:autoSpaceDN w:val="0"/>
        <w:adjustRightInd w:val="0"/>
      </w:pPr>
      <w:r w:rsidRPr="003320E5">
        <w:t xml:space="preserve">7) </w:t>
      </w:r>
      <w:proofErr w:type="gramStart"/>
      <w:r w:rsidRPr="003320E5">
        <w:t>posiada co</w:t>
      </w:r>
      <w:proofErr w:type="gramEnd"/>
      <w:r w:rsidRPr="003320E5">
        <w:t xml:space="preserve"> najmniej wykształcenie średnie.</w:t>
      </w:r>
    </w:p>
    <w:p w:rsidR="003320E5" w:rsidRPr="003320E5" w:rsidRDefault="003320E5" w:rsidP="003320E5">
      <w:pPr>
        <w:autoSpaceDE w:val="0"/>
        <w:autoSpaceDN w:val="0"/>
        <w:adjustRightInd w:val="0"/>
      </w:pPr>
      <w:r w:rsidRPr="003320E5">
        <w:t>Do orzekania w sprawach z zakresu prawa pracy ławnikiem powinna być wybrana osoba wykazująca szczególną znajomość spraw pracowniczych.</w:t>
      </w:r>
    </w:p>
    <w:p w:rsidR="003320E5" w:rsidRPr="003320E5" w:rsidRDefault="003320E5" w:rsidP="003320E5">
      <w:pPr>
        <w:autoSpaceDE w:val="0"/>
        <w:autoSpaceDN w:val="0"/>
        <w:adjustRightInd w:val="0"/>
        <w:rPr>
          <w:b/>
          <w:u w:val="single"/>
        </w:rPr>
      </w:pPr>
    </w:p>
    <w:p w:rsidR="003320E5" w:rsidRPr="003320E5" w:rsidRDefault="003320E5" w:rsidP="003320E5">
      <w:pPr>
        <w:autoSpaceDE w:val="0"/>
        <w:autoSpaceDN w:val="0"/>
        <w:adjustRightInd w:val="0"/>
        <w:rPr>
          <w:b/>
          <w:u w:val="single"/>
        </w:rPr>
      </w:pPr>
      <w:r w:rsidRPr="003320E5">
        <w:rPr>
          <w:b/>
          <w:u w:val="single"/>
        </w:rPr>
        <w:t>Ławnikami nie mogą być: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1) osoby zatrudnione w sądach powszechnych i innych sądach oraz w prokuraturze,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2) osoby wchodzące w skład organów, od których orzeczenia można żądać skierowania sprawy na drogę postępowania sądowego,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3) funkcjonariusze Policji oraz inne osoby zajmujące stanowiska związane ze ściganiem przestępstw i wykroczeń,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4) adwokaci i aplikanci adwokaccy,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5) radcy prawni i aplikanci radcowscy,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6) duchowni,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7) żołnierze w czynnej służbie wojskowej,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8) funkcjonariusze Służby Więziennej,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9) radni gminy, powiatu i województwa.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Nie można być ławnikiem jednocześnie w więcej niż jednym sądzie.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Kandydatów na ławników mogą zgłaszać radom gmin: prezesi właściwych sądów, stowarzyszenia, inne organizacje społeczne i zawodowe zarejestrowane na podstawie przepisów prawa, z wyłączeniem partii politycznych, oraz co najmniej pięćdziesięciu obywateli mających czynne prawo wyborcze, zamieszkujących stale na terenie gminy dokonującej wyboru, w terminie do dnia 30 czerwca ostatniego roku kadencji.</w:t>
      </w:r>
    </w:p>
    <w:p w:rsidR="003320E5" w:rsidRPr="003320E5" w:rsidRDefault="003320E5" w:rsidP="003320E5"/>
    <w:p w:rsidR="003320E5" w:rsidRPr="003320E5" w:rsidRDefault="003320E5" w:rsidP="003320E5">
      <w:pPr>
        <w:autoSpaceDE w:val="0"/>
        <w:autoSpaceDN w:val="0"/>
        <w:adjustRightInd w:val="0"/>
        <w:rPr>
          <w:b/>
          <w:u w:val="single"/>
        </w:rPr>
      </w:pPr>
      <w:r w:rsidRPr="003320E5">
        <w:rPr>
          <w:b/>
          <w:u w:val="single"/>
        </w:rPr>
        <w:t>Do zgłoszenia kandydata na ławnika dokonanego na karcie zgłoszenia dołącza się następujące dokumenty: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1) informację z Krajowego Rejestru Karnego dotyczącą zgłaszanej osoby;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2) oświadczenie kandydata, że nie jest prowadzone przeciwko niemu postępowanie o przestępstwo ścigane z oskarżenia publicznego lub przestępstwo skarbowe;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lastRenderedPageBreak/>
        <w:t>3) oświadczenie kandydata, że nie jest lub nie był pozbawiony władzy rodzicielskiej, a także, że władza rodzicielska nie została mu ograniczona ani zawieszona;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4) zaświadczenie lekarskie o stanie zdrowia, wystawione przez lekarza podstawowej opieki zdrowotnej w rozumieniu przepisów o świadczeniach opieki zdrowotnej finansowanych ze środków publicznych, stwierdzające brak przeciwwskazań do wykonywania funkcji ławnika;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5) 2 zdjęcia zgodne z wymaganiami stosowanymi przy składaniu wniosku o wydanie dowodu osobistego.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Wymienione dokumenty w punktach 1-4 powinny być opatrzone datą nie wcześniejszą niż 30 dni przed dniem zgłoszenia.</w:t>
      </w:r>
    </w:p>
    <w:p w:rsidR="003320E5" w:rsidRPr="003320E5" w:rsidRDefault="003320E5" w:rsidP="003320E5">
      <w:pPr>
        <w:autoSpaceDE w:val="0"/>
        <w:autoSpaceDN w:val="0"/>
        <w:adjustRightInd w:val="0"/>
        <w:ind w:firstLine="708"/>
        <w:jc w:val="both"/>
      </w:pPr>
      <w:r w:rsidRPr="003320E5"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 opatrzone datą nie wcześniejszą niż 3 miesiące przed dniem zgłoszenia.</w:t>
      </w:r>
    </w:p>
    <w:p w:rsidR="003320E5" w:rsidRPr="003320E5" w:rsidRDefault="003320E5" w:rsidP="003320E5">
      <w:pPr>
        <w:autoSpaceDE w:val="0"/>
        <w:autoSpaceDN w:val="0"/>
        <w:adjustRightInd w:val="0"/>
        <w:ind w:firstLine="708"/>
        <w:jc w:val="both"/>
      </w:pPr>
      <w:r w:rsidRPr="003320E5">
        <w:t xml:space="preserve">Do zgłoszenia kandydata na ławnika dokonanego na karcie zgłoszenia przez obywateli dołącza się również listę osób, zawierającą imię (imiona), nazwisko, numer ewidencyjny PESEL, miejsce stałego zamieszkania i własnoręczny podpis każdej z pięćdziesięciu osób zgłaszających kandydata. Osobą uprawnioną do składania wyjaśnień w sprawie zgłoszenia kandydata na ławnika przez obywateli jest osoba, której nazwisko zostało </w:t>
      </w:r>
      <w:r>
        <w:t>wymienione</w:t>
      </w:r>
      <w:r w:rsidRPr="003320E5">
        <w:t>, jako pierwsze na liście.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Koszt opłaty za wydanie informacji z Krajowego Rejestru Karnego oraz opłaty za badanie lekarskie i za wystawienie zaświadczenia lekarskiego ponosi kandydat na ławnika.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r w:rsidRPr="003320E5">
        <w:t>Koszt opłaty za wydanie aktualnego odpisu z Krajowego Rejestru Sądowego albo odpisu lub</w:t>
      </w:r>
    </w:p>
    <w:p w:rsidR="003320E5" w:rsidRPr="003320E5" w:rsidRDefault="003320E5" w:rsidP="003320E5">
      <w:pPr>
        <w:autoSpaceDE w:val="0"/>
        <w:autoSpaceDN w:val="0"/>
        <w:adjustRightInd w:val="0"/>
        <w:jc w:val="both"/>
      </w:pPr>
      <w:proofErr w:type="gramStart"/>
      <w:r w:rsidRPr="003320E5">
        <w:t>zaświadczenia</w:t>
      </w:r>
      <w:proofErr w:type="gramEnd"/>
      <w:r w:rsidRPr="003320E5">
        <w:t xml:space="preserve"> z innego właściwego rejestru lub ewidencji ponosi podmiot, którego dotyczy odpis lub zaświadczenie.</w:t>
      </w:r>
    </w:p>
    <w:p w:rsidR="003320E5" w:rsidRPr="003320E5" w:rsidRDefault="003320E5" w:rsidP="00AA22D0">
      <w:pPr>
        <w:pStyle w:val="Tekstpodstawowywcity"/>
      </w:pPr>
      <w:r w:rsidRPr="003320E5">
        <w:t xml:space="preserve">Zgłoszenia kandydatów, które wpłynęły </w:t>
      </w:r>
      <w:r>
        <w:t>do rady gminy po 30 czerwca 2015</w:t>
      </w:r>
      <w:r w:rsidRPr="003320E5">
        <w:t>r. a także zgłoszenia, które nie spełniają wymagań formalnych pozostawia się bez dalszego biegu. Przywrócenie terminu do zgłoszenia kandydatów jest niedopuszczalne.</w:t>
      </w:r>
    </w:p>
    <w:p w:rsidR="003320E5" w:rsidRPr="003320E5" w:rsidRDefault="003320E5" w:rsidP="003320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20E5" w:rsidRPr="003320E5" w:rsidRDefault="003320E5" w:rsidP="003320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20E5" w:rsidRPr="003320E5" w:rsidRDefault="003320E5" w:rsidP="00AA22D0">
      <w:pPr>
        <w:ind w:firstLine="708"/>
        <w:jc w:val="both"/>
        <w:rPr>
          <w:b/>
          <w:color w:val="000000"/>
        </w:rPr>
      </w:pPr>
      <w:r w:rsidRPr="003320E5">
        <w:rPr>
          <w:b/>
          <w:color w:val="000000"/>
        </w:rPr>
        <w:t xml:space="preserve">Szczegółowych informacji udziela i zgłoszenia przyjmować będzie Biuro Rady Miejskiej w Brzegu ( Rynek – Ratusz pokój 103) </w:t>
      </w:r>
    </w:p>
    <w:p w:rsidR="003320E5" w:rsidRPr="003320E5" w:rsidRDefault="003320E5" w:rsidP="00AA22D0">
      <w:pPr>
        <w:jc w:val="both"/>
        <w:rPr>
          <w:color w:val="000000"/>
        </w:rPr>
      </w:pPr>
      <w:proofErr w:type="gramStart"/>
      <w:r w:rsidRPr="003320E5">
        <w:rPr>
          <w:b/>
          <w:color w:val="000000"/>
        </w:rPr>
        <w:t>nr</w:t>
      </w:r>
      <w:proofErr w:type="gramEnd"/>
      <w:r w:rsidRPr="003320E5">
        <w:rPr>
          <w:b/>
          <w:color w:val="000000"/>
        </w:rPr>
        <w:t xml:space="preserve"> tel. 77-40-45-795 lub 77- 40-45-796</w:t>
      </w:r>
      <w:r w:rsidRPr="003320E5">
        <w:rPr>
          <w:bCs/>
          <w:color w:val="000000"/>
        </w:rPr>
        <w:t xml:space="preserve"> </w:t>
      </w:r>
      <w:r>
        <w:rPr>
          <w:b/>
          <w:color w:val="000000"/>
        </w:rPr>
        <w:t>w godzinach pracy urzędu tj. poniedziałek</w:t>
      </w:r>
      <w:r w:rsidRPr="003320E5">
        <w:rPr>
          <w:b/>
          <w:color w:val="000000"/>
        </w:rPr>
        <w:t xml:space="preserve"> </w:t>
      </w:r>
      <w:r w:rsidR="009415AF">
        <w:rPr>
          <w:b/>
          <w:color w:val="000000"/>
        </w:rPr>
        <w:t>od godz. 7</w:t>
      </w:r>
      <w:r>
        <w:rPr>
          <w:b/>
          <w:color w:val="000000"/>
        </w:rPr>
        <w:t xml:space="preserve">.15 do 16.15, od wtorku do piątku od godz. 7.15 do 15.15 </w:t>
      </w:r>
    </w:p>
    <w:p w:rsidR="003320E5" w:rsidRDefault="003320E5" w:rsidP="00AA22D0">
      <w:pPr>
        <w:autoSpaceDE w:val="0"/>
        <w:autoSpaceDN w:val="0"/>
        <w:adjustRightInd w:val="0"/>
        <w:jc w:val="both"/>
      </w:pPr>
    </w:p>
    <w:p w:rsidR="003320E5" w:rsidRPr="00AA22D0" w:rsidRDefault="003320E5" w:rsidP="00AA22D0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AA22D0">
        <w:rPr>
          <w:b/>
        </w:rPr>
        <w:t xml:space="preserve">Druki pobrać będzie można w Biurze Rady Miejskiej Brzegu oraz ze strony internetowej miasta Brzegu </w:t>
      </w:r>
      <w:proofErr w:type="spellStart"/>
      <w:r w:rsidRPr="00AA22D0">
        <w:rPr>
          <w:b/>
        </w:rPr>
        <w:t>tj</w:t>
      </w:r>
      <w:proofErr w:type="spellEnd"/>
      <w:r w:rsidRPr="00AA22D0">
        <w:rPr>
          <w:b/>
        </w:rPr>
        <w:t xml:space="preserve"> </w:t>
      </w:r>
      <w:hyperlink w:history="1">
        <w:r w:rsidR="00AA22D0" w:rsidRPr="00AA22D0">
          <w:rPr>
            <w:rStyle w:val="Hipercze"/>
            <w:b/>
            <w:color w:val="000000" w:themeColor="text1"/>
          </w:rPr>
          <w:t>www.brzeg.pl oraz</w:t>
        </w:r>
      </w:hyperlink>
      <w:r w:rsidR="00AA22D0" w:rsidRPr="00AA22D0">
        <w:rPr>
          <w:b/>
          <w:color w:val="000000" w:themeColor="text1"/>
        </w:rPr>
        <w:t xml:space="preserve"> </w:t>
      </w:r>
      <w:hyperlink r:id="rId6" w:history="1">
        <w:r w:rsidR="00AA22D0" w:rsidRPr="00AA22D0">
          <w:rPr>
            <w:rStyle w:val="Hipercze"/>
            <w:b/>
            <w:color w:val="000000" w:themeColor="text1"/>
          </w:rPr>
          <w:t>http://www.bip.brzeg.pl</w:t>
        </w:r>
      </w:hyperlink>
      <w:r w:rsidR="00AA22D0" w:rsidRPr="00AA22D0">
        <w:rPr>
          <w:b/>
          <w:color w:val="000000"/>
        </w:rPr>
        <w:t xml:space="preserve"> zakładka Rada Miejska.</w:t>
      </w:r>
    </w:p>
    <w:p w:rsidR="003320E5" w:rsidRPr="00AA22D0" w:rsidRDefault="003320E5" w:rsidP="00AA22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320E5" w:rsidRPr="003320E5" w:rsidRDefault="003320E5" w:rsidP="00AA22D0">
      <w:pPr>
        <w:autoSpaceDE w:val="0"/>
        <w:autoSpaceDN w:val="0"/>
        <w:adjustRightInd w:val="0"/>
        <w:jc w:val="both"/>
        <w:rPr>
          <w:color w:val="000000"/>
        </w:rPr>
      </w:pPr>
    </w:p>
    <w:p w:rsidR="003320E5" w:rsidRPr="003320E5" w:rsidRDefault="003320E5" w:rsidP="003320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20E5" w:rsidRPr="003320E5" w:rsidRDefault="003320E5" w:rsidP="003320E5">
      <w:pPr>
        <w:autoSpaceDE w:val="0"/>
        <w:autoSpaceDN w:val="0"/>
        <w:adjustRightInd w:val="0"/>
        <w:ind w:left="4956"/>
        <w:rPr>
          <w:b/>
        </w:rPr>
      </w:pPr>
      <w:r>
        <w:rPr>
          <w:b/>
        </w:rPr>
        <w:t>Przewodnicząca</w:t>
      </w:r>
      <w:r w:rsidRPr="003320E5">
        <w:rPr>
          <w:b/>
        </w:rPr>
        <w:t xml:space="preserve"> Rady Miejskiej Brzegu</w:t>
      </w:r>
    </w:p>
    <w:p w:rsidR="003320E5" w:rsidRPr="003320E5" w:rsidRDefault="003320E5" w:rsidP="00AA22D0">
      <w:pPr>
        <w:pStyle w:val="Nagwek1"/>
      </w:pPr>
      <w:r w:rsidRPr="003320E5">
        <w:t xml:space="preserve">          </w:t>
      </w:r>
      <w:r>
        <w:t xml:space="preserve">    Barbara Mrowiec</w:t>
      </w:r>
    </w:p>
    <w:sectPr w:rsidR="003320E5" w:rsidRPr="0033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78C"/>
    <w:multiLevelType w:val="hybridMultilevel"/>
    <w:tmpl w:val="43BCF9AC"/>
    <w:lvl w:ilvl="0" w:tplc="D6725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47"/>
    <w:rsid w:val="0012124D"/>
    <w:rsid w:val="00266647"/>
    <w:rsid w:val="003320E5"/>
    <w:rsid w:val="00410C0C"/>
    <w:rsid w:val="00904A8F"/>
    <w:rsid w:val="009415AF"/>
    <w:rsid w:val="00AA22D0"/>
    <w:rsid w:val="00C77627"/>
    <w:rsid w:val="00E03274"/>
    <w:rsid w:val="00F226A3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2D0"/>
    <w:pPr>
      <w:keepNext/>
      <w:autoSpaceDE w:val="0"/>
      <w:autoSpaceDN w:val="0"/>
      <w:adjustRightInd w:val="0"/>
      <w:ind w:left="495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10C0C"/>
    <w:rPr>
      <w:strike w:val="0"/>
      <w:dstrike w:val="0"/>
      <w:color w:val="444444"/>
      <w:u w:val="none"/>
      <w:effect w:val="none"/>
    </w:rPr>
  </w:style>
  <w:style w:type="paragraph" w:styleId="NormalnyWeb">
    <w:name w:val="Normal (Web)"/>
    <w:basedOn w:val="Normalny"/>
    <w:unhideWhenUsed/>
    <w:rsid w:val="00410C0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10C0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10C0C"/>
    <w:pPr>
      <w:keepNext/>
      <w:ind w:left="360"/>
      <w:jc w:val="center"/>
      <w:outlineLvl w:val="4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410C0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22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2D0"/>
    <w:pPr>
      <w:autoSpaceDE w:val="0"/>
      <w:autoSpaceDN w:val="0"/>
      <w:adjustRightInd w:val="0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2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2D0"/>
    <w:pPr>
      <w:keepNext/>
      <w:autoSpaceDE w:val="0"/>
      <w:autoSpaceDN w:val="0"/>
      <w:adjustRightInd w:val="0"/>
      <w:ind w:left="495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10C0C"/>
    <w:rPr>
      <w:strike w:val="0"/>
      <w:dstrike w:val="0"/>
      <w:color w:val="444444"/>
      <w:u w:val="none"/>
      <w:effect w:val="none"/>
    </w:rPr>
  </w:style>
  <w:style w:type="paragraph" w:styleId="NormalnyWeb">
    <w:name w:val="Normal (Web)"/>
    <w:basedOn w:val="Normalny"/>
    <w:unhideWhenUsed/>
    <w:rsid w:val="00410C0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10C0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10C0C"/>
    <w:pPr>
      <w:keepNext/>
      <w:ind w:left="360"/>
      <w:jc w:val="center"/>
      <w:outlineLvl w:val="4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410C0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22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2D0"/>
    <w:pPr>
      <w:autoSpaceDE w:val="0"/>
      <w:autoSpaceDN w:val="0"/>
      <w:adjustRightInd w:val="0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2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11</cp:revision>
  <cp:lastPrinted>2015-05-28T05:40:00Z</cp:lastPrinted>
  <dcterms:created xsi:type="dcterms:W3CDTF">2015-05-27T10:56:00Z</dcterms:created>
  <dcterms:modified xsi:type="dcterms:W3CDTF">2015-05-28T05:56:00Z</dcterms:modified>
</cp:coreProperties>
</file>