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2F" w:rsidRDefault="00EE3D2F" w:rsidP="0031596E">
      <w:pPr>
        <w:jc w:val="center"/>
      </w:pPr>
      <w:bookmarkStart w:id="0" w:name="_GoBack"/>
      <w:bookmarkEnd w:id="0"/>
    </w:p>
    <w:p w:rsidR="0031596E" w:rsidRDefault="0031596E" w:rsidP="0031596E">
      <w:pPr>
        <w:jc w:val="center"/>
      </w:pPr>
    </w:p>
    <w:p w:rsidR="0031596E" w:rsidRDefault="0031596E" w:rsidP="0031596E">
      <w:pPr>
        <w:jc w:val="center"/>
      </w:pPr>
    </w:p>
    <w:p w:rsidR="0031596E" w:rsidRPr="0031596E" w:rsidRDefault="0031596E" w:rsidP="0031596E">
      <w:pPr>
        <w:jc w:val="center"/>
        <w:rPr>
          <w:b/>
          <w:sz w:val="36"/>
          <w:szCs w:val="36"/>
        </w:rPr>
      </w:pPr>
      <w:r w:rsidRPr="0031596E">
        <w:rPr>
          <w:b/>
          <w:sz w:val="36"/>
          <w:szCs w:val="36"/>
        </w:rPr>
        <w:t xml:space="preserve">RAPORT Z WYKONANIA </w:t>
      </w:r>
    </w:p>
    <w:p w:rsidR="0031596E" w:rsidRPr="0031596E" w:rsidRDefault="0031596E" w:rsidP="0031596E">
      <w:pPr>
        <w:jc w:val="center"/>
        <w:rPr>
          <w:b/>
          <w:sz w:val="36"/>
          <w:szCs w:val="36"/>
        </w:rPr>
      </w:pPr>
      <w:r w:rsidRPr="0031596E">
        <w:rPr>
          <w:b/>
          <w:sz w:val="36"/>
          <w:szCs w:val="36"/>
        </w:rPr>
        <w:t xml:space="preserve">PROGRAMU OCHRONY ŚRODOWISKA </w:t>
      </w:r>
    </w:p>
    <w:p w:rsidR="0031596E" w:rsidRPr="0031596E" w:rsidRDefault="0031596E" w:rsidP="0031596E">
      <w:pPr>
        <w:jc w:val="center"/>
        <w:rPr>
          <w:b/>
          <w:sz w:val="36"/>
          <w:szCs w:val="36"/>
        </w:rPr>
      </w:pPr>
      <w:r w:rsidRPr="0031596E">
        <w:rPr>
          <w:b/>
          <w:sz w:val="36"/>
          <w:szCs w:val="36"/>
        </w:rPr>
        <w:t xml:space="preserve">DLA GMINY BRZEG </w:t>
      </w:r>
    </w:p>
    <w:p w:rsidR="0031596E" w:rsidRDefault="0031596E" w:rsidP="0031596E">
      <w:pPr>
        <w:jc w:val="center"/>
        <w:rPr>
          <w:b/>
          <w:sz w:val="36"/>
          <w:szCs w:val="36"/>
        </w:rPr>
      </w:pPr>
      <w:r w:rsidRPr="0031596E">
        <w:rPr>
          <w:b/>
          <w:sz w:val="36"/>
          <w:szCs w:val="36"/>
        </w:rPr>
        <w:t>ZA LATA 2013-2014</w:t>
      </w:r>
    </w:p>
    <w:p w:rsidR="0031596E" w:rsidRDefault="0031596E" w:rsidP="0031596E">
      <w:pPr>
        <w:jc w:val="center"/>
        <w:rPr>
          <w:b/>
          <w:sz w:val="36"/>
          <w:szCs w:val="36"/>
        </w:rPr>
      </w:pPr>
    </w:p>
    <w:p w:rsidR="0031596E" w:rsidRPr="0031596E" w:rsidRDefault="0031596E" w:rsidP="0031596E">
      <w:pPr>
        <w:jc w:val="center"/>
        <w:rPr>
          <w:b/>
          <w:sz w:val="36"/>
          <w:szCs w:val="36"/>
        </w:rPr>
      </w:pPr>
    </w:p>
    <w:p w:rsidR="0031596E" w:rsidRDefault="0031596E" w:rsidP="0031596E">
      <w:pPr>
        <w:jc w:val="center"/>
        <w:rPr>
          <w:b/>
        </w:rPr>
      </w:pPr>
    </w:p>
    <w:p w:rsidR="0031596E" w:rsidRDefault="0031596E" w:rsidP="0031596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21068" cy="2113132"/>
            <wp:effectExtent l="19050" t="0" r="2982" b="0"/>
            <wp:docPr id="1" name="Obraz 0" descr="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955" cy="211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6E" w:rsidRDefault="0031596E" w:rsidP="0031596E">
      <w:pPr>
        <w:jc w:val="center"/>
        <w:rPr>
          <w:b/>
        </w:rPr>
      </w:pPr>
    </w:p>
    <w:p w:rsidR="0031596E" w:rsidRDefault="0031596E" w:rsidP="0031596E">
      <w:pPr>
        <w:jc w:val="center"/>
        <w:rPr>
          <w:b/>
        </w:rPr>
      </w:pPr>
    </w:p>
    <w:p w:rsidR="0031596E" w:rsidRDefault="0031596E" w:rsidP="0031596E">
      <w:pPr>
        <w:jc w:val="center"/>
        <w:rPr>
          <w:b/>
        </w:rPr>
      </w:pPr>
    </w:p>
    <w:p w:rsidR="0031596E" w:rsidRDefault="0031596E" w:rsidP="0031596E">
      <w:pPr>
        <w:jc w:val="center"/>
        <w:rPr>
          <w:b/>
        </w:rPr>
      </w:pPr>
    </w:p>
    <w:p w:rsidR="0031596E" w:rsidRDefault="0031596E" w:rsidP="0031596E">
      <w:pPr>
        <w:jc w:val="center"/>
        <w:rPr>
          <w:b/>
        </w:rPr>
      </w:pPr>
    </w:p>
    <w:p w:rsidR="0031596E" w:rsidRDefault="0031596E" w:rsidP="0031596E">
      <w:pPr>
        <w:jc w:val="center"/>
        <w:rPr>
          <w:b/>
        </w:rPr>
      </w:pPr>
    </w:p>
    <w:p w:rsidR="0031596E" w:rsidRDefault="0031596E" w:rsidP="0031596E">
      <w:pPr>
        <w:jc w:val="center"/>
        <w:rPr>
          <w:b/>
        </w:rPr>
      </w:pPr>
    </w:p>
    <w:p w:rsidR="00032D9E" w:rsidRDefault="0031596E" w:rsidP="00C53A20">
      <w:pPr>
        <w:jc w:val="center"/>
        <w:rPr>
          <w:noProof/>
        </w:rPr>
      </w:pPr>
      <w:r>
        <w:rPr>
          <w:b/>
        </w:rPr>
        <w:t>Brzeg 201</w:t>
      </w:r>
      <w:r w:rsidR="00F61565">
        <w:rPr>
          <w:b/>
        </w:rPr>
        <w:t>6</w:t>
      </w:r>
      <w:r w:rsidR="00210A25" w:rsidRPr="008A70B0">
        <w:rPr>
          <w:rFonts w:ascii="Times New Roman" w:hAnsi="Times New Roman" w:cs="Times New Roman"/>
          <w:b/>
        </w:rPr>
        <w:fldChar w:fldCharType="begin"/>
      </w:r>
      <w:r w:rsidR="00C53A20" w:rsidRPr="008A70B0">
        <w:rPr>
          <w:rFonts w:ascii="Times New Roman" w:hAnsi="Times New Roman" w:cs="Times New Roman"/>
          <w:b/>
        </w:rPr>
        <w:instrText xml:space="preserve"> TOC \o "1-3" \h \z \u </w:instrText>
      </w:r>
      <w:r w:rsidR="00210A25" w:rsidRPr="008A70B0">
        <w:rPr>
          <w:rFonts w:ascii="Times New Roman" w:hAnsi="Times New Roman" w:cs="Times New Roman"/>
          <w:b/>
        </w:rPr>
        <w:fldChar w:fldCharType="separate"/>
      </w:r>
    </w:p>
    <w:p w:rsidR="00032D9E" w:rsidRDefault="00F324E7">
      <w:pPr>
        <w:pStyle w:val="Spistreci1"/>
        <w:rPr>
          <w:b w:val="0"/>
          <w:color w:val="auto"/>
        </w:rPr>
      </w:pPr>
      <w:hyperlink w:anchor="_Toc440890821" w:history="1">
        <w:r w:rsidR="00032D9E" w:rsidRPr="00827530">
          <w:rPr>
            <w:rStyle w:val="Hipercze"/>
            <w:rFonts w:ascii="Times New Roman" w:hAnsi="Times New Roman" w:cs="Times New Roman"/>
          </w:rPr>
          <w:t>1.</w:t>
        </w:r>
        <w:r w:rsidR="00032D9E">
          <w:rPr>
            <w:b w:val="0"/>
            <w:color w:val="auto"/>
          </w:rPr>
          <w:tab/>
        </w:r>
        <w:r w:rsidR="00032D9E" w:rsidRPr="00827530">
          <w:rPr>
            <w:rStyle w:val="Hipercze"/>
            <w:rFonts w:ascii="Times New Roman" w:hAnsi="Times New Roman" w:cs="Times New Roman"/>
          </w:rPr>
          <w:t>WSTĘP</w:t>
        </w:r>
        <w:r w:rsidR="00032D9E">
          <w:rPr>
            <w:webHidden/>
          </w:rPr>
          <w:tab/>
        </w:r>
        <w:r w:rsidR="00210A25">
          <w:rPr>
            <w:webHidden/>
          </w:rPr>
          <w:fldChar w:fldCharType="begin"/>
        </w:r>
        <w:r w:rsidR="00032D9E">
          <w:rPr>
            <w:webHidden/>
          </w:rPr>
          <w:instrText xml:space="preserve"> PAGEREF _Toc440890821 \h </w:instrText>
        </w:r>
        <w:r w:rsidR="00210A25">
          <w:rPr>
            <w:webHidden/>
          </w:rPr>
        </w:r>
        <w:r w:rsidR="00210A25">
          <w:rPr>
            <w:webHidden/>
          </w:rPr>
          <w:fldChar w:fldCharType="separate"/>
        </w:r>
        <w:r w:rsidR="00B808F4">
          <w:rPr>
            <w:webHidden/>
          </w:rPr>
          <w:t>3</w:t>
        </w:r>
        <w:r w:rsidR="00210A25">
          <w:rPr>
            <w:webHidden/>
          </w:rPr>
          <w:fldChar w:fldCharType="end"/>
        </w:r>
      </w:hyperlink>
    </w:p>
    <w:p w:rsidR="00032D9E" w:rsidRDefault="00F324E7">
      <w:pPr>
        <w:pStyle w:val="Spistreci1"/>
        <w:rPr>
          <w:b w:val="0"/>
          <w:color w:val="auto"/>
        </w:rPr>
      </w:pPr>
      <w:hyperlink w:anchor="_Toc440890822" w:history="1">
        <w:r w:rsidR="00032D9E" w:rsidRPr="00827530">
          <w:rPr>
            <w:rStyle w:val="Hipercze"/>
            <w:rFonts w:ascii="Times New Roman" w:hAnsi="Times New Roman" w:cs="Times New Roman"/>
          </w:rPr>
          <w:t>2.</w:t>
        </w:r>
        <w:r w:rsidR="00032D9E">
          <w:rPr>
            <w:b w:val="0"/>
            <w:color w:val="auto"/>
          </w:rPr>
          <w:tab/>
        </w:r>
        <w:r w:rsidR="00032D9E" w:rsidRPr="00827530">
          <w:rPr>
            <w:rStyle w:val="Hipercze"/>
            <w:rFonts w:ascii="Times New Roman" w:hAnsi="Times New Roman" w:cs="Times New Roman"/>
          </w:rPr>
          <w:t>ZAKRES DANYCH PODSTAWOWYCH, DOKUMENTY WYJŚCIOWE DO RAPORTU O STANIE ŚRODOWISKA W GMINIE BRZEG ZA LATA 2013-2014</w:t>
        </w:r>
        <w:r w:rsidR="00032D9E">
          <w:rPr>
            <w:webHidden/>
          </w:rPr>
          <w:tab/>
        </w:r>
        <w:r w:rsidR="00210A25">
          <w:rPr>
            <w:webHidden/>
          </w:rPr>
          <w:fldChar w:fldCharType="begin"/>
        </w:r>
        <w:r w:rsidR="00032D9E">
          <w:rPr>
            <w:webHidden/>
          </w:rPr>
          <w:instrText xml:space="preserve"> PAGEREF _Toc440890822 \h </w:instrText>
        </w:r>
        <w:r w:rsidR="00210A25">
          <w:rPr>
            <w:webHidden/>
          </w:rPr>
        </w:r>
        <w:r w:rsidR="00210A25">
          <w:rPr>
            <w:webHidden/>
          </w:rPr>
          <w:fldChar w:fldCharType="separate"/>
        </w:r>
        <w:r w:rsidR="00B808F4">
          <w:rPr>
            <w:webHidden/>
          </w:rPr>
          <w:t>3</w:t>
        </w:r>
        <w:r w:rsidR="00210A25">
          <w:rPr>
            <w:webHidden/>
          </w:rPr>
          <w:fldChar w:fldCharType="end"/>
        </w:r>
      </w:hyperlink>
    </w:p>
    <w:p w:rsidR="00032D9E" w:rsidRDefault="00F324E7">
      <w:pPr>
        <w:pStyle w:val="Spistreci1"/>
        <w:rPr>
          <w:b w:val="0"/>
          <w:color w:val="auto"/>
        </w:rPr>
      </w:pPr>
      <w:hyperlink w:anchor="_Toc440890823" w:history="1">
        <w:r w:rsidR="00032D9E" w:rsidRPr="00827530">
          <w:rPr>
            <w:rStyle w:val="Hipercze"/>
            <w:rFonts w:ascii="Times New Roman" w:hAnsi="Times New Roman" w:cs="Times New Roman"/>
          </w:rPr>
          <w:t>3.</w:t>
        </w:r>
        <w:r w:rsidR="00032D9E">
          <w:rPr>
            <w:b w:val="0"/>
            <w:color w:val="auto"/>
          </w:rPr>
          <w:tab/>
        </w:r>
        <w:r w:rsidR="00032D9E" w:rsidRPr="00827530">
          <w:rPr>
            <w:rStyle w:val="Hipercze"/>
            <w:rFonts w:ascii="Times New Roman" w:hAnsi="Times New Roman" w:cs="Times New Roman"/>
          </w:rPr>
          <w:t>SPRAWOZDANIE Z REALIZACJI PROGRAMU OCHRONY ŚRODOWISKA ZA LATA 2013-2014 WRAZ Z ANALIZĄ WYDATKÓW</w:t>
        </w:r>
        <w:r w:rsidR="00032D9E">
          <w:rPr>
            <w:webHidden/>
          </w:rPr>
          <w:tab/>
        </w:r>
        <w:r w:rsidR="00210A25">
          <w:rPr>
            <w:webHidden/>
          </w:rPr>
          <w:fldChar w:fldCharType="begin"/>
        </w:r>
        <w:r w:rsidR="00032D9E">
          <w:rPr>
            <w:webHidden/>
          </w:rPr>
          <w:instrText xml:space="preserve"> PAGEREF _Toc440890823 \h </w:instrText>
        </w:r>
        <w:r w:rsidR="00210A25">
          <w:rPr>
            <w:webHidden/>
          </w:rPr>
        </w:r>
        <w:r w:rsidR="00210A25">
          <w:rPr>
            <w:webHidden/>
          </w:rPr>
          <w:fldChar w:fldCharType="separate"/>
        </w:r>
        <w:r w:rsidR="00B808F4">
          <w:rPr>
            <w:webHidden/>
          </w:rPr>
          <w:t>3</w:t>
        </w:r>
        <w:r w:rsidR="00210A25">
          <w:rPr>
            <w:webHidden/>
          </w:rPr>
          <w:fldChar w:fldCharType="end"/>
        </w:r>
      </w:hyperlink>
    </w:p>
    <w:p w:rsidR="00032D9E" w:rsidRDefault="00F324E7">
      <w:pPr>
        <w:pStyle w:val="Spistreci2"/>
        <w:tabs>
          <w:tab w:val="left" w:pos="880"/>
          <w:tab w:val="right" w:leader="dot" w:pos="9062"/>
        </w:tabs>
        <w:rPr>
          <w:noProof/>
        </w:rPr>
      </w:pPr>
      <w:hyperlink w:anchor="_Toc440890824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3.1</w:t>
        </w:r>
        <w:r w:rsidR="00032D9E">
          <w:rPr>
            <w:noProof/>
          </w:rPr>
          <w:tab/>
        </w:r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Kierunki działań systemowych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_Toc440890824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3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3"/>
        <w:tabs>
          <w:tab w:val="left" w:pos="1320"/>
          <w:tab w:val="right" w:leader="dot" w:pos="9062"/>
        </w:tabs>
        <w:rPr>
          <w:noProof/>
        </w:rPr>
      </w:pPr>
      <w:hyperlink w:anchor="_Toc440890825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3.1.1</w:t>
        </w:r>
        <w:r w:rsidR="00032D9E">
          <w:rPr>
            <w:noProof/>
          </w:rPr>
          <w:tab/>
        </w:r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Zmierzanie do osiągnięcia zgodności projektów dokumentów strategicznych z obowiązującym prawem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_Toc440890825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3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3"/>
        <w:tabs>
          <w:tab w:val="left" w:pos="1320"/>
          <w:tab w:val="right" w:leader="dot" w:pos="9062"/>
        </w:tabs>
        <w:rPr>
          <w:noProof/>
        </w:rPr>
      </w:pPr>
      <w:hyperlink w:anchor="_Toc440890826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3.1.2</w:t>
        </w:r>
        <w:r w:rsidR="00032D9E">
          <w:rPr>
            <w:noProof/>
          </w:rPr>
          <w:tab/>
        </w:r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Sporządzenie planów zagospodarowania przestrzennego z uwzględnieniem długofalowych potrzeb zrównoważonego rozwoju, opracowań ekofizjograficznych oraz lokalnych programów ochrony środowiska.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_Toc440890826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4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3"/>
        <w:tabs>
          <w:tab w:val="left" w:pos="1320"/>
          <w:tab w:val="right" w:leader="dot" w:pos="9062"/>
        </w:tabs>
        <w:rPr>
          <w:noProof/>
        </w:rPr>
      </w:pPr>
      <w:hyperlink w:anchor="_Toc440890827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3.1.3</w:t>
        </w:r>
        <w:r w:rsidR="00032D9E">
          <w:rPr>
            <w:noProof/>
          </w:rPr>
          <w:tab/>
        </w:r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Podnoszenie świadomości ekologicznej wśród mieszkańców Brzeg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_Toc440890827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5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2"/>
        <w:tabs>
          <w:tab w:val="left" w:pos="880"/>
          <w:tab w:val="right" w:leader="dot" w:pos="9062"/>
        </w:tabs>
        <w:rPr>
          <w:noProof/>
        </w:rPr>
      </w:pPr>
      <w:hyperlink w:anchor="_Toc440890828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3.2</w:t>
        </w:r>
        <w:r w:rsidR="00032D9E">
          <w:rPr>
            <w:noProof/>
          </w:rPr>
          <w:tab/>
        </w:r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Ochrona zasobów naturalnych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_Toc440890828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6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3"/>
        <w:tabs>
          <w:tab w:val="left" w:pos="1320"/>
          <w:tab w:val="right" w:leader="dot" w:pos="9062"/>
        </w:tabs>
        <w:rPr>
          <w:noProof/>
        </w:rPr>
      </w:pPr>
      <w:hyperlink w:anchor="_Toc440890829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3.2.1</w:t>
        </w:r>
        <w:r w:rsidR="00032D9E">
          <w:rPr>
            <w:noProof/>
          </w:rPr>
          <w:tab/>
        </w:r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Zachowanie bogatej różnorodności biologicznej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_Toc440890829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6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3"/>
        <w:tabs>
          <w:tab w:val="left" w:pos="1320"/>
          <w:tab w:val="right" w:leader="dot" w:pos="9062"/>
        </w:tabs>
        <w:rPr>
          <w:noProof/>
        </w:rPr>
      </w:pPr>
      <w:hyperlink w:anchor="_Toc440890830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3.2.2</w:t>
        </w:r>
        <w:r w:rsidR="00032D9E">
          <w:rPr>
            <w:noProof/>
          </w:rPr>
          <w:tab/>
        </w:r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Racjonalne użytkowanie zasobów leśnych przez kształtowanie ich właściwej struktury gatunkowej i wiekowej, z zachowaniem bogactwa biologicznego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_Toc440890830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8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3"/>
        <w:tabs>
          <w:tab w:val="left" w:pos="1320"/>
          <w:tab w:val="right" w:leader="dot" w:pos="9062"/>
        </w:tabs>
        <w:rPr>
          <w:noProof/>
        </w:rPr>
      </w:pPr>
      <w:hyperlink w:anchor="_Toc440890831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3.2.3</w:t>
        </w:r>
        <w:r w:rsidR="00032D9E">
          <w:rPr>
            <w:noProof/>
          </w:rPr>
          <w:tab/>
        </w:r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Racjonalizacja gospodarowania zasobami wód powierzchniowych i podziemnych w taki sposób, aby uchronić gospodarkę od deficytów wody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_Toc440890831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8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3"/>
        <w:tabs>
          <w:tab w:val="left" w:pos="1320"/>
          <w:tab w:val="right" w:leader="dot" w:pos="9062"/>
        </w:tabs>
        <w:rPr>
          <w:noProof/>
        </w:rPr>
      </w:pPr>
      <w:hyperlink w:anchor="_Toc440890832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3.2.4</w:t>
        </w:r>
        <w:r w:rsidR="00032D9E">
          <w:rPr>
            <w:noProof/>
          </w:rPr>
          <w:tab/>
        </w:r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Ochrona przed powodzią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_Toc440890832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9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3"/>
        <w:tabs>
          <w:tab w:val="left" w:pos="1320"/>
          <w:tab w:val="right" w:leader="dot" w:pos="9062"/>
        </w:tabs>
        <w:rPr>
          <w:noProof/>
        </w:rPr>
      </w:pPr>
      <w:hyperlink w:anchor="_Toc440890833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3.2.5</w:t>
        </w:r>
        <w:r w:rsidR="00032D9E">
          <w:rPr>
            <w:noProof/>
          </w:rPr>
          <w:tab/>
        </w:r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Rekultywacja gleb zdegradowanych i zdewastowanych oraz przywracanie im funkcji przyrodniczej, rekreacyjnej lub rolniczej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_Toc440890833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10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2"/>
        <w:tabs>
          <w:tab w:val="left" w:pos="880"/>
          <w:tab w:val="right" w:leader="dot" w:pos="9062"/>
        </w:tabs>
        <w:rPr>
          <w:noProof/>
        </w:rPr>
      </w:pPr>
      <w:hyperlink w:anchor="_Toc440890834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3.3.</w:t>
        </w:r>
        <w:r w:rsidR="00032D9E">
          <w:rPr>
            <w:noProof/>
          </w:rPr>
          <w:tab/>
        </w:r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Poprawa jakości i bezpieczeństwa ekologicznego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_Toc440890834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10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3"/>
        <w:tabs>
          <w:tab w:val="right" w:leader="dot" w:pos="9062"/>
        </w:tabs>
        <w:rPr>
          <w:noProof/>
        </w:rPr>
      </w:pPr>
      <w:hyperlink w:anchor="_Toc440890835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3.3.1. Działania mające na celu poprawę jakości powietrza na terenie Brzegu zgodnie z obowiązującymi standardami jakości środowiska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_Toc440890835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10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3"/>
        <w:tabs>
          <w:tab w:val="right" w:leader="dot" w:pos="9062"/>
        </w:tabs>
        <w:rPr>
          <w:noProof/>
        </w:rPr>
      </w:pPr>
      <w:hyperlink w:anchor="_Toc440890836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3.3.2. Osiągniecie i utrzymanie dobrego stanu wszystkich wód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_Toc440890836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12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3"/>
        <w:tabs>
          <w:tab w:val="right" w:leader="dot" w:pos="9062"/>
        </w:tabs>
        <w:rPr>
          <w:noProof/>
        </w:rPr>
      </w:pPr>
      <w:hyperlink w:anchor="_Toc440890837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3.3.3 Ocena narażania społeczeństwa na ponadnormatywny hałas i zmniejszenie tego zagrożenia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_Toc440890837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12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2"/>
        <w:tabs>
          <w:tab w:val="right" w:leader="dot" w:pos="9062"/>
        </w:tabs>
        <w:rPr>
          <w:noProof/>
        </w:rPr>
      </w:pPr>
      <w:hyperlink w:anchor="_Toc440890838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3.4. Gospodarka odpadami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_Toc440890838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12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3"/>
        <w:tabs>
          <w:tab w:val="left" w:pos="1320"/>
          <w:tab w:val="right" w:leader="dot" w:pos="9062"/>
        </w:tabs>
        <w:rPr>
          <w:noProof/>
        </w:rPr>
      </w:pPr>
      <w:hyperlink w:anchor="_Toc440890839" w:history="1"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3.4.1.</w:t>
        </w:r>
        <w:r w:rsidR="00032D9E">
          <w:rPr>
            <w:noProof/>
          </w:rPr>
          <w:tab/>
        </w:r>
        <w:r w:rsidR="00032D9E" w:rsidRPr="00827530">
          <w:rPr>
            <w:rStyle w:val="Hipercze"/>
            <w:rFonts w:ascii="Times New Roman" w:hAnsi="Times New Roman" w:cs="Times New Roman"/>
            <w:b/>
            <w:noProof/>
          </w:rPr>
          <w:t>Stworzenie systemu gospodarki odpadami, zgodnego z zasadą zrównoważonego rozwoju i Polityką Ekologiczną Państwa</w:t>
        </w:r>
        <w:r w:rsidR="00032D9E">
          <w:rPr>
            <w:noProof/>
            <w:webHidden/>
          </w:rPr>
          <w:tab/>
        </w:r>
        <w:r w:rsidR="00210A25">
          <w:rPr>
            <w:noProof/>
            <w:webHidden/>
          </w:rPr>
          <w:fldChar w:fldCharType="begin"/>
        </w:r>
        <w:r w:rsidR="00032D9E">
          <w:rPr>
            <w:noProof/>
            <w:webHidden/>
          </w:rPr>
          <w:instrText xml:space="preserve"> PAGEREF _Toc440890839 \h </w:instrText>
        </w:r>
        <w:r w:rsidR="00210A25">
          <w:rPr>
            <w:noProof/>
            <w:webHidden/>
          </w:rPr>
        </w:r>
        <w:r w:rsidR="00210A25">
          <w:rPr>
            <w:noProof/>
            <w:webHidden/>
          </w:rPr>
          <w:fldChar w:fldCharType="separate"/>
        </w:r>
        <w:r w:rsidR="00B808F4">
          <w:rPr>
            <w:noProof/>
            <w:webHidden/>
          </w:rPr>
          <w:t>12</w:t>
        </w:r>
        <w:r w:rsidR="00210A25">
          <w:rPr>
            <w:noProof/>
            <w:webHidden/>
          </w:rPr>
          <w:fldChar w:fldCharType="end"/>
        </w:r>
      </w:hyperlink>
    </w:p>
    <w:p w:rsidR="00032D9E" w:rsidRDefault="00F324E7">
      <w:pPr>
        <w:pStyle w:val="Spistreci1"/>
        <w:rPr>
          <w:b w:val="0"/>
          <w:color w:val="auto"/>
        </w:rPr>
      </w:pPr>
      <w:hyperlink w:anchor="_Toc440890840" w:history="1">
        <w:r w:rsidR="00032D9E" w:rsidRPr="00827530">
          <w:rPr>
            <w:rStyle w:val="Hipercze"/>
            <w:rFonts w:ascii="Times New Roman" w:hAnsi="Times New Roman" w:cs="Times New Roman"/>
          </w:rPr>
          <w:t>4.</w:t>
        </w:r>
        <w:r w:rsidR="00032D9E">
          <w:rPr>
            <w:b w:val="0"/>
            <w:color w:val="auto"/>
          </w:rPr>
          <w:tab/>
        </w:r>
        <w:r w:rsidR="00032D9E" w:rsidRPr="00827530">
          <w:rPr>
            <w:rStyle w:val="Hipercze"/>
            <w:rFonts w:ascii="Times New Roman" w:hAnsi="Times New Roman" w:cs="Times New Roman"/>
          </w:rPr>
          <w:t>PODSUMOWANIE I WNIOSKI</w:t>
        </w:r>
        <w:r w:rsidR="00032D9E">
          <w:rPr>
            <w:webHidden/>
          </w:rPr>
          <w:tab/>
        </w:r>
        <w:r w:rsidR="00210A25">
          <w:rPr>
            <w:webHidden/>
          </w:rPr>
          <w:fldChar w:fldCharType="begin"/>
        </w:r>
        <w:r w:rsidR="00032D9E">
          <w:rPr>
            <w:webHidden/>
          </w:rPr>
          <w:instrText xml:space="preserve"> PAGEREF _Toc440890840 \h </w:instrText>
        </w:r>
        <w:r w:rsidR="00210A25">
          <w:rPr>
            <w:webHidden/>
          </w:rPr>
        </w:r>
        <w:r w:rsidR="00210A25">
          <w:rPr>
            <w:webHidden/>
          </w:rPr>
          <w:fldChar w:fldCharType="separate"/>
        </w:r>
        <w:r w:rsidR="00B808F4">
          <w:rPr>
            <w:webHidden/>
          </w:rPr>
          <w:t>16</w:t>
        </w:r>
        <w:r w:rsidR="00210A25">
          <w:rPr>
            <w:webHidden/>
          </w:rPr>
          <w:fldChar w:fldCharType="end"/>
        </w:r>
      </w:hyperlink>
    </w:p>
    <w:p w:rsidR="00032D9E" w:rsidRDefault="00F324E7">
      <w:pPr>
        <w:pStyle w:val="Spistreci1"/>
        <w:rPr>
          <w:b w:val="0"/>
          <w:color w:val="auto"/>
        </w:rPr>
      </w:pPr>
      <w:hyperlink w:anchor="_Toc440890841" w:history="1">
        <w:r w:rsidR="00032D9E" w:rsidRPr="00827530">
          <w:rPr>
            <w:rStyle w:val="Hipercze"/>
            <w:rFonts w:ascii="Times New Roman" w:hAnsi="Times New Roman" w:cs="Times New Roman"/>
          </w:rPr>
          <w:t>5.</w:t>
        </w:r>
        <w:r w:rsidR="00032D9E">
          <w:rPr>
            <w:b w:val="0"/>
            <w:color w:val="auto"/>
          </w:rPr>
          <w:tab/>
        </w:r>
        <w:r w:rsidR="00032D9E" w:rsidRPr="00827530">
          <w:rPr>
            <w:rStyle w:val="Hipercze"/>
            <w:rFonts w:ascii="Times New Roman" w:hAnsi="Times New Roman" w:cs="Times New Roman"/>
          </w:rPr>
          <w:t>PLANOWANE DZIAŁANIA</w:t>
        </w:r>
        <w:r w:rsidR="00032D9E">
          <w:rPr>
            <w:webHidden/>
          </w:rPr>
          <w:tab/>
        </w:r>
        <w:r w:rsidR="00210A25">
          <w:rPr>
            <w:webHidden/>
          </w:rPr>
          <w:fldChar w:fldCharType="begin"/>
        </w:r>
        <w:r w:rsidR="00032D9E">
          <w:rPr>
            <w:webHidden/>
          </w:rPr>
          <w:instrText xml:space="preserve"> PAGEREF _Toc440890841 \h </w:instrText>
        </w:r>
        <w:r w:rsidR="00210A25">
          <w:rPr>
            <w:webHidden/>
          </w:rPr>
        </w:r>
        <w:r w:rsidR="00210A25">
          <w:rPr>
            <w:webHidden/>
          </w:rPr>
          <w:fldChar w:fldCharType="separate"/>
        </w:r>
        <w:r w:rsidR="00B808F4">
          <w:rPr>
            <w:webHidden/>
          </w:rPr>
          <w:t>17</w:t>
        </w:r>
        <w:r w:rsidR="00210A25">
          <w:rPr>
            <w:webHidden/>
          </w:rPr>
          <w:fldChar w:fldCharType="end"/>
        </w:r>
      </w:hyperlink>
    </w:p>
    <w:p w:rsidR="00C6622D" w:rsidRDefault="00210A25" w:rsidP="0031596E">
      <w:pPr>
        <w:jc w:val="center"/>
        <w:rPr>
          <w:rFonts w:ascii="Times New Roman" w:hAnsi="Times New Roman" w:cs="Times New Roman"/>
          <w:b/>
        </w:rPr>
      </w:pPr>
      <w:r w:rsidRPr="008A70B0">
        <w:rPr>
          <w:rFonts w:ascii="Times New Roman" w:hAnsi="Times New Roman" w:cs="Times New Roman"/>
          <w:b/>
        </w:rPr>
        <w:fldChar w:fldCharType="end"/>
      </w:r>
    </w:p>
    <w:p w:rsidR="0019628F" w:rsidRDefault="0019628F" w:rsidP="0031596E">
      <w:pPr>
        <w:jc w:val="center"/>
        <w:rPr>
          <w:rFonts w:ascii="Times New Roman" w:hAnsi="Times New Roman" w:cs="Times New Roman"/>
          <w:b/>
        </w:rPr>
      </w:pPr>
    </w:p>
    <w:p w:rsidR="0019628F" w:rsidRDefault="0019628F" w:rsidP="0031596E">
      <w:pPr>
        <w:jc w:val="center"/>
        <w:rPr>
          <w:rFonts w:ascii="Times New Roman" w:hAnsi="Times New Roman" w:cs="Times New Roman"/>
          <w:b/>
        </w:rPr>
      </w:pPr>
    </w:p>
    <w:p w:rsidR="0019628F" w:rsidRDefault="0019628F" w:rsidP="0031596E">
      <w:pPr>
        <w:jc w:val="center"/>
        <w:rPr>
          <w:b/>
        </w:rPr>
      </w:pPr>
    </w:p>
    <w:p w:rsidR="00A96257" w:rsidRPr="00732297" w:rsidRDefault="00A96257" w:rsidP="004B3099">
      <w:pPr>
        <w:pStyle w:val="Akapitzlist"/>
        <w:numPr>
          <w:ilvl w:val="0"/>
          <w:numId w:val="1"/>
        </w:numPr>
        <w:spacing w:after="120"/>
        <w:outlineLvl w:val="0"/>
        <w:rPr>
          <w:rFonts w:ascii="Times New Roman" w:hAnsi="Times New Roman" w:cs="Times New Roman"/>
          <w:b/>
        </w:rPr>
      </w:pPr>
      <w:bookmarkStart w:id="1" w:name="_Toc433961810"/>
      <w:bookmarkStart w:id="2" w:name="_Toc440890821"/>
      <w:r w:rsidRPr="00732297">
        <w:rPr>
          <w:rFonts w:ascii="Times New Roman" w:hAnsi="Times New Roman" w:cs="Times New Roman"/>
          <w:b/>
        </w:rPr>
        <w:lastRenderedPageBreak/>
        <w:t>WSTĘP</w:t>
      </w:r>
      <w:bookmarkEnd w:id="1"/>
      <w:bookmarkEnd w:id="2"/>
    </w:p>
    <w:p w:rsidR="00EF0F24" w:rsidRDefault="003702B1" w:rsidP="004B309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72C7" w:rsidRPr="000572C7">
        <w:rPr>
          <w:rFonts w:ascii="Times New Roman" w:hAnsi="Times New Roman" w:cs="Times New Roman"/>
        </w:rPr>
        <w:t xml:space="preserve">W związku z treścią art. 18 ust. 2 ustawy z dnia 27 kwietnia 2001 r. Prawo Ochrony Środowiska (Dz. U.  </w:t>
      </w:r>
      <w:r w:rsidR="00B808F4">
        <w:rPr>
          <w:rFonts w:ascii="Times New Roman" w:hAnsi="Times New Roman" w:cs="Times New Roman"/>
        </w:rPr>
        <w:t>z 2013 r. poz. 1232</w:t>
      </w:r>
      <w:r w:rsidR="000572C7">
        <w:rPr>
          <w:rFonts w:ascii="Times New Roman" w:hAnsi="Times New Roman" w:cs="Times New Roman"/>
        </w:rPr>
        <w:t xml:space="preserve"> z </w:t>
      </w:r>
      <w:proofErr w:type="spellStart"/>
      <w:r w:rsidR="000572C7">
        <w:rPr>
          <w:rFonts w:ascii="Times New Roman" w:hAnsi="Times New Roman" w:cs="Times New Roman"/>
        </w:rPr>
        <w:t>późn</w:t>
      </w:r>
      <w:proofErr w:type="spellEnd"/>
      <w:r w:rsidR="000572C7">
        <w:rPr>
          <w:rFonts w:ascii="Times New Roman" w:hAnsi="Times New Roman" w:cs="Times New Roman"/>
        </w:rPr>
        <w:t>. zm.) Burmistrz Brzeg</w:t>
      </w:r>
      <w:r w:rsidR="00172887">
        <w:rPr>
          <w:rFonts w:ascii="Times New Roman" w:hAnsi="Times New Roman" w:cs="Times New Roman"/>
        </w:rPr>
        <w:t>u</w:t>
      </w:r>
      <w:r w:rsidR="000572C7">
        <w:rPr>
          <w:rFonts w:ascii="Times New Roman" w:hAnsi="Times New Roman" w:cs="Times New Roman"/>
        </w:rPr>
        <w:t xml:space="preserve"> jest obowiązany do przedkładania co dwa lata Raportu z realizacji </w:t>
      </w:r>
      <w:r w:rsidR="00F56968">
        <w:rPr>
          <w:rFonts w:ascii="Times New Roman" w:hAnsi="Times New Roman" w:cs="Times New Roman"/>
        </w:rPr>
        <w:t xml:space="preserve">Aktualizacji </w:t>
      </w:r>
      <w:r w:rsidR="000572C7">
        <w:rPr>
          <w:rFonts w:ascii="Times New Roman" w:hAnsi="Times New Roman" w:cs="Times New Roman"/>
        </w:rPr>
        <w:t>Programu Ochrony Środowiska dla Gminy Miasta Brzeg na lata 2013-2016 z perspektywą na lata 2017-2020r.  W ustawie Prawo Ochrony Środowiska nie są określone w sposób wyraźny, wymagania dotyczące formy</w:t>
      </w:r>
      <w:r w:rsidR="004F599A">
        <w:rPr>
          <w:rFonts w:ascii="Times New Roman" w:hAnsi="Times New Roman" w:cs="Times New Roman"/>
        </w:rPr>
        <w:t>,</w:t>
      </w:r>
      <w:r w:rsidR="000572C7">
        <w:rPr>
          <w:rFonts w:ascii="Times New Roman" w:hAnsi="Times New Roman" w:cs="Times New Roman"/>
        </w:rPr>
        <w:t xml:space="preserve"> a także struktury spra</w:t>
      </w:r>
      <w:r w:rsidR="008738A1">
        <w:rPr>
          <w:rFonts w:ascii="Times New Roman" w:hAnsi="Times New Roman" w:cs="Times New Roman"/>
        </w:rPr>
        <w:t>wozdania z realizacji gminnego Programu Ochrony Ś</w:t>
      </w:r>
      <w:r w:rsidR="000572C7">
        <w:rPr>
          <w:rFonts w:ascii="Times New Roman" w:hAnsi="Times New Roman" w:cs="Times New Roman"/>
        </w:rPr>
        <w:t>rodowiska</w:t>
      </w:r>
      <w:r w:rsidR="00EF0F24">
        <w:rPr>
          <w:rFonts w:ascii="Times New Roman" w:hAnsi="Times New Roman" w:cs="Times New Roman"/>
        </w:rPr>
        <w:t>. W niniejszym programie założono</w:t>
      </w:r>
      <w:r w:rsidR="004F599A">
        <w:rPr>
          <w:rFonts w:ascii="Times New Roman" w:hAnsi="Times New Roman" w:cs="Times New Roman"/>
        </w:rPr>
        <w:t>,</w:t>
      </w:r>
      <w:r w:rsidR="00EF0F24">
        <w:rPr>
          <w:rFonts w:ascii="Times New Roman" w:hAnsi="Times New Roman" w:cs="Times New Roman"/>
        </w:rPr>
        <w:t xml:space="preserve"> że analiza jego realizacji polegać będzie w głównej mierze na monitorowaniu zmian w wielu wzajemnie ze sobą powiązanych sferach funkcjonowania danego obszaru np. w sferze ekonomicznej, społecznej czy też ekologicznej. </w:t>
      </w:r>
    </w:p>
    <w:p w:rsidR="000572C7" w:rsidRDefault="003702B1" w:rsidP="00F56968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0F24">
        <w:rPr>
          <w:rFonts w:ascii="Times New Roman" w:hAnsi="Times New Roman" w:cs="Times New Roman"/>
        </w:rPr>
        <w:t>W aktualnie obowiązującym Programie Ochrony Środowiska założono</w:t>
      </w:r>
      <w:r w:rsidR="004F599A">
        <w:rPr>
          <w:rFonts w:ascii="Times New Roman" w:hAnsi="Times New Roman" w:cs="Times New Roman"/>
        </w:rPr>
        <w:t>,</w:t>
      </w:r>
      <w:r w:rsidR="000572C7">
        <w:rPr>
          <w:rFonts w:ascii="Times New Roman" w:hAnsi="Times New Roman" w:cs="Times New Roman"/>
        </w:rPr>
        <w:t xml:space="preserve"> </w:t>
      </w:r>
      <w:r w:rsidR="00EF0F24">
        <w:rPr>
          <w:rFonts w:ascii="Times New Roman" w:hAnsi="Times New Roman" w:cs="Times New Roman"/>
        </w:rPr>
        <w:t>ż</w:t>
      </w:r>
      <w:r w:rsidR="004F599A">
        <w:rPr>
          <w:rFonts w:ascii="Times New Roman" w:hAnsi="Times New Roman" w:cs="Times New Roman"/>
        </w:rPr>
        <w:t xml:space="preserve">e system monitoringu dla gminy </w:t>
      </w:r>
      <w:r w:rsidR="00EF0F24">
        <w:rPr>
          <w:rFonts w:ascii="Times New Roman" w:hAnsi="Times New Roman" w:cs="Times New Roman"/>
        </w:rPr>
        <w:t xml:space="preserve">powinien zawierać w swej strukturze niżej wymienione działania, które w jak największym stopniu pozwolą na bieżące monitorowanie jego realizacji. Do niniejszych działań należą: </w:t>
      </w:r>
    </w:p>
    <w:p w:rsidR="00EF0F24" w:rsidRDefault="00EF0F24" w:rsidP="00B910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1639D">
        <w:rPr>
          <w:rFonts w:ascii="Times New Roman" w:hAnsi="Times New Roman" w:cs="Times New Roman"/>
        </w:rPr>
        <w:t>gromadzenie danych liczbowych  oraz informacji dotyczących zrealizowania</w:t>
      </w:r>
      <w:r w:rsidR="004B5789">
        <w:rPr>
          <w:rFonts w:ascii="Times New Roman" w:hAnsi="Times New Roman" w:cs="Times New Roman"/>
        </w:rPr>
        <w:t xml:space="preserve"> poszczególnych  zadań Programu;</w:t>
      </w:r>
    </w:p>
    <w:p w:rsidR="00A1639D" w:rsidRDefault="00A1639D" w:rsidP="00B910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-uporządkowanie, przetworzenie, a także przeanalizowanie danych empirycznych, które w konsekwencji będą służyły przygotowaniu raportów</w:t>
      </w:r>
      <w:r w:rsidR="004B5789">
        <w:rPr>
          <w:rFonts w:ascii="Times New Roman" w:hAnsi="Times New Roman" w:cs="Times New Roman"/>
        </w:rPr>
        <w:t>;</w:t>
      </w:r>
    </w:p>
    <w:p w:rsidR="00A1639D" w:rsidRDefault="00A1639D" w:rsidP="00B910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-sporządzenie raportów z realizacji zadań znajdujących się w Programie</w:t>
      </w:r>
      <w:r w:rsidR="004B5789">
        <w:rPr>
          <w:rFonts w:ascii="Times New Roman" w:hAnsi="Times New Roman" w:cs="Times New Roman"/>
        </w:rPr>
        <w:t>;</w:t>
      </w:r>
    </w:p>
    <w:p w:rsidR="00A1639D" w:rsidRDefault="00A1639D" w:rsidP="00B910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-analiza porównawcza zebranych wyników wraz z założeniami Programu. Określenie stopnia wykonania zapisów przyjętego programu także zidentyfiko</w:t>
      </w:r>
      <w:r w:rsidR="004B5789">
        <w:rPr>
          <w:rFonts w:ascii="Times New Roman" w:hAnsi="Times New Roman" w:cs="Times New Roman"/>
        </w:rPr>
        <w:t>wanie ewentualnych rozbieżności;</w:t>
      </w:r>
      <w:r>
        <w:rPr>
          <w:rFonts w:ascii="Times New Roman" w:hAnsi="Times New Roman" w:cs="Times New Roman"/>
        </w:rPr>
        <w:t xml:space="preserve"> </w:t>
      </w:r>
    </w:p>
    <w:p w:rsidR="00A1639D" w:rsidRDefault="00A1639D" w:rsidP="00B910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analiza przyczyn odchyleń oraz wyznaczenie działań korygujących</w:t>
      </w:r>
      <w:r w:rsidR="004F59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które będą polegały na modyfikacji dotychczasowych oraz ewentualne wprowadze</w:t>
      </w:r>
      <w:r w:rsidR="004F599A">
        <w:rPr>
          <w:rFonts w:ascii="Times New Roman" w:hAnsi="Times New Roman" w:cs="Times New Roman"/>
        </w:rPr>
        <w:t>nie nowych instrumentów wsparcia;</w:t>
      </w:r>
    </w:p>
    <w:p w:rsidR="003702B1" w:rsidRPr="00732297" w:rsidRDefault="00A1639D" w:rsidP="00BE61B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przeprowadzenie planowanych działań korygujących</w:t>
      </w:r>
      <w:r w:rsidR="004F599A">
        <w:rPr>
          <w:rFonts w:ascii="Times New Roman" w:hAnsi="Times New Roman" w:cs="Times New Roman"/>
        </w:rPr>
        <w:t>.</w:t>
      </w:r>
    </w:p>
    <w:p w:rsidR="00B91032" w:rsidRPr="00732297" w:rsidRDefault="00B91032" w:rsidP="004B5789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Times New Roman" w:hAnsi="Times New Roman" w:cs="Times New Roman"/>
        </w:rPr>
      </w:pPr>
      <w:bookmarkStart w:id="3" w:name="_Toc433961811"/>
      <w:bookmarkStart w:id="4" w:name="_Toc440890822"/>
      <w:r w:rsidRPr="00732297">
        <w:rPr>
          <w:rFonts w:ascii="Times New Roman" w:hAnsi="Times New Roman" w:cs="Times New Roman"/>
          <w:b/>
        </w:rPr>
        <w:t>ZAKRES D</w:t>
      </w:r>
      <w:r w:rsidR="00172887">
        <w:rPr>
          <w:rFonts w:ascii="Times New Roman" w:hAnsi="Times New Roman" w:cs="Times New Roman"/>
          <w:b/>
        </w:rPr>
        <w:t>ANYCH PODSTAWOWYCH, DOKUMENTY WY</w:t>
      </w:r>
      <w:r w:rsidRPr="00732297">
        <w:rPr>
          <w:rFonts w:ascii="Times New Roman" w:hAnsi="Times New Roman" w:cs="Times New Roman"/>
          <w:b/>
        </w:rPr>
        <w:t>JŚCIOWE DO RAPORTU O STANIE ŚRODOWISKA W GMINIE BRZEG ZA LATA 2013-2014</w:t>
      </w:r>
      <w:bookmarkEnd w:id="3"/>
      <w:bookmarkEnd w:id="4"/>
    </w:p>
    <w:p w:rsidR="003702B1" w:rsidRDefault="003702B1" w:rsidP="003702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1032">
        <w:rPr>
          <w:rFonts w:ascii="Times New Roman" w:hAnsi="Times New Roman" w:cs="Times New Roman"/>
        </w:rPr>
        <w:t xml:space="preserve">Raport z wykonania Programu Ochrony Środowiska dla Gminy Brzeg za lata 2013-2014 został wykonany w oparciu o następujące dokumenty: </w:t>
      </w:r>
    </w:p>
    <w:p w:rsidR="00B91032" w:rsidRDefault="004B5789" w:rsidP="003702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B91032">
        <w:rPr>
          <w:rFonts w:ascii="Times New Roman" w:hAnsi="Times New Roman" w:cs="Times New Roman"/>
        </w:rPr>
        <w:t>ktualizacja Programu Ochrony Środowiska dla Gminy Brzeg na lata 2013-2016 z perspektywą na lata 2017-2020</w:t>
      </w:r>
      <w:r w:rsidR="004F599A">
        <w:rPr>
          <w:rFonts w:ascii="Times New Roman" w:hAnsi="Times New Roman" w:cs="Times New Roman"/>
        </w:rPr>
        <w:t>;</w:t>
      </w:r>
    </w:p>
    <w:p w:rsidR="00E75BEE" w:rsidRDefault="004B5789" w:rsidP="003702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="00B91032">
        <w:rPr>
          <w:rFonts w:ascii="Times New Roman" w:hAnsi="Times New Roman" w:cs="Times New Roman"/>
        </w:rPr>
        <w:t>prawozdanie z realizacji budżetu gminy za lata 2013-2014</w:t>
      </w:r>
      <w:r w:rsidR="004F599A">
        <w:rPr>
          <w:rFonts w:ascii="Times New Roman" w:hAnsi="Times New Roman" w:cs="Times New Roman"/>
        </w:rPr>
        <w:t>;</w:t>
      </w:r>
    </w:p>
    <w:p w:rsidR="00E75BEE" w:rsidRDefault="004B5789" w:rsidP="003702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="00E75BEE">
        <w:rPr>
          <w:rFonts w:ascii="Times New Roman" w:hAnsi="Times New Roman" w:cs="Times New Roman"/>
        </w:rPr>
        <w:t>nformacje pozyskane z Urzędu Miasta w Brzegu;</w:t>
      </w:r>
    </w:p>
    <w:p w:rsidR="00E75BEE" w:rsidRDefault="003702B1" w:rsidP="003702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5789">
        <w:rPr>
          <w:rFonts w:ascii="Times New Roman" w:hAnsi="Times New Roman" w:cs="Times New Roman"/>
        </w:rPr>
        <w:t>Informacje pozyskane z Przedsiębiorstwa Wodociągów i Kanalizacji w Brzegu Sp. z o.o.</w:t>
      </w:r>
      <w:r w:rsidR="004F599A">
        <w:rPr>
          <w:rFonts w:ascii="Times New Roman" w:hAnsi="Times New Roman" w:cs="Times New Roman"/>
        </w:rPr>
        <w:t>;</w:t>
      </w:r>
    </w:p>
    <w:p w:rsidR="004B5789" w:rsidRDefault="004B5789" w:rsidP="003702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Program Usuwania Wyrobów Zawierających Azbest z terenu Gminy Brzeg na lata 2013-2032</w:t>
      </w:r>
      <w:r w:rsidR="004F599A">
        <w:rPr>
          <w:rFonts w:ascii="Times New Roman" w:hAnsi="Times New Roman" w:cs="Times New Roman"/>
        </w:rPr>
        <w:t>;</w:t>
      </w:r>
    </w:p>
    <w:p w:rsidR="003B7E54" w:rsidRDefault="009008A8" w:rsidP="0068389E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Analizę</w:t>
      </w:r>
      <w:r w:rsidR="004B5789">
        <w:rPr>
          <w:rFonts w:ascii="Times New Roman" w:hAnsi="Times New Roman" w:cs="Times New Roman"/>
        </w:rPr>
        <w:t xml:space="preserve"> Stanu Gospodarki Odpadami Komunalnymi na terenie Gminy Brzeg za rok 2014</w:t>
      </w:r>
      <w:r w:rsidR="004F599A">
        <w:rPr>
          <w:rFonts w:ascii="Times New Roman" w:hAnsi="Times New Roman" w:cs="Times New Roman"/>
        </w:rPr>
        <w:t>.</w:t>
      </w:r>
    </w:p>
    <w:p w:rsidR="00D0003D" w:rsidRPr="00732297" w:rsidRDefault="00D20A47" w:rsidP="00BE61B5">
      <w:pPr>
        <w:pStyle w:val="Bezodstpw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bookmarkStart w:id="5" w:name="_Toc433961812"/>
      <w:bookmarkStart w:id="6" w:name="_Toc440890823"/>
      <w:r w:rsidRPr="00732297">
        <w:rPr>
          <w:rFonts w:ascii="Times New Roman" w:hAnsi="Times New Roman" w:cs="Times New Roman"/>
          <w:b/>
        </w:rPr>
        <w:t>SPRAWOZDANIE Z REALIZACJI PROGRAMU OCHRONY ŚRODOWISKA ZA LATA 2013-2014 WRAZ Z ANALIZĄ WYDATKÓW</w:t>
      </w:r>
      <w:bookmarkEnd w:id="5"/>
      <w:bookmarkEnd w:id="6"/>
    </w:p>
    <w:p w:rsidR="00996350" w:rsidRPr="00996350" w:rsidRDefault="00996350" w:rsidP="00BE61B5">
      <w:pPr>
        <w:pStyle w:val="Akapitzlist"/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706974" w:rsidRPr="00732297" w:rsidRDefault="00706974" w:rsidP="004B3099">
      <w:pPr>
        <w:pStyle w:val="Akapitzlist"/>
        <w:numPr>
          <w:ilvl w:val="0"/>
          <w:numId w:val="2"/>
        </w:numPr>
        <w:spacing w:after="120" w:line="240" w:lineRule="auto"/>
        <w:ind w:left="284"/>
        <w:jc w:val="both"/>
        <w:outlineLvl w:val="1"/>
        <w:rPr>
          <w:rFonts w:ascii="Times New Roman" w:hAnsi="Times New Roman" w:cs="Times New Roman"/>
          <w:b/>
        </w:rPr>
      </w:pPr>
      <w:bookmarkStart w:id="7" w:name="_Toc433961813"/>
      <w:bookmarkStart w:id="8" w:name="_Toc440890824"/>
      <w:r w:rsidRPr="00732297">
        <w:rPr>
          <w:rFonts w:ascii="Times New Roman" w:hAnsi="Times New Roman" w:cs="Times New Roman"/>
          <w:b/>
        </w:rPr>
        <w:t>Kierunki działań systemowych</w:t>
      </w:r>
      <w:bookmarkEnd w:id="7"/>
      <w:bookmarkEnd w:id="8"/>
    </w:p>
    <w:p w:rsidR="001B4249" w:rsidRDefault="001B4249" w:rsidP="00BE61B5">
      <w:pPr>
        <w:pStyle w:val="Akapitzlist"/>
        <w:spacing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1B4249" w:rsidRPr="001B4249" w:rsidRDefault="001B4249" w:rsidP="00BE61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284" w:hanging="294"/>
        <w:jc w:val="both"/>
        <w:outlineLvl w:val="2"/>
        <w:rPr>
          <w:rFonts w:ascii="Times New Roman" w:hAnsi="Times New Roman" w:cs="Times New Roman"/>
          <w:b/>
        </w:rPr>
      </w:pPr>
      <w:bookmarkStart w:id="9" w:name="_Toc440890825"/>
      <w:r>
        <w:rPr>
          <w:rFonts w:ascii="Times New Roman" w:hAnsi="Times New Roman" w:cs="Times New Roman"/>
          <w:b/>
        </w:rPr>
        <w:t>Zmierzanie do osiągnięcia zgodności projektów dokumentów strategicznych z obowiązującym prawem</w:t>
      </w:r>
      <w:bookmarkEnd w:id="9"/>
    </w:p>
    <w:p w:rsidR="00D20A47" w:rsidRDefault="000B694B" w:rsidP="00732297">
      <w:pPr>
        <w:spacing w:after="120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 w:rsidR="007B3A1D" w:rsidRPr="00BE656C">
        <w:rPr>
          <w:rFonts w:ascii="Times New Roman" w:hAnsi="Times New Roman" w:cs="Times New Roman"/>
          <w:u w:val="single"/>
        </w:rPr>
        <w:t>Realizacja zadania:</w:t>
      </w:r>
    </w:p>
    <w:p w:rsidR="00DE405B" w:rsidRDefault="00DE405B" w:rsidP="00BE61B5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3CF7">
        <w:rPr>
          <w:rFonts w:ascii="Times New Roman" w:hAnsi="Times New Roman" w:cs="Times New Roman"/>
        </w:rPr>
        <w:t>Zgodnie z treścią art.</w:t>
      </w:r>
      <w:r w:rsidR="00366481">
        <w:rPr>
          <w:rFonts w:ascii="Times New Roman" w:hAnsi="Times New Roman" w:cs="Times New Roman"/>
        </w:rPr>
        <w:t xml:space="preserve"> 46</w:t>
      </w:r>
      <w:r w:rsidR="00FA3CF7">
        <w:rPr>
          <w:rFonts w:ascii="Times New Roman" w:hAnsi="Times New Roman" w:cs="Times New Roman"/>
        </w:rPr>
        <w:t xml:space="preserve"> ustawy </w:t>
      </w:r>
      <w:r w:rsidR="00366481">
        <w:rPr>
          <w:rFonts w:ascii="Times New Roman" w:hAnsi="Times New Roman" w:cs="Times New Roman"/>
        </w:rPr>
        <w:t>o udostępnianiu informacji o środowisku i jego ochronie, udziale społeczeństwa w ochronie środowiska oraz o ocenach oddziaływania na środowisko, z dnia 3 października 2008r. (</w:t>
      </w:r>
      <w:r w:rsidR="004A60BE">
        <w:rPr>
          <w:rFonts w:ascii="Times New Roman" w:hAnsi="Times New Roman" w:cs="Times New Roman"/>
        </w:rPr>
        <w:t xml:space="preserve">tj. z 2013r. poz. 1235 z </w:t>
      </w:r>
      <w:proofErr w:type="spellStart"/>
      <w:r w:rsidR="004A60BE">
        <w:rPr>
          <w:rFonts w:ascii="Times New Roman" w:hAnsi="Times New Roman" w:cs="Times New Roman"/>
        </w:rPr>
        <w:t>późn</w:t>
      </w:r>
      <w:proofErr w:type="spellEnd"/>
      <w:r w:rsidR="004A60BE">
        <w:rPr>
          <w:rFonts w:ascii="Times New Roman" w:hAnsi="Times New Roman" w:cs="Times New Roman"/>
        </w:rPr>
        <w:t>. zm.)</w:t>
      </w:r>
      <w:r w:rsidR="00FA3CF7">
        <w:rPr>
          <w:rFonts w:ascii="Times New Roman" w:hAnsi="Times New Roman" w:cs="Times New Roman"/>
        </w:rPr>
        <w:t xml:space="preserve">, projekty dokumentów strategicznych </w:t>
      </w:r>
      <w:r w:rsidR="00FA3CF7">
        <w:rPr>
          <w:rFonts w:ascii="Times New Roman" w:hAnsi="Times New Roman" w:cs="Times New Roman"/>
        </w:rPr>
        <w:lastRenderedPageBreak/>
        <w:t>dotyczących wszystkich sektorów gospodarki</w:t>
      </w:r>
      <w:r w:rsidR="007A7B83">
        <w:rPr>
          <w:rFonts w:ascii="Times New Roman" w:hAnsi="Times New Roman" w:cs="Times New Roman"/>
        </w:rPr>
        <w:t xml:space="preserve"> powinny być</w:t>
      </w:r>
      <w:r w:rsidR="00FA3CF7">
        <w:rPr>
          <w:rFonts w:ascii="Times New Roman" w:hAnsi="Times New Roman" w:cs="Times New Roman"/>
        </w:rPr>
        <w:t xml:space="preserve"> poddawane tzw. strategicznym ocenom oddziaływania na środowisko</w:t>
      </w:r>
      <w:r w:rsidR="002428AF">
        <w:rPr>
          <w:rFonts w:ascii="Times New Roman" w:hAnsi="Times New Roman" w:cs="Times New Roman"/>
        </w:rPr>
        <w:t>,</w:t>
      </w:r>
      <w:r w:rsidR="00FA3CF7">
        <w:rPr>
          <w:rFonts w:ascii="Times New Roman" w:hAnsi="Times New Roman" w:cs="Times New Roman"/>
        </w:rPr>
        <w:t xml:space="preserve"> aby móc ustalić czy rozwiązania w nich zawarte nie przyniosą zagrożenia dla środowiska obecnie oraz w przyszłości. Wyniki dokonywanych ocen </w:t>
      </w:r>
      <w:r w:rsidR="007A7B83">
        <w:rPr>
          <w:rFonts w:ascii="Times New Roman" w:hAnsi="Times New Roman" w:cs="Times New Roman"/>
        </w:rPr>
        <w:t>są uwzględniane w ostatecznych wersjach tych dokumentów. W związku z powyższym, Burmistrz Brzeg</w:t>
      </w:r>
      <w:r w:rsidR="00172887">
        <w:rPr>
          <w:rFonts w:ascii="Times New Roman" w:hAnsi="Times New Roman" w:cs="Times New Roman"/>
        </w:rPr>
        <w:t>u</w:t>
      </w:r>
      <w:r w:rsidR="007A7B83">
        <w:rPr>
          <w:rFonts w:ascii="Times New Roman" w:hAnsi="Times New Roman" w:cs="Times New Roman"/>
        </w:rPr>
        <w:t xml:space="preserve"> przedstawia</w:t>
      </w:r>
      <w:r>
        <w:rPr>
          <w:rFonts w:ascii="Times New Roman" w:hAnsi="Times New Roman" w:cs="Times New Roman"/>
        </w:rPr>
        <w:t xml:space="preserve"> wymagane dokumenty w celu </w:t>
      </w:r>
      <w:r w:rsidR="004A6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4A60BE">
        <w:rPr>
          <w:rFonts w:ascii="Times New Roman" w:hAnsi="Times New Roman" w:cs="Times New Roman"/>
        </w:rPr>
        <w:t>opiniowania</w:t>
      </w:r>
      <w:r>
        <w:rPr>
          <w:rFonts w:ascii="Times New Roman" w:hAnsi="Times New Roman" w:cs="Times New Roman"/>
        </w:rPr>
        <w:t xml:space="preserve"> przez upoważnione organy. </w:t>
      </w:r>
    </w:p>
    <w:p w:rsidR="00DE405B" w:rsidRPr="00B81749" w:rsidRDefault="00DE405B" w:rsidP="004B3099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426" w:hanging="426"/>
        <w:jc w:val="both"/>
        <w:outlineLvl w:val="2"/>
        <w:rPr>
          <w:rFonts w:ascii="Times New Roman" w:hAnsi="Times New Roman" w:cs="Times New Roman"/>
        </w:rPr>
      </w:pPr>
      <w:bookmarkStart w:id="10" w:name="_Toc440890826"/>
      <w:r>
        <w:rPr>
          <w:rFonts w:ascii="Times New Roman" w:hAnsi="Times New Roman" w:cs="Times New Roman"/>
          <w:b/>
        </w:rPr>
        <w:t>Sporządzenie planów zagospodarowania przestrzennego z uwzględnieniem długofalowych</w:t>
      </w:r>
      <w:r w:rsidR="002428AF">
        <w:rPr>
          <w:rFonts w:ascii="Times New Roman" w:hAnsi="Times New Roman" w:cs="Times New Roman"/>
          <w:b/>
        </w:rPr>
        <w:t xml:space="preserve"> potrzeb zrównoważonego rozwoju</w:t>
      </w:r>
      <w:r>
        <w:rPr>
          <w:rFonts w:ascii="Times New Roman" w:hAnsi="Times New Roman" w:cs="Times New Roman"/>
          <w:b/>
        </w:rPr>
        <w:t xml:space="preserve">, opracowań </w:t>
      </w:r>
      <w:proofErr w:type="spellStart"/>
      <w:r>
        <w:rPr>
          <w:rFonts w:ascii="Times New Roman" w:hAnsi="Times New Roman" w:cs="Times New Roman"/>
          <w:b/>
        </w:rPr>
        <w:t>ekofizjograficznych</w:t>
      </w:r>
      <w:proofErr w:type="spellEnd"/>
      <w:r>
        <w:rPr>
          <w:rFonts w:ascii="Times New Roman" w:hAnsi="Times New Roman" w:cs="Times New Roman"/>
          <w:b/>
        </w:rPr>
        <w:t xml:space="preserve"> oraz lokalnych programów ochrony środowiska.</w:t>
      </w:r>
      <w:bookmarkEnd w:id="10"/>
      <w:r>
        <w:rPr>
          <w:rFonts w:ascii="Times New Roman" w:hAnsi="Times New Roman" w:cs="Times New Roman"/>
          <w:b/>
        </w:rPr>
        <w:t xml:space="preserve"> </w:t>
      </w:r>
    </w:p>
    <w:p w:rsidR="00B81749" w:rsidRDefault="00B81749" w:rsidP="00B81749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b/>
        </w:rPr>
      </w:pPr>
    </w:p>
    <w:p w:rsidR="00C52687" w:rsidRPr="004B3099" w:rsidRDefault="00D0003D" w:rsidP="004B3099">
      <w:pPr>
        <w:pStyle w:val="Akapitzlist"/>
        <w:shd w:val="clear" w:color="auto" w:fill="D9D9D9" w:themeFill="background1" w:themeFillShade="D9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uwzględnienie w planach zagospodarowania przestrzennego wymagań ochrony środowiska i gospodarki wodnej, w szczególności wynikających z opracowań </w:t>
      </w:r>
      <w:proofErr w:type="spellStart"/>
      <w:r>
        <w:rPr>
          <w:rFonts w:ascii="Times New Roman" w:hAnsi="Times New Roman" w:cs="Times New Roman"/>
        </w:rPr>
        <w:t>ekofizjograficznych</w:t>
      </w:r>
      <w:proofErr w:type="spellEnd"/>
      <w:r>
        <w:rPr>
          <w:rFonts w:ascii="Times New Roman" w:hAnsi="Times New Roman" w:cs="Times New Roman"/>
        </w:rPr>
        <w:t>, prognoz oddziaływania na środowisko</w:t>
      </w:r>
    </w:p>
    <w:p w:rsidR="00732297" w:rsidRPr="00732297" w:rsidRDefault="00B81749" w:rsidP="00732297">
      <w:pPr>
        <w:pStyle w:val="Akapitzlist"/>
        <w:tabs>
          <w:tab w:val="left" w:pos="284"/>
        </w:tabs>
        <w:spacing w:after="120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 zadania:</w:t>
      </w:r>
    </w:p>
    <w:p w:rsidR="00C52687" w:rsidRDefault="00C52687" w:rsidP="00732297">
      <w:pPr>
        <w:pStyle w:val="Akapitzlist"/>
        <w:tabs>
          <w:tab w:val="left" w:pos="284"/>
        </w:tabs>
        <w:spacing w:after="12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Miejscowy plan zagospodarowania przestrzennego jest podstawowym instrumentem kształtowania ładu przestrzennego p</w:t>
      </w:r>
      <w:r w:rsidR="001A7A1A">
        <w:rPr>
          <w:rFonts w:ascii="Times New Roman" w:hAnsi="Times New Roman" w:cs="Times New Roman"/>
        </w:rPr>
        <w:t>ozwalającym gminom na racjonalną</w:t>
      </w:r>
      <w:r>
        <w:rPr>
          <w:rFonts w:ascii="Times New Roman" w:hAnsi="Times New Roman" w:cs="Times New Roman"/>
        </w:rPr>
        <w:t xml:space="preserve"> gospodarkę terenami.</w:t>
      </w:r>
    </w:p>
    <w:p w:rsidR="00C52687" w:rsidRDefault="009008A8" w:rsidP="00F10E44">
      <w:pPr>
        <w:pStyle w:val="Akapitzlist"/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końca 2014r. </w:t>
      </w:r>
      <w:r w:rsidR="00E55FBD">
        <w:rPr>
          <w:rFonts w:ascii="Times New Roman" w:hAnsi="Times New Roman" w:cs="Times New Roman"/>
        </w:rPr>
        <w:t>Gmina Brzeg</w:t>
      </w:r>
      <w:r>
        <w:rPr>
          <w:rFonts w:ascii="Times New Roman" w:hAnsi="Times New Roman" w:cs="Times New Roman"/>
        </w:rPr>
        <w:t xml:space="preserve"> posiadała </w:t>
      </w:r>
      <w:r w:rsidR="00E55FB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D0003D">
        <w:rPr>
          <w:rFonts w:ascii="Times New Roman" w:hAnsi="Times New Roman" w:cs="Times New Roman"/>
        </w:rPr>
        <w:t xml:space="preserve">planów zagospodarowania przestrzennego, które stanowią podstawowy instrument kształtowania ładu przestrzennego pozwalający gminie na racjonalną gospodarkę terenami. </w:t>
      </w:r>
    </w:p>
    <w:p w:rsidR="00C52687" w:rsidRDefault="00D0003D" w:rsidP="00F10E44">
      <w:pPr>
        <w:pStyle w:val="Akapitzlist"/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latach 2013 i 2014 dodatkowo wśród</w:t>
      </w:r>
      <w:r w:rsidR="00E55FBD">
        <w:rPr>
          <w:rFonts w:ascii="Times New Roman" w:hAnsi="Times New Roman" w:cs="Times New Roman"/>
        </w:rPr>
        <w:t xml:space="preserve"> 8 wymienionych planów, znalazł się jeden nowo sporządzony plan</w:t>
      </w:r>
      <w:r>
        <w:rPr>
          <w:rFonts w:ascii="Times New Roman" w:hAnsi="Times New Roman" w:cs="Times New Roman"/>
        </w:rPr>
        <w:t xml:space="preserve"> zagospodarowania przestrzennego: </w:t>
      </w:r>
    </w:p>
    <w:p w:rsidR="00C52687" w:rsidRDefault="00D0003D" w:rsidP="00C5268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>Miejscowy plan zagospodarowania przestrzennego dla obszaru ograniczonego od północy ul. Oławską, od południa ul. Wrocławską, od zachodu projektowaną ulicą graniczącą z terenami rolnymi, uchwalony uchwałą nr LIV/372/14 Rady Miejskiej Brzegu z dnia 30 maja 2014r., ogłoszoną w Dzienniku Urzędowym Województwa Opolskiego z dnia 18.06.2014r., poz. 1527 (procedura rozpoczęła się w roku 2013);</w:t>
      </w:r>
    </w:p>
    <w:p w:rsidR="00D0003D" w:rsidRPr="00E55FBD" w:rsidRDefault="00E55FBD" w:rsidP="00E55FBD">
      <w:pPr>
        <w:pStyle w:val="Akapitzlist"/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w roku 2014 rozpoczęto procedurę sporządzenia miejscowego planu zagospodarowania przestrzennego </w:t>
      </w:r>
      <w:r w:rsidR="00D0003D" w:rsidRPr="00D0003D">
        <w:rPr>
          <w:rFonts w:ascii="Times New Roman" w:hAnsi="Times New Roman"/>
        </w:rPr>
        <w:t xml:space="preserve">miasta Brzeg dla rejonu ul. </w:t>
      </w:r>
      <w:proofErr w:type="spellStart"/>
      <w:r w:rsidR="00D0003D" w:rsidRPr="00D0003D">
        <w:rPr>
          <w:rFonts w:ascii="Times New Roman" w:hAnsi="Times New Roman"/>
        </w:rPr>
        <w:t>Małujowickiej</w:t>
      </w:r>
      <w:proofErr w:type="spellEnd"/>
      <w:r w:rsidR="00D0003D" w:rsidRPr="00D0003D">
        <w:rPr>
          <w:rFonts w:ascii="Times New Roman" w:hAnsi="Times New Roman"/>
        </w:rPr>
        <w:t xml:space="preserve">, </w:t>
      </w:r>
      <w:proofErr w:type="spellStart"/>
      <w:r w:rsidR="00D0003D" w:rsidRPr="00D0003D">
        <w:rPr>
          <w:rFonts w:ascii="Times New Roman" w:hAnsi="Times New Roman"/>
        </w:rPr>
        <w:t>t.j</w:t>
      </w:r>
      <w:proofErr w:type="spellEnd"/>
      <w:r w:rsidR="00D0003D" w:rsidRPr="00D0003D">
        <w:rPr>
          <w:rFonts w:ascii="Times New Roman" w:hAnsi="Times New Roman"/>
        </w:rPr>
        <w:t>. obszaru ograniczonego od zachodu i północnego zachodu granicą miasta, od północnego wschodu magistralną linią kolejową, od południowego wschodu terenami kolejowy</w:t>
      </w:r>
      <w:r>
        <w:rPr>
          <w:rFonts w:ascii="Times New Roman" w:hAnsi="Times New Roman"/>
        </w:rPr>
        <w:t>mi i od południa granicą miasta.</w:t>
      </w:r>
      <w:r w:rsidR="00C839B9">
        <w:rPr>
          <w:rFonts w:ascii="Times New Roman" w:hAnsi="Times New Roman"/>
        </w:rPr>
        <w:t xml:space="preserve"> Plan </w:t>
      </w:r>
      <w:r w:rsidR="009008A8">
        <w:rPr>
          <w:rFonts w:ascii="Times New Roman" w:hAnsi="Times New Roman"/>
        </w:rPr>
        <w:t xml:space="preserve">został uchwalony w 2015r. </w:t>
      </w:r>
    </w:p>
    <w:p w:rsidR="00D0003D" w:rsidRDefault="00D0003D" w:rsidP="00D0003D">
      <w:pPr>
        <w:pStyle w:val="Tekstpodstawowy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567"/>
        <w:gridCol w:w="2693"/>
        <w:gridCol w:w="3399"/>
        <w:gridCol w:w="2413"/>
      </w:tblGrid>
      <w:tr w:rsidR="00D0003D" w:rsidRPr="00EF7E69" w:rsidTr="008F0C22">
        <w:tc>
          <w:tcPr>
            <w:tcW w:w="567" w:type="dxa"/>
            <w:shd w:val="clear" w:color="auto" w:fill="BFBFBF" w:themeFill="background1" w:themeFillShade="BF"/>
          </w:tcPr>
          <w:p w:rsidR="00D0003D" w:rsidRPr="00EF7E69" w:rsidRDefault="00B20503" w:rsidP="00B20503">
            <w:pPr>
              <w:pStyle w:val="Tekstpodstawowy"/>
              <w:spacing w:line="276" w:lineRule="auto"/>
              <w:ind w:left="-10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7E69">
              <w:rPr>
                <w:rFonts w:ascii="Times New Roman" w:hAnsi="Times New Roman"/>
                <w:b w:val="0"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0003D" w:rsidRPr="00EF7E69" w:rsidRDefault="00B20503" w:rsidP="00B20503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7E69">
              <w:rPr>
                <w:rFonts w:ascii="Times New Roman" w:hAnsi="Times New Roman"/>
                <w:b w:val="0"/>
                <w:sz w:val="22"/>
                <w:szCs w:val="22"/>
              </w:rPr>
              <w:t>Rok realizacji zadania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:rsidR="00D0003D" w:rsidRPr="00EF7E69" w:rsidRDefault="00B20503" w:rsidP="00B20503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7E69">
              <w:rPr>
                <w:rFonts w:ascii="Times New Roman" w:hAnsi="Times New Roman"/>
                <w:b w:val="0"/>
                <w:sz w:val="22"/>
                <w:szCs w:val="22"/>
              </w:rPr>
              <w:t>Opis zadania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D0003D" w:rsidRPr="00EF7E69" w:rsidRDefault="00B20503" w:rsidP="00B20503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7E69">
              <w:rPr>
                <w:rFonts w:ascii="Times New Roman" w:hAnsi="Times New Roman"/>
                <w:b w:val="0"/>
                <w:sz w:val="22"/>
                <w:szCs w:val="22"/>
              </w:rPr>
              <w:t>Poniesiony koszt [zł]</w:t>
            </w:r>
          </w:p>
        </w:tc>
      </w:tr>
      <w:tr w:rsidR="00D0003D" w:rsidRPr="00EF7E69" w:rsidTr="008F0C22">
        <w:tc>
          <w:tcPr>
            <w:tcW w:w="567" w:type="dxa"/>
            <w:shd w:val="clear" w:color="auto" w:fill="D9D9D9" w:themeFill="background1" w:themeFillShade="D9"/>
          </w:tcPr>
          <w:p w:rsidR="007E2E5A" w:rsidRDefault="007E2E5A" w:rsidP="00D0003D">
            <w:pPr>
              <w:pStyle w:val="Tekstpodstawowy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0003D" w:rsidRPr="00EF7E69" w:rsidRDefault="00E55FBD" w:rsidP="00D0003D">
            <w:pPr>
              <w:pStyle w:val="Tekstpodstawowy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B20503" w:rsidRPr="00EF7E6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0003D" w:rsidRPr="00EF7E69" w:rsidRDefault="00B20503" w:rsidP="00B20503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7E69"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</w:p>
        </w:tc>
        <w:tc>
          <w:tcPr>
            <w:tcW w:w="3399" w:type="dxa"/>
          </w:tcPr>
          <w:p w:rsidR="00D0003D" w:rsidRPr="00EF7E69" w:rsidRDefault="00B20503" w:rsidP="00B20503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7E69">
              <w:rPr>
                <w:rFonts w:ascii="Times New Roman" w:hAnsi="Times New Roman"/>
                <w:b w:val="0"/>
                <w:sz w:val="22"/>
                <w:szCs w:val="22"/>
              </w:rPr>
              <w:t>Sporządzenie miejscowego planu</w:t>
            </w:r>
            <w:r w:rsidR="00650911" w:rsidRPr="00EF7E69">
              <w:rPr>
                <w:rFonts w:ascii="Times New Roman" w:hAnsi="Times New Roman"/>
                <w:b w:val="0"/>
                <w:sz w:val="22"/>
                <w:szCs w:val="22"/>
              </w:rPr>
              <w:t xml:space="preserve"> dla rejonu ul. Oławskiej i Wrocławskiej</w:t>
            </w:r>
            <w:r w:rsidRPr="00EF7E6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</w:tcPr>
          <w:p w:rsidR="001B01F5" w:rsidRDefault="001B01F5" w:rsidP="00B20503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0003D" w:rsidRPr="00EF7E69" w:rsidRDefault="00650911" w:rsidP="00B20503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7E69">
              <w:rPr>
                <w:rFonts w:ascii="Times New Roman" w:hAnsi="Times New Roman"/>
                <w:b w:val="0"/>
                <w:sz w:val="22"/>
                <w:szCs w:val="22"/>
              </w:rPr>
              <w:t>28044,00</w:t>
            </w:r>
          </w:p>
        </w:tc>
      </w:tr>
      <w:tr w:rsidR="00B20503" w:rsidRPr="00EF7E69" w:rsidTr="008F0C22">
        <w:tc>
          <w:tcPr>
            <w:tcW w:w="6659" w:type="dxa"/>
            <w:gridSpan w:val="3"/>
            <w:shd w:val="clear" w:color="auto" w:fill="D9D9D9" w:themeFill="background1" w:themeFillShade="D9"/>
          </w:tcPr>
          <w:p w:rsidR="00B20503" w:rsidRPr="00EF7E69" w:rsidRDefault="00B20503" w:rsidP="00B20503">
            <w:pPr>
              <w:pStyle w:val="Tekstpodstawowy"/>
              <w:spacing w:line="276" w:lineRule="auto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7E69">
              <w:rPr>
                <w:rFonts w:ascii="Times New Roman" w:hAnsi="Times New Roman"/>
                <w:b w:val="0"/>
                <w:sz w:val="22"/>
                <w:szCs w:val="22"/>
              </w:rPr>
              <w:t>SUMA</w:t>
            </w:r>
          </w:p>
        </w:tc>
        <w:tc>
          <w:tcPr>
            <w:tcW w:w="2413" w:type="dxa"/>
          </w:tcPr>
          <w:p w:rsidR="00B20503" w:rsidRPr="00EF7E69" w:rsidRDefault="00E55FBD" w:rsidP="00650911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28044,00</w:t>
            </w:r>
          </w:p>
        </w:tc>
      </w:tr>
    </w:tbl>
    <w:p w:rsidR="00D0003D" w:rsidRPr="00D0003D" w:rsidRDefault="00D0003D" w:rsidP="00D0003D">
      <w:pPr>
        <w:pStyle w:val="Akapitzlist"/>
        <w:tabs>
          <w:tab w:val="left" w:pos="284"/>
        </w:tabs>
        <w:ind w:left="1146"/>
        <w:jc w:val="both"/>
        <w:rPr>
          <w:rFonts w:ascii="Times New Roman" w:hAnsi="Times New Roman" w:cs="Times New Roman"/>
        </w:rPr>
      </w:pPr>
    </w:p>
    <w:p w:rsidR="00B81749" w:rsidRDefault="00B20503" w:rsidP="00F10E44">
      <w:pPr>
        <w:pStyle w:val="Akapitzlist"/>
        <w:tabs>
          <w:tab w:val="left" w:pos="0"/>
        </w:tabs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Gmina posiada </w:t>
      </w:r>
      <w:r w:rsidR="00F10E44">
        <w:rPr>
          <w:rFonts w:ascii="Times New Roman" w:hAnsi="Times New Roman" w:cs="Times New Roman"/>
        </w:rPr>
        <w:t xml:space="preserve">opracowanie </w:t>
      </w:r>
      <w:proofErr w:type="spellStart"/>
      <w:r w:rsidR="00F10E44">
        <w:rPr>
          <w:rFonts w:ascii="Times New Roman" w:hAnsi="Times New Roman" w:cs="Times New Roman"/>
        </w:rPr>
        <w:t>ekofizjograficzne</w:t>
      </w:r>
      <w:proofErr w:type="spellEnd"/>
      <w:r w:rsidR="00F10E44">
        <w:rPr>
          <w:rFonts w:ascii="Times New Roman" w:hAnsi="Times New Roman" w:cs="Times New Roman"/>
        </w:rPr>
        <w:t xml:space="preserve"> dla całego obszaru oraz opracowanie problemowe dla obszaru Natura 2000, który położony jest w granicach administracyjnych miasta</w:t>
      </w:r>
      <w:r w:rsidR="007742C7">
        <w:rPr>
          <w:rFonts w:ascii="Times New Roman" w:hAnsi="Times New Roman" w:cs="Times New Roman"/>
        </w:rPr>
        <w:t xml:space="preserve">               </w:t>
      </w:r>
      <w:r w:rsidR="00F10E44">
        <w:rPr>
          <w:rFonts w:ascii="Times New Roman" w:hAnsi="Times New Roman" w:cs="Times New Roman"/>
        </w:rPr>
        <w:t xml:space="preserve">(Grądy Odrzańskie). </w:t>
      </w:r>
    </w:p>
    <w:p w:rsidR="00F10E44" w:rsidRDefault="00F10E44" w:rsidP="00F10E44">
      <w:pPr>
        <w:pStyle w:val="Akapitzlist"/>
        <w:tabs>
          <w:tab w:val="left" w:pos="0"/>
        </w:tabs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jest realizowane przez Gminę na bieżąco.</w:t>
      </w:r>
    </w:p>
    <w:p w:rsidR="00F10E44" w:rsidRDefault="00F10E44" w:rsidP="005E5ACB">
      <w:pPr>
        <w:pStyle w:val="Akapitzlist"/>
        <w:tabs>
          <w:tab w:val="left" w:pos="0"/>
        </w:tabs>
        <w:spacing w:after="120"/>
        <w:ind w:left="0" w:firstLine="284"/>
        <w:jc w:val="both"/>
        <w:rPr>
          <w:rFonts w:ascii="Times New Roman" w:hAnsi="Times New Roman" w:cs="Times New Roman"/>
        </w:rPr>
      </w:pPr>
    </w:p>
    <w:p w:rsidR="004B3099" w:rsidRDefault="004B3099" w:rsidP="005E5ACB">
      <w:pPr>
        <w:pStyle w:val="Akapitzlist"/>
        <w:tabs>
          <w:tab w:val="left" w:pos="0"/>
        </w:tabs>
        <w:spacing w:after="120"/>
        <w:ind w:left="0" w:firstLine="284"/>
        <w:jc w:val="both"/>
        <w:rPr>
          <w:rFonts w:ascii="Times New Roman" w:hAnsi="Times New Roman" w:cs="Times New Roman"/>
        </w:rPr>
      </w:pPr>
    </w:p>
    <w:p w:rsidR="002428AF" w:rsidRDefault="002428AF" w:rsidP="005E5ACB">
      <w:pPr>
        <w:pStyle w:val="Akapitzlist"/>
        <w:tabs>
          <w:tab w:val="left" w:pos="0"/>
        </w:tabs>
        <w:spacing w:after="120"/>
        <w:ind w:left="0" w:firstLine="284"/>
        <w:jc w:val="both"/>
        <w:rPr>
          <w:rFonts w:ascii="Times New Roman" w:hAnsi="Times New Roman" w:cs="Times New Roman"/>
        </w:rPr>
      </w:pPr>
    </w:p>
    <w:p w:rsidR="00E55FBD" w:rsidRDefault="00E55FBD" w:rsidP="005E5ACB">
      <w:pPr>
        <w:pStyle w:val="Akapitzlist"/>
        <w:tabs>
          <w:tab w:val="left" w:pos="0"/>
        </w:tabs>
        <w:spacing w:after="120"/>
        <w:ind w:left="0" w:firstLine="284"/>
        <w:jc w:val="both"/>
        <w:rPr>
          <w:rFonts w:ascii="Times New Roman" w:hAnsi="Times New Roman" w:cs="Times New Roman"/>
        </w:rPr>
      </w:pPr>
    </w:p>
    <w:p w:rsidR="00E55FBD" w:rsidRDefault="00E55FBD" w:rsidP="005E5ACB">
      <w:pPr>
        <w:pStyle w:val="Akapitzlist"/>
        <w:tabs>
          <w:tab w:val="left" w:pos="0"/>
        </w:tabs>
        <w:spacing w:after="120"/>
        <w:ind w:left="0" w:firstLine="284"/>
        <w:jc w:val="both"/>
        <w:rPr>
          <w:rFonts w:ascii="Times New Roman" w:hAnsi="Times New Roman" w:cs="Times New Roman"/>
        </w:rPr>
      </w:pPr>
    </w:p>
    <w:p w:rsidR="007742C7" w:rsidRPr="00B20503" w:rsidRDefault="007742C7" w:rsidP="005E5ACB">
      <w:pPr>
        <w:pStyle w:val="Akapitzlist"/>
        <w:tabs>
          <w:tab w:val="left" w:pos="0"/>
        </w:tabs>
        <w:spacing w:after="120"/>
        <w:ind w:left="0" w:firstLine="284"/>
        <w:jc w:val="both"/>
        <w:rPr>
          <w:rFonts w:ascii="Times New Roman" w:hAnsi="Times New Roman" w:cs="Times New Roman"/>
        </w:rPr>
      </w:pPr>
    </w:p>
    <w:p w:rsidR="00BE61B5" w:rsidRPr="00BE61B5" w:rsidRDefault="00AE5028" w:rsidP="00BE61B5">
      <w:pPr>
        <w:pStyle w:val="Akapitzlist"/>
        <w:numPr>
          <w:ilvl w:val="0"/>
          <w:numId w:val="5"/>
        </w:numPr>
        <w:tabs>
          <w:tab w:val="left" w:pos="284"/>
        </w:tabs>
        <w:spacing w:after="120" w:line="360" w:lineRule="auto"/>
        <w:ind w:left="426" w:hanging="426"/>
        <w:jc w:val="both"/>
        <w:outlineLvl w:val="2"/>
        <w:rPr>
          <w:rFonts w:ascii="Times New Roman" w:hAnsi="Times New Roman" w:cs="Times New Roman"/>
          <w:u w:val="single"/>
        </w:rPr>
      </w:pPr>
      <w:bookmarkStart w:id="11" w:name="_Toc433961815"/>
      <w:bookmarkStart w:id="12" w:name="_Toc440890827"/>
      <w:r>
        <w:rPr>
          <w:rFonts w:ascii="Times New Roman" w:hAnsi="Times New Roman" w:cs="Times New Roman"/>
          <w:b/>
        </w:rPr>
        <w:lastRenderedPageBreak/>
        <w:t>Podnoszenie świadomości ekologicznej wśród mieszkańców Brze</w:t>
      </w:r>
      <w:bookmarkEnd w:id="11"/>
      <w:r w:rsidR="00BE61B5">
        <w:rPr>
          <w:rFonts w:ascii="Times New Roman" w:hAnsi="Times New Roman" w:cs="Times New Roman"/>
          <w:b/>
        </w:rPr>
        <w:t>g</w:t>
      </w:r>
      <w:bookmarkEnd w:id="12"/>
    </w:p>
    <w:p w:rsidR="00AE5028" w:rsidRDefault="00AE5028" w:rsidP="00BE61B5">
      <w:pPr>
        <w:pStyle w:val="Akapitzlist"/>
        <w:tabs>
          <w:tab w:val="left" w:pos="284"/>
        </w:tabs>
        <w:spacing w:after="120" w:line="36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Zadania własne:</w:t>
      </w:r>
    </w:p>
    <w:p w:rsidR="00AE5028" w:rsidRPr="004814CB" w:rsidRDefault="00424767" w:rsidP="004B3099">
      <w:pPr>
        <w:pStyle w:val="Akapitzlist"/>
        <w:shd w:val="clear" w:color="auto" w:fill="D9D9D9" w:themeFill="background1" w:themeFillShade="D9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4814CB">
        <w:rPr>
          <w:rFonts w:ascii="Times New Roman" w:hAnsi="Times New Roman" w:cs="Times New Roman"/>
        </w:rPr>
        <w:t>- organizacja</w:t>
      </w:r>
      <w:r w:rsidR="00AE5028" w:rsidRPr="004814CB">
        <w:rPr>
          <w:rFonts w:ascii="Times New Roman" w:hAnsi="Times New Roman" w:cs="Times New Roman"/>
        </w:rPr>
        <w:t xml:space="preserve"> akcji edukacyjnych;</w:t>
      </w:r>
    </w:p>
    <w:p w:rsidR="00AE5028" w:rsidRPr="004814CB" w:rsidRDefault="00AE5028" w:rsidP="004B3099">
      <w:pPr>
        <w:pStyle w:val="Akapitzlist"/>
        <w:shd w:val="clear" w:color="auto" w:fill="D9D9D9" w:themeFill="background1" w:themeFillShade="D9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4814CB">
        <w:rPr>
          <w:rFonts w:ascii="Times New Roman" w:hAnsi="Times New Roman" w:cs="Times New Roman"/>
        </w:rPr>
        <w:t xml:space="preserve">- </w:t>
      </w:r>
      <w:r w:rsidR="00424767" w:rsidRPr="004814CB">
        <w:rPr>
          <w:rFonts w:ascii="Times New Roman" w:hAnsi="Times New Roman" w:cs="Times New Roman"/>
        </w:rPr>
        <w:t>wydawanie broszur o treściach ekologicznych;</w:t>
      </w:r>
    </w:p>
    <w:p w:rsidR="00424767" w:rsidRPr="004814CB" w:rsidRDefault="00424767" w:rsidP="004B3099">
      <w:pPr>
        <w:pStyle w:val="Akapitzlist"/>
        <w:shd w:val="clear" w:color="auto" w:fill="D9D9D9" w:themeFill="background1" w:themeFillShade="D9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4814CB">
        <w:rPr>
          <w:rFonts w:ascii="Times New Roman" w:hAnsi="Times New Roman" w:cs="Times New Roman"/>
        </w:rPr>
        <w:t>- organizowanie spotkań o tematyce ekologicznej;</w:t>
      </w:r>
    </w:p>
    <w:p w:rsidR="00732297" w:rsidRPr="004B3099" w:rsidRDefault="00424767" w:rsidP="004B3099">
      <w:pPr>
        <w:pStyle w:val="Akapitzlist"/>
        <w:shd w:val="clear" w:color="auto" w:fill="D9D9D9" w:themeFill="background1" w:themeFillShade="D9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4814CB">
        <w:rPr>
          <w:rFonts w:ascii="Times New Roman" w:hAnsi="Times New Roman" w:cs="Times New Roman"/>
        </w:rPr>
        <w:t>- promocja adopcji zwierząt z brzeskiego przytuliska;</w:t>
      </w:r>
      <w:r>
        <w:rPr>
          <w:rFonts w:ascii="Times New Roman" w:hAnsi="Times New Roman" w:cs="Times New Roman"/>
        </w:rPr>
        <w:t xml:space="preserve"> </w:t>
      </w:r>
    </w:p>
    <w:p w:rsidR="00C4571C" w:rsidRDefault="00DC1BB9" w:rsidP="004B3099">
      <w:pPr>
        <w:pStyle w:val="Akapitzlist"/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 zadań</w:t>
      </w:r>
      <w:r w:rsidR="00AE5028">
        <w:rPr>
          <w:rFonts w:ascii="Times New Roman" w:hAnsi="Times New Roman" w:cs="Times New Roman"/>
          <w:u w:val="single"/>
        </w:rPr>
        <w:t xml:space="preserve">: </w:t>
      </w:r>
    </w:p>
    <w:p w:rsidR="00C52687" w:rsidRPr="00C52687" w:rsidRDefault="00C52687" w:rsidP="00C52687">
      <w:pPr>
        <w:pStyle w:val="Akapitzlist"/>
        <w:tabs>
          <w:tab w:val="left" w:pos="284"/>
        </w:tabs>
        <w:ind w:left="142" w:firstLine="142"/>
        <w:jc w:val="both"/>
        <w:rPr>
          <w:rFonts w:ascii="Times New Roman" w:hAnsi="Times New Roman" w:cs="Times New Roman"/>
        </w:rPr>
      </w:pPr>
      <w:r w:rsidRPr="00C52687">
        <w:rPr>
          <w:rFonts w:ascii="Times New Roman" w:hAnsi="Times New Roman" w:cs="Times New Roman"/>
        </w:rPr>
        <w:t xml:space="preserve">Rola edukacji ekologicznej </w:t>
      </w:r>
      <w:r>
        <w:rPr>
          <w:rFonts w:ascii="Times New Roman" w:hAnsi="Times New Roman" w:cs="Times New Roman"/>
        </w:rPr>
        <w:t xml:space="preserve">w procesie realizowania polityki środowiskowej, a więc </w:t>
      </w:r>
      <w:r w:rsidR="002428AF">
        <w:rPr>
          <w:rFonts w:ascii="Times New Roman" w:hAnsi="Times New Roman" w:cs="Times New Roman"/>
        </w:rPr>
        <w:t xml:space="preserve">także obowiązków ekologicznych </w:t>
      </w:r>
      <w:r>
        <w:rPr>
          <w:rFonts w:ascii="Times New Roman" w:hAnsi="Times New Roman" w:cs="Times New Roman"/>
        </w:rPr>
        <w:t>jest szczególnie istotna.</w:t>
      </w:r>
    </w:p>
    <w:p w:rsidR="005E09D7" w:rsidRDefault="00E73330" w:rsidP="00B772A8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Gmina Brzeg w latach 2013 r. i 2014r. prowadziła liczne działania mające na  celu podniesienie świadomości ekologic</w:t>
      </w:r>
      <w:r w:rsidR="007F1A16">
        <w:rPr>
          <w:rFonts w:ascii="Times New Roman" w:hAnsi="Times New Roman" w:cs="Times New Roman"/>
        </w:rPr>
        <w:t>znej mieszkańców</w:t>
      </w:r>
      <w:r>
        <w:rPr>
          <w:rFonts w:ascii="Times New Roman" w:hAnsi="Times New Roman" w:cs="Times New Roman"/>
        </w:rPr>
        <w:t xml:space="preserve">. </w:t>
      </w:r>
      <w:r w:rsidR="00B801C5">
        <w:rPr>
          <w:rFonts w:ascii="Times New Roman" w:hAnsi="Times New Roman" w:cs="Times New Roman"/>
        </w:rPr>
        <w:t>Jednym z głównych zadań własnych były akcje edukacyjne dotyczące m.in.</w:t>
      </w:r>
      <w:r w:rsidR="009008A8">
        <w:rPr>
          <w:rFonts w:ascii="Times New Roman" w:hAnsi="Times New Roman" w:cs="Times New Roman"/>
        </w:rPr>
        <w:t xml:space="preserve"> zasad utrzymania zwierząt domowych, wolnożyjących kotów, dokarmiania zwierząt  </w:t>
      </w:r>
      <w:r w:rsidR="00B801C5">
        <w:rPr>
          <w:rFonts w:ascii="Times New Roman" w:hAnsi="Times New Roman" w:cs="Times New Roman"/>
        </w:rPr>
        <w:t xml:space="preserve">jak również gospodarki odpadami. </w:t>
      </w:r>
      <w:r w:rsidR="005972E0">
        <w:rPr>
          <w:rFonts w:ascii="Times New Roman" w:hAnsi="Times New Roman" w:cs="Times New Roman"/>
        </w:rPr>
        <w:t xml:space="preserve">Akcje o tematyce </w:t>
      </w:r>
      <w:r w:rsidR="007F1A16">
        <w:rPr>
          <w:rFonts w:ascii="Times New Roman" w:hAnsi="Times New Roman" w:cs="Times New Roman"/>
        </w:rPr>
        <w:t>dotyczącej utrzymania zwierząt domowych</w:t>
      </w:r>
      <w:r w:rsidR="005972E0">
        <w:rPr>
          <w:rFonts w:ascii="Times New Roman" w:hAnsi="Times New Roman" w:cs="Times New Roman"/>
        </w:rPr>
        <w:t>, skierowane były do właścicieli psów w celu zachęcenia ich do sprzątania po swoich pupilach, przy użyciu rozdawanych bezpłatnie</w:t>
      </w:r>
      <w:r w:rsidR="00FD0B5F">
        <w:rPr>
          <w:rFonts w:ascii="Times New Roman" w:hAnsi="Times New Roman" w:cs="Times New Roman"/>
        </w:rPr>
        <w:t xml:space="preserve"> </w:t>
      </w:r>
      <w:r w:rsidR="005972E0">
        <w:rPr>
          <w:rFonts w:ascii="Times New Roman" w:hAnsi="Times New Roman" w:cs="Times New Roman"/>
        </w:rPr>
        <w:t>woreczków na psie odchody, zakupionych przez gminę. Ponadto w tym samym roku, gmina dokonała zakupu wypr</w:t>
      </w:r>
      <w:r w:rsidR="005E09D7">
        <w:rPr>
          <w:rFonts w:ascii="Times New Roman" w:hAnsi="Times New Roman" w:cs="Times New Roman"/>
        </w:rPr>
        <w:t>awek dla adoptowanych psów</w:t>
      </w:r>
      <w:r w:rsidR="005972E0">
        <w:rPr>
          <w:rFonts w:ascii="Times New Roman" w:hAnsi="Times New Roman" w:cs="Times New Roman"/>
        </w:rPr>
        <w:t xml:space="preserve"> z brze</w:t>
      </w:r>
      <w:r w:rsidR="005E09D7">
        <w:rPr>
          <w:rFonts w:ascii="Times New Roman" w:hAnsi="Times New Roman" w:cs="Times New Roman"/>
        </w:rPr>
        <w:t xml:space="preserve">skiego przytuliska </w:t>
      </w:r>
      <w:r w:rsidR="00ED5848">
        <w:rPr>
          <w:rFonts w:ascii="Times New Roman" w:hAnsi="Times New Roman" w:cs="Times New Roman"/>
        </w:rPr>
        <w:t>co pozwoliło na jego promocję. Ponadto</w:t>
      </w:r>
      <w:r w:rsidR="005E09D7">
        <w:rPr>
          <w:rFonts w:ascii="Times New Roman" w:hAnsi="Times New Roman" w:cs="Times New Roman"/>
        </w:rPr>
        <w:t xml:space="preserve"> były prowadzone </w:t>
      </w:r>
      <w:r w:rsidR="00ED5848">
        <w:rPr>
          <w:rFonts w:ascii="Times New Roman" w:hAnsi="Times New Roman" w:cs="Times New Roman"/>
        </w:rPr>
        <w:t>spotkania w brzeskich</w:t>
      </w:r>
      <w:r w:rsidR="005E09D7">
        <w:rPr>
          <w:rFonts w:ascii="Times New Roman" w:hAnsi="Times New Roman" w:cs="Times New Roman"/>
        </w:rPr>
        <w:t xml:space="preserve"> szkołach podstawowych i przedszkolach. Spotkania miały charakter prelekcji, prowadzonych przez pracowników Urzędu Miasta, na temat ochrony środowiska i gospodarki odpadami. </w:t>
      </w:r>
    </w:p>
    <w:p w:rsidR="00732AF3" w:rsidRPr="002428AF" w:rsidRDefault="00732AF3" w:rsidP="00B772A8">
      <w:pPr>
        <w:pStyle w:val="Akapitzlist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 2014r. akcja wydawania woreczków na psie odchody była kontyn</w:t>
      </w:r>
      <w:r w:rsidR="00ED5848">
        <w:rPr>
          <w:rFonts w:ascii="Times New Roman" w:hAnsi="Times New Roman" w:cs="Times New Roman"/>
        </w:rPr>
        <w:t>uowana.</w:t>
      </w:r>
      <w:r w:rsidR="002428AF">
        <w:rPr>
          <w:rFonts w:ascii="Times New Roman" w:hAnsi="Times New Roman" w:cs="Times New Roman"/>
        </w:rPr>
        <w:t xml:space="preserve"> </w:t>
      </w:r>
      <w:r w:rsidR="00ED5848" w:rsidRPr="002428AF">
        <w:rPr>
          <w:rFonts w:ascii="Times New Roman" w:hAnsi="Times New Roman" w:cs="Times New Roman"/>
        </w:rPr>
        <w:t>P</w:t>
      </w:r>
      <w:r w:rsidR="00262272" w:rsidRPr="002428AF">
        <w:rPr>
          <w:rFonts w:ascii="Times New Roman" w:hAnsi="Times New Roman" w:cs="Times New Roman"/>
        </w:rPr>
        <w:t>onadto</w:t>
      </w:r>
      <w:r w:rsidR="009008A8">
        <w:rPr>
          <w:rFonts w:ascii="Times New Roman" w:hAnsi="Times New Roman" w:cs="Times New Roman"/>
        </w:rPr>
        <w:t xml:space="preserve"> w latach 2013-</w:t>
      </w:r>
      <w:r w:rsidR="002428AF" w:rsidRPr="002428AF">
        <w:rPr>
          <w:rFonts w:ascii="Times New Roman" w:hAnsi="Times New Roman" w:cs="Times New Roman"/>
        </w:rPr>
        <w:t xml:space="preserve">2014 </w:t>
      </w:r>
      <w:r w:rsidR="00ED5848" w:rsidRPr="002428AF">
        <w:rPr>
          <w:rFonts w:ascii="Times New Roman" w:hAnsi="Times New Roman" w:cs="Times New Roman"/>
        </w:rPr>
        <w:t>G</w:t>
      </w:r>
      <w:r w:rsidR="00262272" w:rsidRPr="002428AF">
        <w:rPr>
          <w:rFonts w:ascii="Times New Roman" w:hAnsi="Times New Roman" w:cs="Times New Roman"/>
        </w:rPr>
        <w:t>mina</w:t>
      </w:r>
      <w:r w:rsidR="002428AF" w:rsidRPr="002428AF">
        <w:rPr>
          <w:rFonts w:ascii="Times New Roman" w:hAnsi="Times New Roman" w:cs="Times New Roman"/>
        </w:rPr>
        <w:t xml:space="preserve"> zapewniała utrzymanie pojemników z dystrybutorami czystych woreczków na psie odchody, tym samym umożliwiając mieszkańcom sprzątanie nieczystości po swoich psach. </w:t>
      </w:r>
    </w:p>
    <w:p w:rsidR="00B801C5" w:rsidRDefault="005E09D7" w:rsidP="002428AF">
      <w:pPr>
        <w:pStyle w:val="Akapitzlist"/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ze zmianą </w:t>
      </w:r>
      <w:r w:rsidR="00732AF3">
        <w:rPr>
          <w:rFonts w:ascii="Times New Roman" w:hAnsi="Times New Roman" w:cs="Times New Roman"/>
        </w:rPr>
        <w:t xml:space="preserve">systemu </w:t>
      </w:r>
      <w:r w:rsidR="00ED5848">
        <w:rPr>
          <w:rFonts w:ascii="Times New Roman" w:hAnsi="Times New Roman" w:cs="Times New Roman"/>
        </w:rPr>
        <w:t>gospodarowania odpadami komunalnymi, obowiązującą od lipca 2013  roku, w ramach akcji informacyjnej, oprócz licznych informacji umieszczanych w miejscowej prasie i na stronie internetowej miasta,</w:t>
      </w:r>
      <w:r>
        <w:rPr>
          <w:rFonts w:ascii="Times New Roman" w:hAnsi="Times New Roman" w:cs="Times New Roman"/>
        </w:rPr>
        <w:t xml:space="preserve"> </w:t>
      </w:r>
      <w:r w:rsidR="002428AF">
        <w:rPr>
          <w:rFonts w:ascii="Times New Roman" w:hAnsi="Times New Roman" w:cs="Times New Roman"/>
        </w:rPr>
        <w:t>opracowany został poradnik dla mieszkańców</w:t>
      </w:r>
      <w:r w:rsidR="00732AF3">
        <w:rPr>
          <w:rFonts w:ascii="Times New Roman" w:hAnsi="Times New Roman" w:cs="Times New Roman"/>
        </w:rPr>
        <w:t xml:space="preserve">. </w:t>
      </w:r>
      <w:r w:rsidR="000841E6">
        <w:rPr>
          <w:rFonts w:ascii="Times New Roman" w:hAnsi="Times New Roman" w:cs="Times New Roman"/>
        </w:rPr>
        <w:t>Ponadto</w:t>
      </w:r>
      <w:r w:rsidR="00732AF3">
        <w:rPr>
          <w:rFonts w:ascii="Times New Roman" w:hAnsi="Times New Roman" w:cs="Times New Roman"/>
        </w:rPr>
        <w:t xml:space="preserve"> </w:t>
      </w:r>
      <w:r w:rsidR="000841E6">
        <w:rPr>
          <w:rFonts w:ascii="Times New Roman" w:hAnsi="Times New Roman" w:cs="Times New Roman"/>
        </w:rPr>
        <w:t>G</w:t>
      </w:r>
      <w:r w:rsidR="00732AF3">
        <w:rPr>
          <w:rFonts w:ascii="Times New Roman" w:hAnsi="Times New Roman" w:cs="Times New Roman"/>
        </w:rPr>
        <w:t xml:space="preserve">mina brała również udział w akcji wydawania </w:t>
      </w:r>
      <w:r w:rsidR="000841E6">
        <w:rPr>
          <w:rFonts w:ascii="Times New Roman" w:hAnsi="Times New Roman" w:cs="Times New Roman"/>
        </w:rPr>
        <w:t xml:space="preserve">mieszkańcom </w:t>
      </w:r>
      <w:r w:rsidR="00732AF3">
        <w:rPr>
          <w:rFonts w:ascii="Times New Roman" w:hAnsi="Times New Roman" w:cs="Times New Roman"/>
        </w:rPr>
        <w:t xml:space="preserve">woreczków </w:t>
      </w:r>
      <w:proofErr w:type="spellStart"/>
      <w:r w:rsidR="00732AF3">
        <w:rPr>
          <w:rFonts w:ascii="Times New Roman" w:hAnsi="Times New Roman" w:cs="Times New Roman"/>
        </w:rPr>
        <w:t>biodegradowanych</w:t>
      </w:r>
      <w:proofErr w:type="spellEnd"/>
      <w:r w:rsidR="00732AF3">
        <w:rPr>
          <w:rFonts w:ascii="Times New Roman" w:hAnsi="Times New Roman" w:cs="Times New Roman"/>
        </w:rPr>
        <w:t xml:space="preserve"> na</w:t>
      </w:r>
      <w:r w:rsidR="00285DAC">
        <w:rPr>
          <w:rFonts w:ascii="Times New Roman" w:hAnsi="Times New Roman" w:cs="Times New Roman"/>
        </w:rPr>
        <w:t xml:space="preserve"> </w:t>
      </w:r>
      <w:r w:rsidR="001B01F5">
        <w:rPr>
          <w:rFonts w:ascii="Times New Roman" w:hAnsi="Times New Roman" w:cs="Times New Roman"/>
        </w:rPr>
        <w:t>bioodpady</w:t>
      </w:r>
      <w:r w:rsidR="00285DAC">
        <w:rPr>
          <w:rFonts w:ascii="Times New Roman" w:hAnsi="Times New Roman" w:cs="Times New Roman"/>
        </w:rPr>
        <w:t>, zakupionych przez Zakład Gospodarowania Odpadami w Gać Sp. z o.o.</w:t>
      </w:r>
      <w:r w:rsidR="002E4C87">
        <w:rPr>
          <w:rFonts w:ascii="Times New Roman" w:hAnsi="Times New Roman" w:cs="Times New Roman"/>
        </w:rPr>
        <w:t xml:space="preserve"> oraz była współorganizatorem zajęć edukacyjnych dotyczących gospodarowania odpadami i działalności ZGO.  </w:t>
      </w:r>
      <w:r w:rsidR="00732AF3">
        <w:rPr>
          <w:rFonts w:ascii="Times New Roman" w:hAnsi="Times New Roman" w:cs="Times New Roman"/>
        </w:rPr>
        <w:t xml:space="preserve"> </w:t>
      </w:r>
    </w:p>
    <w:p w:rsidR="005972E0" w:rsidRDefault="005972E0" w:rsidP="00B772A8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2268"/>
        <w:gridCol w:w="3686"/>
        <w:gridCol w:w="2126"/>
      </w:tblGrid>
      <w:tr w:rsidR="00505952" w:rsidRPr="00EF7E69" w:rsidTr="008F0C22">
        <w:tc>
          <w:tcPr>
            <w:tcW w:w="533" w:type="dxa"/>
            <w:shd w:val="clear" w:color="auto" w:fill="BFBFBF" w:themeFill="background1" w:themeFillShade="BF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Rok realizacji zadania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Opis zadania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Poniesiony koszt [zł]</w:t>
            </w:r>
          </w:p>
        </w:tc>
      </w:tr>
      <w:tr w:rsidR="00505952" w:rsidRPr="00EF7E69" w:rsidTr="008F0C22">
        <w:tc>
          <w:tcPr>
            <w:tcW w:w="533" w:type="dxa"/>
            <w:shd w:val="clear" w:color="auto" w:fill="D9D9D9" w:themeFill="background1" w:themeFillShade="D9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86" w:type="dxa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Zakup wyprawek dla psów</w:t>
            </w:r>
          </w:p>
        </w:tc>
        <w:tc>
          <w:tcPr>
            <w:tcW w:w="2126" w:type="dxa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4000,00</w:t>
            </w:r>
          </w:p>
        </w:tc>
      </w:tr>
      <w:tr w:rsidR="00505952" w:rsidRPr="00EF7E69" w:rsidTr="008F0C22">
        <w:tc>
          <w:tcPr>
            <w:tcW w:w="533" w:type="dxa"/>
            <w:shd w:val="clear" w:color="auto" w:fill="D9D9D9" w:themeFill="background1" w:themeFillShade="D9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86" w:type="dxa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Zakup woreczków na psie odchody</w:t>
            </w:r>
          </w:p>
        </w:tc>
        <w:tc>
          <w:tcPr>
            <w:tcW w:w="2126" w:type="dxa"/>
          </w:tcPr>
          <w:p w:rsidR="00505952" w:rsidRPr="00EF7E69" w:rsidRDefault="001B01F5" w:rsidP="001B01F5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2952,00</w:t>
            </w:r>
          </w:p>
        </w:tc>
      </w:tr>
      <w:tr w:rsidR="00505952" w:rsidRPr="00EF7E69" w:rsidTr="008F0C22">
        <w:tc>
          <w:tcPr>
            <w:tcW w:w="533" w:type="dxa"/>
            <w:shd w:val="clear" w:color="auto" w:fill="D9D9D9" w:themeFill="background1" w:themeFillShade="D9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86" w:type="dxa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Poradnik selektywnej zbiórki dla mieszkańców- akcja informacyjna</w:t>
            </w:r>
          </w:p>
        </w:tc>
        <w:tc>
          <w:tcPr>
            <w:tcW w:w="2126" w:type="dxa"/>
          </w:tcPr>
          <w:p w:rsidR="001B01F5" w:rsidRDefault="001B01F5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13 500,00</w:t>
            </w:r>
          </w:p>
        </w:tc>
      </w:tr>
      <w:tr w:rsidR="00505952" w:rsidRPr="00EF7E69" w:rsidTr="008F0C22">
        <w:tc>
          <w:tcPr>
            <w:tcW w:w="533" w:type="dxa"/>
            <w:shd w:val="clear" w:color="auto" w:fill="D9D9D9" w:themeFill="background1" w:themeFillShade="D9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86" w:type="dxa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Zakup woreczków na psie odchody</w:t>
            </w:r>
          </w:p>
        </w:tc>
        <w:tc>
          <w:tcPr>
            <w:tcW w:w="2126" w:type="dxa"/>
          </w:tcPr>
          <w:p w:rsidR="00505952" w:rsidRPr="00EF7E69" w:rsidRDefault="001B01F5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4037,80</w:t>
            </w:r>
          </w:p>
        </w:tc>
      </w:tr>
      <w:tr w:rsidR="00505952" w:rsidRPr="00EF7E69" w:rsidTr="008F0C22">
        <w:tc>
          <w:tcPr>
            <w:tcW w:w="533" w:type="dxa"/>
            <w:shd w:val="clear" w:color="auto" w:fill="D9D9D9" w:themeFill="background1" w:themeFillShade="D9"/>
          </w:tcPr>
          <w:p w:rsidR="007E2E5A" w:rsidRDefault="007E2E5A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505952" w:rsidRPr="00EF7E69" w:rsidRDefault="00505952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86" w:type="dxa"/>
          </w:tcPr>
          <w:p w:rsidR="00505952" w:rsidRPr="00EF7E69" w:rsidRDefault="00337D9C" w:rsidP="00B772A8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Zakup pojemników na psie odchody</w:t>
            </w:r>
            <w:r w:rsidR="004757CB">
              <w:rPr>
                <w:rFonts w:ascii="Times New Roman" w:hAnsi="Times New Roman" w:cs="Times New Roman"/>
              </w:rPr>
              <w:t xml:space="preserve"> i ich obsługa</w:t>
            </w:r>
          </w:p>
        </w:tc>
        <w:tc>
          <w:tcPr>
            <w:tcW w:w="2126" w:type="dxa"/>
          </w:tcPr>
          <w:p w:rsidR="00505952" w:rsidRPr="00EF7E69" w:rsidRDefault="004757CB" w:rsidP="001B01F5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9623,28</w:t>
            </w:r>
          </w:p>
        </w:tc>
      </w:tr>
      <w:tr w:rsidR="004814CB" w:rsidRPr="00EF7E69" w:rsidTr="008F0C22">
        <w:tc>
          <w:tcPr>
            <w:tcW w:w="6487" w:type="dxa"/>
            <w:gridSpan w:val="3"/>
            <w:shd w:val="clear" w:color="auto" w:fill="D9D9D9" w:themeFill="background1" w:themeFillShade="D9"/>
          </w:tcPr>
          <w:p w:rsidR="004814CB" w:rsidRPr="00EF7E69" w:rsidRDefault="004814CB" w:rsidP="00B772A8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126" w:type="dxa"/>
          </w:tcPr>
          <w:p w:rsidR="004814CB" w:rsidRPr="00EF7E69" w:rsidRDefault="004757CB" w:rsidP="004757C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34 113,08</w:t>
            </w:r>
          </w:p>
        </w:tc>
      </w:tr>
    </w:tbl>
    <w:p w:rsidR="00DC1BB9" w:rsidRDefault="00DC1BB9" w:rsidP="00B772A8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732297" w:rsidRPr="004B3099" w:rsidRDefault="00B801C5" w:rsidP="004B3099">
      <w:pPr>
        <w:pStyle w:val="Akapitzlist"/>
        <w:shd w:val="clear" w:color="auto" w:fill="D9D9D9" w:themeFill="background1" w:themeFillShade="D9"/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4814CB">
        <w:rPr>
          <w:rFonts w:ascii="Times New Roman" w:hAnsi="Times New Roman" w:cs="Times New Roman"/>
          <w:shd w:val="clear" w:color="auto" w:fill="D9D9D9" w:themeFill="background1" w:themeFillShade="D9"/>
        </w:rPr>
        <w:t xml:space="preserve"> </w:t>
      </w:r>
      <w:r w:rsidR="004814CB" w:rsidRPr="004814CB">
        <w:rPr>
          <w:rFonts w:ascii="Times New Roman" w:hAnsi="Times New Roman" w:cs="Times New Roman"/>
          <w:shd w:val="clear" w:color="auto" w:fill="D9D9D9" w:themeFill="background1" w:themeFillShade="D9"/>
        </w:rPr>
        <w:t xml:space="preserve">- udostępnienie </w:t>
      </w:r>
      <w:r w:rsidR="004814CB" w:rsidRPr="000E3C2E">
        <w:rPr>
          <w:rFonts w:ascii="Times New Roman" w:hAnsi="Times New Roman" w:cs="Times New Roman"/>
          <w:shd w:val="clear" w:color="auto" w:fill="D9D9D9" w:themeFill="background1" w:themeFillShade="D9"/>
        </w:rPr>
        <w:t>informacji o środowisku</w:t>
      </w:r>
      <w:r w:rsidR="004814CB" w:rsidRPr="004814CB">
        <w:rPr>
          <w:rFonts w:ascii="Times New Roman" w:hAnsi="Times New Roman" w:cs="Times New Roman"/>
          <w:shd w:val="clear" w:color="auto" w:fill="D9D9D9" w:themeFill="background1" w:themeFillShade="D9"/>
        </w:rPr>
        <w:t xml:space="preserve"> i działaniach proekologicznych</w:t>
      </w:r>
    </w:p>
    <w:p w:rsidR="004814CB" w:rsidRDefault="000E3C2E" w:rsidP="00732297">
      <w:pPr>
        <w:pStyle w:val="Akapitzlist"/>
        <w:shd w:val="clear" w:color="auto" w:fill="FFFFFF" w:themeFill="background1"/>
        <w:tabs>
          <w:tab w:val="left" w:pos="142"/>
        </w:tabs>
        <w:spacing w:after="120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 zadania:</w:t>
      </w:r>
    </w:p>
    <w:p w:rsidR="004814CB" w:rsidRDefault="000E3C2E" w:rsidP="00B772A8">
      <w:pPr>
        <w:pStyle w:val="Akapitzlist"/>
        <w:shd w:val="clear" w:color="auto" w:fill="FFFFFF" w:themeFill="background1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7C77">
        <w:rPr>
          <w:rFonts w:ascii="Times New Roman" w:hAnsi="Times New Roman" w:cs="Times New Roman"/>
        </w:rPr>
        <w:t>Środki masowego przekazu są bardzo ważnym instrumentem w</w:t>
      </w:r>
      <w:r w:rsidR="004814CB">
        <w:rPr>
          <w:rFonts w:ascii="Times New Roman" w:hAnsi="Times New Roman" w:cs="Times New Roman"/>
        </w:rPr>
        <w:t xml:space="preserve"> kształ</w:t>
      </w:r>
      <w:r w:rsidR="008C7C77">
        <w:rPr>
          <w:rFonts w:ascii="Times New Roman" w:hAnsi="Times New Roman" w:cs="Times New Roman"/>
        </w:rPr>
        <w:t>towaniu</w:t>
      </w:r>
      <w:r w:rsidR="004814CB">
        <w:rPr>
          <w:rFonts w:ascii="Times New Roman" w:hAnsi="Times New Roman" w:cs="Times New Roman"/>
        </w:rPr>
        <w:t xml:space="preserve"> postaw proekologicznych</w:t>
      </w:r>
      <w:r w:rsidR="008C7C77">
        <w:rPr>
          <w:rFonts w:ascii="Times New Roman" w:hAnsi="Times New Roman" w:cs="Times New Roman"/>
        </w:rPr>
        <w:t>. Najpowszechniejszym źródłem informacji dotyczących problemów związanych z ochroną śr</w:t>
      </w:r>
      <w:r w:rsidR="009008A8">
        <w:rPr>
          <w:rFonts w:ascii="Times New Roman" w:hAnsi="Times New Roman" w:cs="Times New Roman"/>
        </w:rPr>
        <w:t xml:space="preserve">odowiska w skali lokalnej jest </w:t>
      </w:r>
      <w:proofErr w:type="spellStart"/>
      <w:r w:rsidR="009008A8">
        <w:rPr>
          <w:rFonts w:ascii="Times New Roman" w:hAnsi="Times New Roman" w:cs="Times New Roman"/>
        </w:rPr>
        <w:t>i</w:t>
      </w:r>
      <w:r w:rsidR="008C7C77">
        <w:rPr>
          <w:rFonts w:ascii="Times New Roman" w:hAnsi="Times New Roman" w:cs="Times New Roman"/>
        </w:rPr>
        <w:t>nternet</w:t>
      </w:r>
      <w:proofErr w:type="spellEnd"/>
      <w:r w:rsidR="008C7C77">
        <w:rPr>
          <w:rFonts w:ascii="Times New Roman" w:hAnsi="Times New Roman" w:cs="Times New Roman"/>
        </w:rPr>
        <w:t>, radio, prasa oraz telewizja. Głównym celem edukacji ekologicznej, prowadzonej w mediach jest rozbudzenie świadomości mieszkańców, które powinno skutkować konkretnymi działaniami związanymi z troską o otaczające ich środowisko. Niezbędne staje się również położenie szczególnego nacisku na uświadomienie</w:t>
      </w:r>
      <w:r w:rsidR="008738A1">
        <w:rPr>
          <w:rFonts w:ascii="Times New Roman" w:hAnsi="Times New Roman" w:cs="Times New Roman"/>
        </w:rPr>
        <w:t>,</w:t>
      </w:r>
      <w:r w:rsidR="008C7C77">
        <w:rPr>
          <w:rFonts w:ascii="Times New Roman" w:hAnsi="Times New Roman" w:cs="Times New Roman"/>
        </w:rPr>
        <w:t xml:space="preserve"> że pojedyncz</w:t>
      </w:r>
      <w:r w:rsidR="008738A1">
        <w:rPr>
          <w:rFonts w:ascii="Times New Roman" w:hAnsi="Times New Roman" w:cs="Times New Roman"/>
        </w:rPr>
        <w:t>a postawa każdego z mieszkańców</w:t>
      </w:r>
      <w:r w:rsidR="008C7C77">
        <w:rPr>
          <w:rFonts w:ascii="Times New Roman" w:hAnsi="Times New Roman" w:cs="Times New Roman"/>
        </w:rPr>
        <w:t xml:space="preserve"> ma ważne znaczenie w zachowaniu zarówno czystości jak i estetyki </w:t>
      </w:r>
      <w:r w:rsidR="008C7C77">
        <w:rPr>
          <w:rFonts w:ascii="Times New Roman" w:hAnsi="Times New Roman" w:cs="Times New Roman"/>
        </w:rPr>
        <w:lastRenderedPageBreak/>
        <w:t>całej gminy. W związku z tym przedstawianie w mediach treści związanych z ochroną środowiska jest bardzo istotne</w:t>
      </w:r>
      <w:r w:rsidR="000841E6">
        <w:rPr>
          <w:rFonts w:ascii="Times New Roman" w:hAnsi="Times New Roman" w:cs="Times New Roman"/>
        </w:rPr>
        <w:t>,</w:t>
      </w:r>
      <w:r w:rsidR="008C7C77">
        <w:rPr>
          <w:rFonts w:ascii="Times New Roman" w:hAnsi="Times New Roman" w:cs="Times New Roman"/>
        </w:rPr>
        <w:t xml:space="preserve"> a ponadto jest to jedna z najprostszych i zarazem najskuteczniejszych form przekazu informacji. </w:t>
      </w:r>
      <w:r>
        <w:rPr>
          <w:rFonts w:ascii="Times New Roman" w:hAnsi="Times New Roman" w:cs="Times New Roman"/>
        </w:rPr>
        <w:t>Mieszkańcy gminy mają moż</w:t>
      </w:r>
      <w:r w:rsidR="005732F4">
        <w:rPr>
          <w:rFonts w:ascii="Times New Roman" w:hAnsi="Times New Roman" w:cs="Times New Roman"/>
        </w:rPr>
        <w:t xml:space="preserve">liwość pozyskania informacji z </w:t>
      </w:r>
      <w:proofErr w:type="spellStart"/>
      <w:r w:rsidR="005732F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nternetu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C52687">
        <w:rPr>
          <w:rFonts w:ascii="Times New Roman" w:hAnsi="Times New Roman" w:cs="Times New Roman"/>
        </w:rPr>
        <w:t>www.brzeg.pl</w:t>
      </w:r>
      <w:r>
        <w:rPr>
          <w:rFonts w:ascii="Times New Roman" w:hAnsi="Times New Roman" w:cs="Times New Roman"/>
        </w:rPr>
        <w:t xml:space="preserve">; </w:t>
      </w:r>
      <w:r w:rsidRPr="00C52687">
        <w:rPr>
          <w:rFonts w:ascii="Times New Roman" w:hAnsi="Times New Roman" w:cs="Times New Roman"/>
        </w:rPr>
        <w:t>www.bip.brzeg.pl</w:t>
      </w:r>
      <w:r>
        <w:rPr>
          <w:rFonts w:ascii="Times New Roman" w:hAnsi="Times New Roman" w:cs="Times New Roman"/>
        </w:rPr>
        <w:t xml:space="preserve">), prasy lokalnej oraz radia. </w:t>
      </w:r>
    </w:p>
    <w:p w:rsidR="000E3C2E" w:rsidRDefault="000E3C2E" w:rsidP="004814CB">
      <w:pPr>
        <w:pStyle w:val="Akapitzlist"/>
        <w:shd w:val="clear" w:color="auto" w:fill="FFFFFF" w:themeFill="background1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A96257" w:rsidRPr="00DC1BB9" w:rsidRDefault="00650911" w:rsidP="00BE61B5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after="120" w:line="36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_Toc433961816"/>
      <w:bookmarkStart w:id="14" w:name="_Toc440890828"/>
      <w:r w:rsidRPr="002E5237">
        <w:rPr>
          <w:rFonts w:ascii="Times New Roman" w:hAnsi="Times New Roman" w:cs="Times New Roman"/>
          <w:b/>
          <w:sz w:val="24"/>
          <w:szCs w:val="24"/>
        </w:rPr>
        <w:t>Ochrona zasobów naturalnych</w:t>
      </w:r>
      <w:bookmarkEnd w:id="13"/>
      <w:bookmarkEnd w:id="14"/>
    </w:p>
    <w:p w:rsidR="00C52687" w:rsidRPr="002B606C" w:rsidRDefault="00996350" w:rsidP="00BE61B5">
      <w:pPr>
        <w:pStyle w:val="Akapitzlist"/>
        <w:numPr>
          <w:ilvl w:val="0"/>
          <w:numId w:val="9"/>
        </w:numPr>
        <w:spacing w:after="120" w:line="360" w:lineRule="auto"/>
        <w:ind w:left="284"/>
        <w:outlineLvl w:val="2"/>
        <w:rPr>
          <w:b/>
        </w:rPr>
      </w:pPr>
      <w:bookmarkStart w:id="15" w:name="_Toc433961817"/>
      <w:bookmarkStart w:id="16" w:name="_Toc440890829"/>
      <w:r w:rsidRPr="00996350">
        <w:rPr>
          <w:rFonts w:ascii="Times New Roman" w:hAnsi="Times New Roman" w:cs="Times New Roman"/>
          <w:b/>
        </w:rPr>
        <w:t>Zachowanie bogatej różnorodności biologicznej</w:t>
      </w:r>
      <w:bookmarkEnd w:id="15"/>
      <w:bookmarkEnd w:id="16"/>
    </w:p>
    <w:p w:rsidR="00521DC2" w:rsidRDefault="00521DC2" w:rsidP="004B3099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zachowanie</w:t>
      </w:r>
      <w:r w:rsidR="00B772A8">
        <w:rPr>
          <w:rFonts w:ascii="Times New Roman" w:hAnsi="Times New Roman" w:cs="Times New Roman"/>
        </w:rPr>
        <w:t xml:space="preserve"> istniejących zbiorników wodnych</w:t>
      </w:r>
    </w:p>
    <w:p w:rsidR="002B606C" w:rsidRPr="002B606C" w:rsidRDefault="002B606C" w:rsidP="004B3099">
      <w:pPr>
        <w:spacing w:after="0"/>
        <w:ind w:left="142"/>
        <w:rPr>
          <w:rFonts w:ascii="Times New Roman" w:hAnsi="Times New Roman" w:cs="Times New Roman"/>
          <w:u w:val="single"/>
        </w:rPr>
      </w:pPr>
      <w:r w:rsidRPr="00093568">
        <w:rPr>
          <w:rFonts w:ascii="Times New Roman" w:hAnsi="Times New Roman" w:cs="Times New Roman"/>
          <w:u w:val="single"/>
        </w:rPr>
        <w:t>Realizacja zadania:</w:t>
      </w:r>
    </w:p>
    <w:p w:rsidR="00B772A8" w:rsidRDefault="00CE57C3" w:rsidP="002B606C">
      <w:pPr>
        <w:shd w:val="clear" w:color="auto" w:fill="FFFFFF" w:themeFill="background1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działań związanych z zachowaniem istniejących zbiorników wodnych, w latach 2013 i 2014 przeprowadzono następujące działania: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30"/>
        <w:gridCol w:w="4149"/>
        <w:gridCol w:w="2158"/>
      </w:tblGrid>
      <w:tr w:rsidR="00CE57C3" w:rsidTr="000B7536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CE57C3" w:rsidRDefault="00CE57C3" w:rsidP="00CE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30" w:type="dxa"/>
            <w:shd w:val="clear" w:color="auto" w:fill="BFBFBF" w:themeFill="background1" w:themeFillShade="BF"/>
          </w:tcPr>
          <w:p w:rsidR="00CE57C3" w:rsidRDefault="00CE57C3" w:rsidP="00CE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realizacji zadania</w:t>
            </w:r>
          </w:p>
        </w:tc>
        <w:tc>
          <w:tcPr>
            <w:tcW w:w="4149" w:type="dxa"/>
            <w:shd w:val="clear" w:color="auto" w:fill="BFBFBF" w:themeFill="background1" w:themeFillShade="BF"/>
          </w:tcPr>
          <w:p w:rsidR="00CE57C3" w:rsidRDefault="00CE57C3" w:rsidP="00CE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zadania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CE57C3" w:rsidRDefault="00CE57C3" w:rsidP="00CE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Poniesiony koszt [zł]</w:t>
            </w:r>
          </w:p>
        </w:tc>
      </w:tr>
      <w:tr w:rsidR="00CE57C3" w:rsidTr="000B7536">
        <w:trPr>
          <w:trHeight w:val="2087"/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CE57C3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CE57C3">
            <w:pPr>
              <w:jc w:val="center"/>
              <w:rPr>
                <w:rFonts w:ascii="Times New Roman" w:hAnsi="Times New Roman" w:cs="Times New Roman"/>
              </w:rPr>
            </w:pPr>
          </w:p>
          <w:p w:rsidR="00CE57C3" w:rsidRDefault="00CE57C3" w:rsidP="00CE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0" w:type="dxa"/>
          </w:tcPr>
          <w:p w:rsidR="007E2E5A" w:rsidRDefault="007E2E5A" w:rsidP="00CE57C3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CE57C3">
            <w:pPr>
              <w:jc w:val="center"/>
              <w:rPr>
                <w:rFonts w:ascii="Times New Roman" w:hAnsi="Times New Roman" w:cs="Times New Roman"/>
              </w:rPr>
            </w:pPr>
          </w:p>
          <w:p w:rsidR="00CE57C3" w:rsidRDefault="00CE57C3" w:rsidP="00CE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149" w:type="dxa"/>
          </w:tcPr>
          <w:p w:rsidR="00CE57C3" w:rsidRPr="00CE57C3" w:rsidRDefault="00CE57C3" w:rsidP="00C721E1">
            <w:pPr>
              <w:jc w:val="center"/>
              <w:rPr>
                <w:rFonts w:ascii="Times New Roman" w:hAnsi="Times New Roman" w:cs="Times New Roman"/>
              </w:rPr>
            </w:pPr>
            <w:r w:rsidRPr="00CE57C3">
              <w:rPr>
                <w:rFonts w:ascii="Times New Roman" w:hAnsi="Times New Roman" w:cs="Times New Roman"/>
              </w:rPr>
              <w:t>Odbudowa stawu rekreacyjnego na terenie Parku Wolności w Brzegu – etap II”</w:t>
            </w:r>
            <w:r>
              <w:rPr>
                <w:rFonts w:ascii="Times New Roman" w:hAnsi="Times New Roman" w:cs="Times New Roman"/>
              </w:rPr>
              <w:t>- odbudowa czaszy stawu oraz remanent zastawki wlotowej i wylotowej.</w:t>
            </w:r>
          </w:p>
        </w:tc>
        <w:tc>
          <w:tcPr>
            <w:tcW w:w="2158" w:type="dxa"/>
          </w:tcPr>
          <w:p w:rsidR="00CE57C3" w:rsidRDefault="000B7536" w:rsidP="000B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 wykonania w 2013r.- </w:t>
            </w:r>
            <w:r w:rsidR="00CE57C3">
              <w:rPr>
                <w:rFonts w:ascii="Times New Roman" w:hAnsi="Times New Roman" w:cs="Times New Roman"/>
              </w:rPr>
              <w:t>509 616,18</w:t>
            </w:r>
          </w:p>
          <w:p w:rsidR="000B7536" w:rsidRDefault="000B7536" w:rsidP="000B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(całkowita wartość projektu wyniosła 1 251 610,00, w tym dofinansowanie wyniosło 1 055 210,00)</w:t>
            </w:r>
          </w:p>
        </w:tc>
      </w:tr>
      <w:tr w:rsidR="00CE57C3" w:rsidTr="000B7536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CE57C3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CE57C3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CE57C3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CE57C3">
            <w:pPr>
              <w:jc w:val="center"/>
              <w:rPr>
                <w:rFonts w:ascii="Times New Roman" w:hAnsi="Times New Roman" w:cs="Times New Roman"/>
              </w:rPr>
            </w:pPr>
          </w:p>
          <w:p w:rsidR="00CE57C3" w:rsidRDefault="00CE57C3" w:rsidP="00CE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0" w:type="dxa"/>
          </w:tcPr>
          <w:p w:rsidR="007E2E5A" w:rsidRDefault="007E2E5A" w:rsidP="00CE57C3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CE57C3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CE57C3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CE57C3">
            <w:pPr>
              <w:jc w:val="center"/>
              <w:rPr>
                <w:rFonts w:ascii="Times New Roman" w:hAnsi="Times New Roman" w:cs="Times New Roman"/>
              </w:rPr>
            </w:pPr>
          </w:p>
          <w:p w:rsidR="00CE57C3" w:rsidRDefault="00CE57C3" w:rsidP="00CE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49" w:type="dxa"/>
          </w:tcPr>
          <w:p w:rsidR="00CE57C3" w:rsidRPr="00CE57C3" w:rsidRDefault="00CE57C3" w:rsidP="00C721E1">
            <w:pPr>
              <w:jc w:val="center"/>
              <w:rPr>
                <w:rFonts w:ascii="Times New Roman" w:hAnsi="Times New Roman" w:cs="Times New Roman"/>
              </w:rPr>
            </w:pPr>
            <w:r w:rsidRPr="00CE57C3">
              <w:rPr>
                <w:rFonts w:ascii="Times New Roman" w:hAnsi="Times New Roman" w:cs="Times New Roman"/>
                <w:szCs w:val="28"/>
              </w:rPr>
              <w:t>„Odbudowę zbiornika wodnego wraz z mostkiem na terenie Parku Centralnego od strony ul. Piastowskiej”</w:t>
            </w:r>
            <w:r w:rsidR="00CE2667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CE2667" w:rsidRPr="00CE2667">
              <w:rPr>
                <w:rFonts w:ascii="Times New Roman" w:hAnsi="Times New Roman" w:cs="Times New Roman"/>
                <w:szCs w:val="28"/>
              </w:rPr>
              <w:t xml:space="preserve">rozpoczęto realizację </w:t>
            </w:r>
            <w:r w:rsidR="00CE2667" w:rsidRPr="00CE2667">
              <w:rPr>
                <w:rFonts w:ascii="Times New Roman" w:hAnsi="Times New Roman" w:cs="Times New Roman"/>
                <w:bCs/>
                <w:szCs w:val="28"/>
              </w:rPr>
              <w:t xml:space="preserve">I etapu obejmującego rozbiórkę istniejącej kładki tj. </w:t>
            </w:r>
            <w:r w:rsidR="00CE2667" w:rsidRPr="00CE2667">
              <w:rPr>
                <w:rFonts w:ascii="Times New Roman" w:hAnsi="Times New Roman" w:cs="Times New Roman"/>
                <w:szCs w:val="28"/>
              </w:rPr>
              <w:t>demontaż pomostu drewnianego, demontaż barierek i elementów stalowych konstrukcji nośnej, odkopanie i rozkucie istniejących przyczółków betono</w:t>
            </w:r>
            <w:r w:rsidR="00CE2667">
              <w:rPr>
                <w:rFonts w:ascii="Times New Roman" w:hAnsi="Times New Roman" w:cs="Times New Roman"/>
                <w:szCs w:val="28"/>
              </w:rPr>
              <w:t xml:space="preserve">wych. </w:t>
            </w:r>
            <w:r w:rsidR="00CE2667" w:rsidRPr="00CE2667">
              <w:rPr>
                <w:rFonts w:ascii="Times New Roman" w:hAnsi="Times New Roman" w:cs="Times New Roman"/>
                <w:szCs w:val="28"/>
              </w:rPr>
              <w:t xml:space="preserve"> Prace zakończono na początku marca 2015 roku.</w:t>
            </w:r>
          </w:p>
        </w:tc>
        <w:tc>
          <w:tcPr>
            <w:tcW w:w="2158" w:type="dxa"/>
          </w:tcPr>
          <w:p w:rsidR="000B7536" w:rsidRDefault="000B7536" w:rsidP="00CE57C3">
            <w:pPr>
              <w:jc w:val="center"/>
              <w:rPr>
                <w:rFonts w:ascii="Times New Roman" w:hAnsi="Times New Roman" w:cs="Times New Roman"/>
              </w:rPr>
            </w:pPr>
          </w:p>
          <w:p w:rsidR="00CE57C3" w:rsidRDefault="00CE2667" w:rsidP="00CE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26 462,60</w:t>
            </w:r>
          </w:p>
        </w:tc>
      </w:tr>
      <w:tr w:rsidR="00CE2667" w:rsidTr="008F0C22">
        <w:trPr>
          <w:jc w:val="center"/>
        </w:trPr>
        <w:tc>
          <w:tcPr>
            <w:tcW w:w="7054" w:type="dxa"/>
            <w:gridSpan w:val="3"/>
            <w:shd w:val="clear" w:color="auto" w:fill="D9D9D9" w:themeFill="background1" w:themeFillShade="D9"/>
          </w:tcPr>
          <w:p w:rsidR="00CE2667" w:rsidRPr="00CE57C3" w:rsidRDefault="00CE2667" w:rsidP="00CE2667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SUMA</w:t>
            </w:r>
          </w:p>
        </w:tc>
        <w:tc>
          <w:tcPr>
            <w:tcW w:w="2158" w:type="dxa"/>
          </w:tcPr>
          <w:p w:rsidR="00CE2667" w:rsidRDefault="00CE2667" w:rsidP="00CE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536 078,78</w:t>
            </w:r>
          </w:p>
        </w:tc>
      </w:tr>
    </w:tbl>
    <w:p w:rsidR="00DC1BB9" w:rsidRDefault="00DC1BB9" w:rsidP="00DC1BB9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521DC2" w:rsidRDefault="00C8003A" w:rsidP="004B3099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17E">
        <w:rPr>
          <w:rFonts w:ascii="Times New Roman" w:hAnsi="Times New Roman" w:cs="Times New Roman"/>
        </w:rPr>
        <w:t>odko</w:t>
      </w:r>
      <w:r>
        <w:rPr>
          <w:rFonts w:ascii="Times New Roman" w:hAnsi="Times New Roman" w:cs="Times New Roman"/>
        </w:rPr>
        <w:t>marzanie terenów komunalnych</w:t>
      </w:r>
    </w:p>
    <w:p w:rsidR="00C6622D" w:rsidRDefault="00C6622D" w:rsidP="004B3099">
      <w:pPr>
        <w:spacing w:after="0"/>
        <w:ind w:left="142"/>
        <w:rPr>
          <w:rFonts w:ascii="Times New Roman" w:hAnsi="Times New Roman" w:cs="Times New Roman"/>
          <w:u w:val="single"/>
        </w:rPr>
      </w:pPr>
      <w:r w:rsidRPr="00C6622D">
        <w:rPr>
          <w:rFonts w:ascii="Times New Roman" w:hAnsi="Times New Roman" w:cs="Times New Roman"/>
          <w:u w:val="single"/>
        </w:rPr>
        <w:t>Realizacja zadania:</w:t>
      </w:r>
    </w:p>
    <w:p w:rsidR="00C6622D" w:rsidRDefault="00C6622D" w:rsidP="004B3099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2013 został przeprowadzony dwukrotny zabieg odkomarzania na terenie Brzegu, pierwszy został wykonany na początku maja natomiast drugi w miesiącu czerwcu. W roku 2014</w:t>
      </w:r>
      <w:r w:rsidR="00D92993">
        <w:rPr>
          <w:rFonts w:ascii="Times New Roman" w:hAnsi="Times New Roman" w:cs="Times New Roman"/>
        </w:rPr>
        <w:t xml:space="preserve"> odkomarzanie przeprowadzono trzykrotnie, w kwietniu, maju i czerwcu.</w:t>
      </w:r>
    </w:p>
    <w:p w:rsidR="00DC1BB9" w:rsidRPr="00C6622D" w:rsidRDefault="00DC1BB9" w:rsidP="001B01F5">
      <w:pPr>
        <w:spacing w:after="0"/>
        <w:ind w:firstLine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2552"/>
        <w:gridCol w:w="3775"/>
        <w:gridCol w:w="2286"/>
      </w:tblGrid>
      <w:tr w:rsidR="00C6622D" w:rsidTr="00257EB6">
        <w:tc>
          <w:tcPr>
            <w:tcW w:w="533" w:type="dxa"/>
            <w:shd w:val="clear" w:color="auto" w:fill="BFBFBF" w:themeFill="background1" w:themeFillShade="BF"/>
          </w:tcPr>
          <w:p w:rsidR="00C6622D" w:rsidRDefault="00C6622D" w:rsidP="00A268E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6622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6622D" w:rsidRPr="00C6622D" w:rsidRDefault="00C6622D" w:rsidP="00A2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realizacji zadania</w:t>
            </w:r>
          </w:p>
        </w:tc>
        <w:tc>
          <w:tcPr>
            <w:tcW w:w="3775" w:type="dxa"/>
            <w:shd w:val="clear" w:color="auto" w:fill="BFBFBF" w:themeFill="background1" w:themeFillShade="BF"/>
          </w:tcPr>
          <w:p w:rsidR="00C6622D" w:rsidRPr="00C6622D" w:rsidRDefault="00C6622D" w:rsidP="00A268E0">
            <w:pPr>
              <w:jc w:val="center"/>
              <w:rPr>
                <w:rFonts w:ascii="Times New Roman" w:hAnsi="Times New Roman" w:cs="Times New Roman"/>
              </w:rPr>
            </w:pPr>
            <w:r w:rsidRPr="00C6622D">
              <w:rPr>
                <w:rFonts w:ascii="Times New Roman" w:hAnsi="Times New Roman" w:cs="Times New Roman"/>
              </w:rPr>
              <w:t>Opis zadania</w:t>
            </w:r>
          </w:p>
        </w:tc>
        <w:tc>
          <w:tcPr>
            <w:tcW w:w="2286" w:type="dxa"/>
            <w:shd w:val="clear" w:color="auto" w:fill="BFBFBF" w:themeFill="background1" w:themeFillShade="BF"/>
          </w:tcPr>
          <w:p w:rsidR="00C6622D" w:rsidRPr="00C6622D" w:rsidRDefault="00C6622D" w:rsidP="00A2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Poniesiony koszt [zł]</w:t>
            </w:r>
          </w:p>
        </w:tc>
      </w:tr>
      <w:tr w:rsidR="00C6622D" w:rsidTr="00257EB6">
        <w:tc>
          <w:tcPr>
            <w:tcW w:w="533" w:type="dxa"/>
            <w:shd w:val="clear" w:color="auto" w:fill="D9D9D9" w:themeFill="background1" w:themeFillShade="D9"/>
          </w:tcPr>
          <w:p w:rsidR="00C6622D" w:rsidRPr="00C6622D" w:rsidRDefault="00C6622D" w:rsidP="00A2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C6622D" w:rsidRPr="00C6622D" w:rsidRDefault="00C6622D" w:rsidP="00A2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775" w:type="dxa"/>
          </w:tcPr>
          <w:p w:rsidR="00C6622D" w:rsidRPr="00C6622D" w:rsidRDefault="00C6622D" w:rsidP="00A2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zabiegu odkomarzania</w:t>
            </w:r>
          </w:p>
        </w:tc>
        <w:tc>
          <w:tcPr>
            <w:tcW w:w="2286" w:type="dxa"/>
          </w:tcPr>
          <w:p w:rsidR="00C6622D" w:rsidRPr="00C6622D" w:rsidRDefault="00C6622D" w:rsidP="00A2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6666,60</w:t>
            </w:r>
          </w:p>
        </w:tc>
      </w:tr>
      <w:tr w:rsidR="00C6622D" w:rsidTr="00257EB6">
        <w:tc>
          <w:tcPr>
            <w:tcW w:w="533" w:type="dxa"/>
            <w:shd w:val="clear" w:color="auto" w:fill="D9D9D9" w:themeFill="background1" w:themeFillShade="D9"/>
          </w:tcPr>
          <w:p w:rsidR="00C6622D" w:rsidRPr="00C6622D" w:rsidRDefault="00C6622D" w:rsidP="00A268E0">
            <w:pPr>
              <w:jc w:val="center"/>
              <w:rPr>
                <w:rFonts w:ascii="Times New Roman" w:hAnsi="Times New Roman" w:cs="Times New Roman"/>
              </w:rPr>
            </w:pPr>
            <w:r w:rsidRPr="00C662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6622D" w:rsidRPr="00C6622D" w:rsidRDefault="00C6622D" w:rsidP="00A2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75" w:type="dxa"/>
          </w:tcPr>
          <w:p w:rsidR="00C6622D" w:rsidRPr="00C6622D" w:rsidRDefault="00C6622D" w:rsidP="00A2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zabiegu odkomarzania</w:t>
            </w:r>
          </w:p>
        </w:tc>
        <w:tc>
          <w:tcPr>
            <w:tcW w:w="2286" w:type="dxa"/>
          </w:tcPr>
          <w:p w:rsidR="00C6622D" w:rsidRPr="00C6622D" w:rsidRDefault="00C6622D" w:rsidP="00A2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9003,60</w:t>
            </w:r>
          </w:p>
        </w:tc>
      </w:tr>
      <w:tr w:rsidR="00C6622D" w:rsidTr="008D391A">
        <w:tc>
          <w:tcPr>
            <w:tcW w:w="6860" w:type="dxa"/>
            <w:gridSpan w:val="3"/>
          </w:tcPr>
          <w:p w:rsidR="000B5E83" w:rsidRPr="00C6622D" w:rsidRDefault="00C6622D" w:rsidP="004757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286" w:type="dxa"/>
          </w:tcPr>
          <w:p w:rsidR="00C6622D" w:rsidRPr="00C6622D" w:rsidRDefault="00C6622D" w:rsidP="001B0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15670,20</w:t>
            </w:r>
          </w:p>
        </w:tc>
      </w:tr>
    </w:tbl>
    <w:p w:rsidR="00C6622D" w:rsidRDefault="00C6622D" w:rsidP="00DC1BB9">
      <w:pPr>
        <w:spacing w:after="120"/>
        <w:rPr>
          <w:rFonts w:ascii="Times New Roman" w:hAnsi="Times New Roman" w:cs="Times New Roman"/>
          <w:u w:val="single"/>
        </w:rPr>
      </w:pPr>
    </w:p>
    <w:p w:rsidR="000B7536" w:rsidRDefault="000B7536" w:rsidP="00DC1BB9">
      <w:pPr>
        <w:spacing w:after="120"/>
        <w:rPr>
          <w:rFonts w:ascii="Times New Roman" w:hAnsi="Times New Roman" w:cs="Times New Roman"/>
          <w:u w:val="single"/>
        </w:rPr>
      </w:pPr>
    </w:p>
    <w:p w:rsidR="000B7536" w:rsidRDefault="000B7536" w:rsidP="00DC1BB9">
      <w:pPr>
        <w:spacing w:after="120"/>
        <w:rPr>
          <w:rFonts w:ascii="Times New Roman" w:hAnsi="Times New Roman" w:cs="Times New Roman"/>
          <w:u w:val="single"/>
        </w:rPr>
      </w:pPr>
    </w:p>
    <w:p w:rsidR="001A7A1A" w:rsidRDefault="001A7A1A" w:rsidP="00DC1BB9">
      <w:pPr>
        <w:spacing w:after="120"/>
        <w:rPr>
          <w:rFonts w:ascii="Times New Roman" w:hAnsi="Times New Roman" w:cs="Times New Roman"/>
          <w:u w:val="single"/>
        </w:rPr>
      </w:pPr>
    </w:p>
    <w:p w:rsidR="000B7536" w:rsidRPr="00C6622D" w:rsidRDefault="000B7536" w:rsidP="00DC1BB9">
      <w:pPr>
        <w:spacing w:after="120"/>
        <w:rPr>
          <w:rFonts w:ascii="Times New Roman" w:hAnsi="Times New Roman" w:cs="Times New Roman"/>
          <w:u w:val="single"/>
        </w:rPr>
      </w:pPr>
    </w:p>
    <w:p w:rsidR="00FC417E" w:rsidRDefault="00FC417E" w:rsidP="004B3099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opieka nad bezdomnymi zwierzętami</w:t>
      </w:r>
    </w:p>
    <w:p w:rsidR="00C8003A" w:rsidRDefault="00093568" w:rsidP="004B3099">
      <w:pPr>
        <w:spacing w:after="0"/>
        <w:ind w:left="142"/>
        <w:rPr>
          <w:rFonts w:ascii="Times New Roman" w:hAnsi="Times New Roman" w:cs="Times New Roman"/>
          <w:u w:val="single"/>
        </w:rPr>
      </w:pPr>
      <w:r w:rsidRPr="00093568">
        <w:rPr>
          <w:rFonts w:ascii="Times New Roman" w:hAnsi="Times New Roman" w:cs="Times New Roman"/>
          <w:u w:val="single"/>
        </w:rPr>
        <w:t>Realizacja zadania:</w:t>
      </w:r>
    </w:p>
    <w:p w:rsidR="001B01F5" w:rsidRDefault="00093568" w:rsidP="004B3099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Brzeg prowadzi przytulisko dla bezdomnych zwierzą</w:t>
      </w:r>
      <w:r w:rsidR="005C09BB">
        <w:rPr>
          <w:rFonts w:ascii="Times New Roman" w:hAnsi="Times New Roman" w:cs="Times New Roman"/>
        </w:rPr>
        <w:t>t, finansowane z budżetu gminy. W ramach utrzymania przytuliska, miasto zapewnia opiekę weterynaryjną, odłów i przewóz bezdomnych</w:t>
      </w:r>
      <w:r w:rsidR="009008A8">
        <w:rPr>
          <w:rFonts w:ascii="Times New Roman" w:hAnsi="Times New Roman" w:cs="Times New Roman"/>
        </w:rPr>
        <w:t xml:space="preserve"> zwierząt, zakup karmy, bud oraz kojców. </w:t>
      </w:r>
      <w:r w:rsidR="005C09BB">
        <w:rPr>
          <w:rFonts w:ascii="Times New Roman" w:hAnsi="Times New Roman" w:cs="Times New Roman"/>
        </w:rPr>
        <w:t xml:space="preserve"> </w:t>
      </w:r>
    </w:p>
    <w:p w:rsidR="008F0C22" w:rsidRDefault="008F0C22" w:rsidP="001B01F5">
      <w:pPr>
        <w:spacing w:after="0"/>
        <w:ind w:firstLine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2552"/>
        <w:gridCol w:w="3685"/>
        <w:gridCol w:w="2376"/>
      </w:tblGrid>
      <w:tr w:rsidR="005C09BB" w:rsidTr="008F0C22">
        <w:tc>
          <w:tcPr>
            <w:tcW w:w="533" w:type="dxa"/>
            <w:shd w:val="clear" w:color="auto" w:fill="BFBFBF" w:themeFill="background1" w:themeFillShade="BF"/>
          </w:tcPr>
          <w:p w:rsidR="005C09BB" w:rsidRDefault="00D670AD" w:rsidP="001B0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5C09BB" w:rsidRDefault="00D670AD" w:rsidP="001B0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realizacji zadania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5C09BB" w:rsidRDefault="00D670AD" w:rsidP="001B0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zadania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5C09BB" w:rsidRDefault="00D670AD" w:rsidP="001B0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Poniesiony koszt [zł|</w:t>
            </w:r>
          </w:p>
        </w:tc>
      </w:tr>
      <w:tr w:rsidR="005C09BB" w:rsidTr="008F0C22">
        <w:tc>
          <w:tcPr>
            <w:tcW w:w="533" w:type="dxa"/>
            <w:shd w:val="clear" w:color="auto" w:fill="D9D9D9" w:themeFill="background1" w:themeFillShade="D9"/>
          </w:tcPr>
          <w:p w:rsidR="005C09BB" w:rsidRDefault="00D670AD" w:rsidP="00B7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5C09BB" w:rsidRDefault="00D670AD" w:rsidP="00D2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85" w:type="dxa"/>
          </w:tcPr>
          <w:p w:rsidR="005C09BB" w:rsidRDefault="00D670AD" w:rsidP="00D2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nad bezdomnymi zwierzętami</w:t>
            </w:r>
          </w:p>
        </w:tc>
        <w:tc>
          <w:tcPr>
            <w:tcW w:w="2376" w:type="dxa"/>
          </w:tcPr>
          <w:p w:rsidR="005C09BB" w:rsidRDefault="00D670AD" w:rsidP="00D2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138402,64</w:t>
            </w:r>
          </w:p>
        </w:tc>
      </w:tr>
      <w:tr w:rsidR="005C09BB" w:rsidTr="008F0C22">
        <w:tc>
          <w:tcPr>
            <w:tcW w:w="533" w:type="dxa"/>
            <w:shd w:val="clear" w:color="auto" w:fill="D9D9D9" w:themeFill="background1" w:themeFillShade="D9"/>
          </w:tcPr>
          <w:p w:rsidR="007E2E5A" w:rsidRDefault="007E2E5A" w:rsidP="00B772A8">
            <w:pPr>
              <w:rPr>
                <w:rFonts w:ascii="Times New Roman" w:hAnsi="Times New Roman" w:cs="Times New Roman"/>
              </w:rPr>
            </w:pPr>
          </w:p>
          <w:p w:rsidR="005C09BB" w:rsidRDefault="00D670AD" w:rsidP="00B7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7E2E5A" w:rsidRDefault="007E2E5A" w:rsidP="00D211A1">
            <w:pPr>
              <w:jc w:val="center"/>
              <w:rPr>
                <w:rFonts w:ascii="Times New Roman" w:hAnsi="Times New Roman" w:cs="Times New Roman"/>
              </w:rPr>
            </w:pPr>
          </w:p>
          <w:p w:rsidR="005C09BB" w:rsidRDefault="00D670AD" w:rsidP="00D2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85" w:type="dxa"/>
          </w:tcPr>
          <w:p w:rsidR="005C09BB" w:rsidRDefault="00D670AD" w:rsidP="00D2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izolatki dla zwierząt wraz z ogrodzeniem</w:t>
            </w:r>
          </w:p>
        </w:tc>
        <w:tc>
          <w:tcPr>
            <w:tcW w:w="2376" w:type="dxa"/>
          </w:tcPr>
          <w:p w:rsidR="005C09BB" w:rsidRDefault="00D670AD" w:rsidP="00D2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40844,00</w:t>
            </w:r>
          </w:p>
        </w:tc>
      </w:tr>
      <w:tr w:rsidR="00D670AD" w:rsidTr="008F0C22">
        <w:tc>
          <w:tcPr>
            <w:tcW w:w="533" w:type="dxa"/>
            <w:shd w:val="clear" w:color="auto" w:fill="D9D9D9" w:themeFill="background1" w:themeFillShade="D9"/>
          </w:tcPr>
          <w:p w:rsidR="00D670AD" w:rsidRDefault="00D670AD" w:rsidP="00B7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D670AD" w:rsidRDefault="00D670AD" w:rsidP="00D2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85" w:type="dxa"/>
          </w:tcPr>
          <w:p w:rsidR="00D670AD" w:rsidRDefault="00D670AD" w:rsidP="00D2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nad bezdomnymi zwierzętami</w:t>
            </w:r>
          </w:p>
        </w:tc>
        <w:tc>
          <w:tcPr>
            <w:tcW w:w="2376" w:type="dxa"/>
          </w:tcPr>
          <w:p w:rsidR="00D670AD" w:rsidRDefault="00D670AD" w:rsidP="00D2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142131,66</w:t>
            </w:r>
          </w:p>
        </w:tc>
      </w:tr>
      <w:tr w:rsidR="00D670AD" w:rsidTr="008F0C22">
        <w:tc>
          <w:tcPr>
            <w:tcW w:w="533" w:type="dxa"/>
            <w:shd w:val="clear" w:color="auto" w:fill="D9D9D9" w:themeFill="background1" w:themeFillShade="D9"/>
          </w:tcPr>
          <w:p w:rsidR="007E2E5A" w:rsidRDefault="007E2E5A" w:rsidP="00B772A8">
            <w:pPr>
              <w:rPr>
                <w:rFonts w:ascii="Times New Roman" w:hAnsi="Times New Roman" w:cs="Times New Roman"/>
              </w:rPr>
            </w:pPr>
          </w:p>
          <w:p w:rsidR="00D670AD" w:rsidRDefault="00D670AD" w:rsidP="00B7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7E2E5A" w:rsidRDefault="007E2E5A" w:rsidP="00D211A1">
            <w:pPr>
              <w:jc w:val="center"/>
              <w:rPr>
                <w:rFonts w:ascii="Times New Roman" w:hAnsi="Times New Roman" w:cs="Times New Roman"/>
              </w:rPr>
            </w:pPr>
          </w:p>
          <w:p w:rsidR="00D670AD" w:rsidRDefault="00D670AD" w:rsidP="00D2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85" w:type="dxa"/>
          </w:tcPr>
          <w:p w:rsidR="00D670AD" w:rsidRDefault="00D670AD" w:rsidP="00D2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Przebudowa budynku z instalacjami na terenie przytuliska</w:t>
            </w:r>
          </w:p>
        </w:tc>
        <w:tc>
          <w:tcPr>
            <w:tcW w:w="2376" w:type="dxa"/>
          </w:tcPr>
          <w:p w:rsidR="00D670AD" w:rsidRDefault="00D670AD" w:rsidP="00D2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37332,24</w:t>
            </w:r>
          </w:p>
        </w:tc>
      </w:tr>
      <w:tr w:rsidR="00D670AD" w:rsidTr="008F0C22">
        <w:tc>
          <w:tcPr>
            <w:tcW w:w="6770" w:type="dxa"/>
            <w:gridSpan w:val="3"/>
            <w:shd w:val="clear" w:color="auto" w:fill="D9D9D9" w:themeFill="background1" w:themeFillShade="D9"/>
          </w:tcPr>
          <w:p w:rsidR="00D670AD" w:rsidRDefault="00D670AD" w:rsidP="00D211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376" w:type="dxa"/>
          </w:tcPr>
          <w:p w:rsidR="00D670AD" w:rsidRDefault="00D670AD" w:rsidP="00D2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358710,54</w:t>
            </w:r>
          </w:p>
        </w:tc>
      </w:tr>
    </w:tbl>
    <w:p w:rsidR="008F0C22" w:rsidRDefault="008F0C22" w:rsidP="00257EB6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521DC2" w:rsidRDefault="00521DC2" w:rsidP="004B3099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-wzmocnienie roli rekreacyjnej zieleni</w:t>
      </w:r>
    </w:p>
    <w:p w:rsidR="00521DC2" w:rsidRDefault="00521DC2" w:rsidP="004B3099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zachowanie istniejącej zieleni urządzonej;</w:t>
      </w:r>
    </w:p>
    <w:p w:rsidR="00CE2667" w:rsidRDefault="00521DC2" w:rsidP="004B3099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urządzenie i utrzymanie terenów zieleni, zadrzewień, zakrzewień i parków</w:t>
      </w:r>
    </w:p>
    <w:p w:rsidR="002B606C" w:rsidRDefault="002B606C" w:rsidP="004B3099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-utrzymanie zieleni przydrożnej- nasadzenia drzew przy drogach</w:t>
      </w:r>
    </w:p>
    <w:p w:rsidR="002B606C" w:rsidRPr="002B606C" w:rsidRDefault="00DC1BB9" w:rsidP="002B606C">
      <w:pPr>
        <w:spacing w:after="0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 zadań</w:t>
      </w:r>
      <w:r w:rsidR="002B606C" w:rsidRPr="002B606C">
        <w:rPr>
          <w:rFonts w:ascii="Times New Roman" w:hAnsi="Times New Roman" w:cs="Times New Roman"/>
          <w:u w:val="single"/>
        </w:rPr>
        <w:t>:</w:t>
      </w:r>
    </w:p>
    <w:p w:rsidR="00CE2667" w:rsidRPr="00CE2667" w:rsidRDefault="00CE2667" w:rsidP="00CE2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2667">
        <w:rPr>
          <w:rFonts w:ascii="Times New Roman" w:hAnsi="Times New Roman" w:cs="Times New Roman"/>
        </w:rPr>
        <w:t xml:space="preserve">Każdy obiekt na terenach zieleni miejskiej tj. park, skwer, plac zabaw czy pas zieleni przyulicznej podlega bieżącej pielęgnacji i konserwacji. </w:t>
      </w:r>
    </w:p>
    <w:p w:rsidR="00CE2667" w:rsidRPr="00CE2667" w:rsidRDefault="00CE2667" w:rsidP="00CE2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2667">
        <w:rPr>
          <w:rFonts w:ascii="Times New Roman" w:hAnsi="Times New Roman" w:cs="Times New Roman"/>
        </w:rPr>
        <w:t>Intensywną pielęgnacją i konserwacją na terenie miasta objęte są Park Wolności, Park Centralny, Park Chrobrego, Park nad Odrą, Park Ptasi, Ogrody Zamkowe oraz skwery i place zabaw.</w:t>
      </w:r>
    </w:p>
    <w:p w:rsidR="00CE2667" w:rsidRPr="00CE2667" w:rsidRDefault="00CE2667" w:rsidP="00CE2667">
      <w:pPr>
        <w:pStyle w:val="Tekstpodstawowy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CE2667">
        <w:rPr>
          <w:rFonts w:ascii="Times New Roman" w:hAnsi="Times New Roman"/>
          <w:b w:val="0"/>
          <w:sz w:val="22"/>
          <w:szCs w:val="22"/>
        </w:rPr>
        <w:t xml:space="preserve">Prace pielęgnacyjne prowadzone na zieleni, związane z konserwacją i utrzymaniem terenów zieleni polegają na: </w:t>
      </w:r>
    </w:p>
    <w:p w:rsidR="00CE2667" w:rsidRPr="00CE2667" w:rsidRDefault="00CE2667" w:rsidP="00CE2667">
      <w:pPr>
        <w:spacing w:after="0"/>
        <w:jc w:val="both"/>
        <w:rPr>
          <w:rFonts w:ascii="Times New Roman" w:hAnsi="Times New Roman" w:cs="Times New Roman"/>
        </w:rPr>
      </w:pPr>
      <w:r w:rsidRPr="00CE2667">
        <w:rPr>
          <w:rFonts w:ascii="Times New Roman" w:hAnsi="Times New Roman" w:cs="Times New Roman"/>
        </w:rPr>
        <w:t>1. codziennym porządkowaniu terenów zieleni,</w:t>
      </w:r>
    </w:p>
    <w:p w:rsidR="00CE2667" w:rsidRPr="00CE2667" w:rsidRDefault="00CE2667" w:rsidP="00CE2667">
      <w:pPr>
        <w:spacing w:after="0"/>
        <w:jc w:val="both"/>
        <w:rPr>
          <w:rFonts w:ascii="Times New Roman" w:hAnsi="Times New Roman" w:cs="Times New Roman"/>
        </w:rPr>
      </w:pPr>
      <w:r w:rsidRPr="00CE2667">
        <w:rPr>
          <w:rFonts w:ascii="Times New Roman" w:hAnsi="Times New Roman" w:cs="Times New Roman"/>
        </w:rPr>
        <w:t>2. gracowaniu, zamiataniu i myciu alejek,</w:t>
      </w:r>
    </w:p>
    <w:p w:rsidR="00CE2667" w:rsidRPr="00CE2667" w:rsidRDefault="00CE2667" w:rsidP="00CE2667">
      <w:pPr>
        <w:spacing w:after="0"/>
        <w:jc w:val="both"/>
        <w:rPr>
          <w:rFonts w:ascii="Times New Roman" w:hAnsi="Times New Roman" w:cs="Times New Roman"/>
        </w:rPr>
      </w:pPr>
      <w:r w:rsidRPr="00CE2667">
        <w:rPr>
          <w:rFonts w:ascii="Times New Roman" w:hAnsi="Times New Roman" w:cs="Times New Roman"/>
        </w:rPr>
        <w:t>3. konserwacji i naprawie urządzeń zabawowych oraz ławek i koszy,</w:t>
      </w:r>
    </w:p>
    <w:p w:rsidR="00CE2667" w:rsidRPr="00CE2667" w:rsidRDefault="00CE2667" w:rsidP="00CE2667">
      <w:pPr>
        <w:spacing w:after="0"/>
        <w:jc w:val="both"/>
        <w:rPr>
          <w:rFonts w:ascii="Times New Roman" w:hAnsi="Times New Roman" w:cs="Times New Roman"/>
        </w:rPr>
      </w:pPr>
      <w:r w:rsidRPr="00CE2667">
        <w:rPr>
          <w:rFonts w:ascii="Times New Roman" w:hAnsi="Times New Roman" w:cs="Times New Roman"/>
        </w:rPr>
        <w:t>4. pielęgnacji kwietników jednorocznych, bylinowych i nasadzeń wieloletnich,</w:t>
      </w:r>
    </w:p>
    <w:p w:rsidR="00CE2667" w:rsidRPr="00CE2667" w:rsidRDefault="00CE2667" w:rsidP="00CE2667">
      <w:pPr>
        <w:spacing w:after="0"/>
        <w:jc w:val="both"/>
        <w:rPr>
          <w:rFonts w:ascii="Times New Roman" w:hAnsi="Times New Roman" w:cs="Times New Roman"/>
        </w:rPr>
      </w:pPr>
      <w:r w:rsidRPr="00CE2667">
        <w:rPr>
          <w:rFonts w:ascii="Times New Roman" w:hAnsi="Times New Roman" w:cs="Times New Roman"/>
        </w:rPr>
        <w:t>5. cięciu żywopłotów,</w:t>
      </w:r>
    </w:p>
    <w:p w:rsidR="00CE2667" w:rsidRPr="00CE2667" w:rsidRDefault="00CE2667" w:rsidP="00CE2667">
      <w:pPr>
        <w:spacing w:after="0"/>
        <w:jc w:val="both"/>
        <w:rPr>
          <w:rFonts w:ascii="Times New Roman" w:hAnsi="Times New Roman" w:cs="Times New Roman"/>
        </w:rPr>
      </w:pPr>
      <w:r w:rsidRPr="00CE2667">
        <w:rPr>
          <w:rFonts w:ascii="Times New Roman" w:hAnsi="Times New Roman" w:cs="Times New Roman"/>
        </w:rPr>
        <w:t>6. koszeniu trawników,</w:t>
      </w:r>
    </w:p>
    <w:p w:rsidR="00CE2667" w:rsidRPr="00CE2667" w:rsidRDefault="00CE2667" w:rsidP="00CE2667">
      <w:pPr>
        <w:spacing w:after="0"/>
        <w:jc w:val="both"/>
        <w:rPr>
          <w:rFonts w:ascii="Times New Roman" w:hAnsi="Times New Roman" w:cs="Times New Roman"/>
        </w:rPr>
      </w:pPr>
      <w:r w:rsidRPr="00CE2667">
        <w:rPr>
          <w:rFonts w:ascii="Times New Roman" w:hAnsi="Times New Roman" w:cs="Times New Roman"/>
        </w:rPr>
        <w:t>7. pracach pielęgnacyjnych na drzewostanie parkowym i w nasadzeniach przyulicznych.</w:t>
      </w:r>
    </w:p>
    <w:p w:rsidR="00CE2667" w:rsidRDefault="00CE2667" w:rsidP="00257EB6">
      <w:pPr>
        <w:spacing w:after="120"/>
        <w:jc w:val="both"/>
        <w:rPr>
          <w:rFonts w:ascii="Times New Roman" w:hAnsi="Times New Roman" w:cs="Times New Roman"/>
        </w:rPr>
      </w:pPr>
      <w:r w:rsidRPr="00CE2667">
        <w:rPr>
          <w:rFonts w:ascii="Times New Roman" w:hAnsi="Times New Roman" w:cs="Times New Roman"/>
        </w:rPr>
        <w:t>8. bieżącym utrzymaniu i konserwacji fos, zbiorników wodnych i fontann.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682"/>
        <w:gridCol w:w="2303"/>
      </w:tblGrid>
      <w:tr w:rsidR="00C721E1" w:rsidTr="008F0C22">
        <w:tc>
          <w:tcPr>
            <w:tcW w:w="675" w:type="dxa"/>
            <w:shd w:val="clear" w:color="auto" w:fill="BFBFBF" w:themeFill="background1" w:themeFillShade="BF"/>
          </w:tcPr>
          <w:p w:rsidR="00C721E1" w:rsidRDefault="00C721E1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721E1" w:rsidRDefault="00C721E1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realizacji zadania</w:t>
            </w:r>
          </w:p>
        </w:tc>
        <w:tc>
          <w:tcPr>
            <w:tcW w:w="3682" w:type="dxa"/>
            <w:shd w:val="clear" w:color="auto" w:fill="BFBFBF" w:themeFill="background1" w:themeFillShade="BF"/>
          </w:tcPr>
          <w:p w:rsidR="00C721E1" w:rsidRDefault="00C721E1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zadania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21E1" w:rsidRDefault="00C721E1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Poniesiony koszt [zł]</w:t>
            </w:r>
          </w:p>
        </w:tc>
      </w:tr>
      <w:tr w:rsidR="00C721E1" w:rsidTr="008F0C22"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C721E1" w:rsidRDefault="00C721E1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C721E1" w:rsidRDefault="00C721E1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82" w:type="dxa"/>
          </w:tcPr>
          <w:p w:rsidR="00C721E1" w:rsidRDefault="00C721E1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Bieżące utrzymanie i konserwacja fos, zbiorników wodnych i fontann na ter</w:t>
            </w:r>
            <w:r w:rsidR="008738A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nach zieleni miejskiej</w:t>
            </w:r>
          </w:p>
        </w:tc>
        <w:tc>
          <w:tcPr>
            <w:tcW w:w="2303" w:type="dxa"/>
          </w:tcPr>
          <w:p w:rsidR="00C721E1" w:rsidRDefault="00C721E1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C721E1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96 878,26</w:t>
            </w:r>
          </w:p>
        </w:tc>
      </w:tr>
      <w:tr w:rsidR="00776B25" w:rsidTr="008F0C22">
        <w:trPr>
          <w:trHeight w:val="65"/>
        </w:trPr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82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materiałów i wyposażenia (nasadzenia, ławki, elementy zabawowe)</w:t>
            </w:r>
          </w:p>
        </w:tc>
        <w:tc>
          <w:tcPr>
            <w:tcW w:w="2303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11 969,09</w:t>
            </w:r>
          </w:p>
        </w:tc>
      </w:tr>
      <w:tr w:rsidR="00776B25" w:rsidTr="008F0C22">
        <w:trPr>
          <w:trHeight w:val="65"/>
        </w:trPr>
        <w:tc>
          <w:tcPr>
            <w:tcW w:w="675" w:type="dxa"/>
            <w:shd w:val="clear" w:color="auto" w:fill="D9D9D9" w:themeFill="background1" w:themeFillShade="D9"/>
          </w:tcPr>
          <w:p w:rsidR="00776B25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82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 remontowe</w:t>
            </w:r>
          </w:p>
        </w:tc>
        <w:tc>
          <w:tcPr>
            <w:tcW w:w="2303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17 030,83</w:t>
            </w:r>
          </w:p>
        </w:tc>
      </w:tr>
      <w:tr w:rsidR="00776B25" w:rsidTr="008F0C22">
        <w:trPr>
          <w:trHeight w:val="65"/>
        </w:trPr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776B25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82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 pielęgnacyjne zieleni na skwerach i w parkach</w:t>
            </w:r>
          </w:p>
        </w:tc>
        <w:tc>
          <w:tcPr>
            <w:tcW w:w="2303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113 306,10</w:t>
            </w:r>
          </w:p>
        </w:tc>
      </w:tr>
      <w:tr w:rsidR="00776B25" w:rsidTr="008F0C22">
        <w:trPr>
          <w:trHeight w:val="65"/>
        </w:trPr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776B25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82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Bieżące utrzymanie i pielęgnacja Parku Wolności</w:t>
            </w:r>
          </w:p>
        </w:tc>
        <w:tc>
          <w:tcPr>
            <w:tcW w:w="2303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84 196,30</w:t>
            </w:r>
          </w:p>
        </w:tc>
      </w:tr>
      <w:tr w:rsidR="00776B25" w:rsidTr="008F0C22">
        <w:trPr>
          <w:trHeight w:val="65"/>
        </w:trPr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776B25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82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Bieżące utrzymanie i konserwacja gminnych terenów zieleni</w:t>
            </w:r>
          </w:p>
        </w:tc>
        <w:tc>
          <w:tcPr>
            <w:tcW w:w="2303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348 973,20</w:t>
            </w:r>
          </w:p>
        </w:tc>
      </w:tr>
      <w:tr w:rsidR="00776B25" w:rsidTr="008F0C22">
        <w:trPr>
          <w:trHeight w:val="815"/>
        </w:trPr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776B25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82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Bieżące utrzymanie i konserwacja fos, zb</w:t>
            </w:r>
            <w:r w:rsidR="001A7A1A">
              <w:rPr>
                <w:rFonts w:ascii="Times New Roman" w:hAnsi="Times New Roman" w:cs="Times New Roman"/>
              </w:rPr>
              <w:t>iorników wodnych i fontann na te</w:t>
            </w:r>
            <w:r>
              <w:rPr>
                <w:rFonts w:ascii="Times New Roman" w:hAnsi="Times New Roman" w:cs="Times New Roman"/>
              </w:rPr>
              <w:t>r</w:t>
            </w:r>
            <w:r w:rsidR="001A7A1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nach zieleni miejskiej</w:t>
            </w:r>
          </w:p>
        </w:tc>
        <w:tc>
          <w:tcPr>
            <w:tcW w:w="2303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76 265,67</w:t>
            </w:r>
          </w:p>
        </w:tc>
      </w:tr>
      <w:tr w:rsidR="00776B25" w:rsidTr="008F0C22">
        <w:trPr>
          <w:trHeight w:val="65"/>
        </w:trPr>
        <w:tc>
          <w:tcPr>
            <w:tcW w:w="675" w:type="dxa"/>
            <w:shd w:val="clear" w:color="auto" w:fill="D9D9D9" w:themeFill="background1" w:themeFillShade="D9"/>
          </w:tcPr>
          <w:p w:rsidR="00776B25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52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82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nasadzeń jednorocznych</w:t>
            </w:r>
          </w:p>
        </w:tc>
        <w:tc>
          <w:tcPr>
            <w:tcW w:w="2303" w:type="dxa"/>
          </w:tcPr>
          <w:p w:rsidR="00776B25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20 678,32</w:t>
            </w:r>
          </w:p>
        </w:tc>
      </w:tr>
      <w:tr w:rsidR="009F108C" w:rsidTr="008F0C22">
        <w:trPr>
          <w:trHeight w:val="98"/>
        </w:trPr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9F108C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82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materiałów i wyposażenia (kosze parkowe i ur</w:t>
            </w:r>
            <w:r w:rsidR="00C64E95">
              <w:rPr>
                <w:rFonts w:ascii="Times New Roman" w:hAnsi="Times New Roman" w:cs="Times New Roman"/>
              </w:rPr>
              <w:t>zą</w:t>
            </w:r>
            <w:r>
              <w:rPr>
                <w:rFonts w:ascii="Times New Roman" w:hAnsi="Times New Roman" w:cs="Times New Roman"/>
              </w:rPr>
              <w:t>dzenia zabawowe)</w:t>
            </w:r>
          </w:p>
        </w:tc>
        <w:tc>
          <w:tcPr>
            <w:tcW w:w="2303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22 821,89</w:t>
            </w:r>
          </w:p>
        </w:tc>
      </w:tr>
      <w:tr w:rsidR="009F108C" w:rsidTr="008F0C22">
        <w:trPr>
          <w:trHeight w:val="28"/>
        </w:trPr>
        <w:tc>
          <w:tcPr>
            <w:tcW w:w="675" w:type="dxa"/>
            <w:shd w:val="clear" w:color="auto" w:fill="D9D9D9" w:themeFill="background1" w:themeFillShade="D9"/>
          </w:tcPr>
          <w:p w:rsidR="009F108C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82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 remontowe</w:t>
            </w:r>
          </w:p>
        </w:tc>
        <w:tc>
          <w:tcPr>
            <w:tcW w:w="2303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61 618,01</w:t>
            </w:r>
          </w:p>
        </w:tc>
      </w:tr>
      <w:tr w:rsidR="009F108C" w:rsidTr="008F0C22">
        <w:trPr>
          <w:trHeight w:val="24"/>
        </w:trPr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9F108C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82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 pielęgnacyjne zieleni na skwerach i w parkach</w:t>
            </w:r>
          </w:p>
        </w:tc>
        <w:tc>
          <w:tcPr>
            <w:tcW w:w="2303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15 521,34</w:t>
            </w:r>
          </w:p>
        </w:tc>
      </w:tr>
      <w:tr w:rsidR="009F108C" w:rsidTr="008F0C22">
        <w:trPr>
          <w:trHeight w:val="24"/>
        </w:trPr>
        <w:tc>
          <w:tcPr>
            <w:tcW w:w="675" w:type="dxa"/>
            <w:shd w:val="clear" w:color="auto" w:fill="D9D9D9" w:themeFill="background1" w:themeFillShade="D9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E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82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Bieżące utrzymanie Parku Wolności</w:t>
            </w:r>
          </w:p>
        </w:tc>
        <w:tc>
          <w:tcPr>
            <w:tcW w:w="2303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115 360,56</w:t>
            </w:r>
          </w:p>
        </w:tc>
      </w:tr>
      <w:tr w:rsidR="009F108C" w:rsidTr="008F0C22">
        <w:trPr>
          <w:trHeight w:val="24"/>
        </w:trPr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E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82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urządzeń zabawowych w celu doposażenia istniejących placów zabaw</w:t>
            </w:r>
          </w:p>
        </w:tc>
        <w:tc>
          <w:tcPr>
            <w:tcW w:w="2303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20 092,49</w:t>
            </w:r>
          </w:p>
        </w:tc>
      </w:tr>
      <w:tr w:rsidR="009F108C" w:rsidTr="008F0C22">
        <w:trPr>
          <w:trHeight w:val="24"/>
        </w:trPr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E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82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Przebudowa ciągów pieszych na terenie Plant miejskich w Brzegu (Park Centralny, Park chrobrego, Park nad Odrą)</w:t>
            </w:r>
          </w:p>
        </w:tc>
        <w:tc>
          <w:tcPr>
            <w:tcW w:w="2303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25 830,00 </w:t>
            </w:r>
          </w:p>
        </w:tc>
      </w:tr>
      <w:tr w:rsidR="009F108C" w:rsidTr="008F0C22">
        <w:trPr>
          <w:trHeight w:val="24"/>
        </w:trPr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E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82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Przebudowa placów zabaw zlokalizowanych na terenie zieleni miejskiej w Brzegu</w:t>
            </w:r>
          </w:p>
        </w:tc>
        <w:tc>
          <w:tcPr>
            <w:tcW w:w="2303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16 605,00</w:t>
            </w:r>
          </w:p>
        </w:tc>
      </w:tr>
      <w:tr w:rsidR="009F108C" w:rsidTr="008F0C22">
        <w:trPr>
          <w:trHeight w:val="24"/>
        </w:trPr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E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732297" w:rsidRDefault="00732297" w:rsidP="00C721E1">
            <w:pPr>
              <w:jc w:val="center"/>
              <w:rPr>
                <w:rFonts w:ascii="Times New Roman" w:hAnsi="Times New Roman" w:cs="Times New Roman"/>
              </w:rPr>
            </w:pPr>
          </w:p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82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Bieżące utrzymanie i konserwacja gminnych terenów zieleni</w:t>
            </w:r>
          </w:p>
        </w:tc>
        <w:tc>
          <w:tcPr>
            <w:tcW w:w="2303" w:type="dxa"/>
          </w:tcPr>
          <w:p w:rsidR="009F108C" w:rsidRDefault="009F108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349 790,40</w:t>
            </w:r>
          </w:p>
        </w:tc>
      </w:tr>
      <w:tr w:rsidR="002B606C" w:rsidTr="008F0C22">
        <w:trPr>
          <w:trHeight w:val="24"/>
        </w:trPr>
        <w:tc>
          <w:tcPr>
            <w:tcW w:w="6909" w:type="dxa"/>
            <w:gridSpan w:val="3"/>
            <w:shd w:val="clear" w:color="auto" w:fill="D9D9D9" w:themeFill="background1" w:themeFillShade="D9"/>
          </w:tcPr>
          <w:p w:rsidR="002B606C" w:rsidRDefault="002B606C" w:rsidP="002B60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2303" w:type="dxa"/>
          </w:tcPr>
          <w:p w:rsidR="002B606C" w:rsidRDefault="002B606C" w:rsidP="00C7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1 396 937,46</w:t>
            </w:r>
          </w:p>
        </w:tc>
      </w:tr>
    </w:tbl>
    <w:p w:rsidR="008766B5" w:rsidRPr="008766B5" w:rsidRDefault="008766B5" w:rsidP="008766B5">
      <w:pPr>
        <w:pStyle w:val="Akapitzlist"/>
        <w:shd w:val="clear" w:color="auto" w:fill="FFFFFF" w:themeFill="background1"/>
        <w:ind w:left="284"/>
        <w:outlineLvl w:val="1"/>
        <w:rPr>
          <w:rFonts w:ascii="Times New Roman" w:hAnsi="Times New Roman" w:cs="Times New Roman"/>
          <w:u w:val="single"/>
        </w:rPr>
      </w:pPr>
    </w:p>
    <w:p w:rsidR="008766B5" w:rsidRPr="00745312" w:rsidRDefault="00745312" w:rsidP="004B3099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284"/>
        <w:outlineLvl w:val="2"/>
        <w:rPr>
          <w:rFonts w:ascii="Times New Roman" w:hAnsi="Times New Roman" w:cs="Times New Roman"/>
          <w:u w:val="single"/>
        </w:rPr>
      </w:pPr>
      <w:bookmarkStart w:id="17" w:name="_Toc433961818"/>
      <w:bookmarkStart w:id="18" w:name="_Toc440890830"/>
      <w:r>
        <w:rPr>
          <w:rFonts w:ascii="Times New Roman" w:hAnsi="Times New Roman" w:cs="Times New Roman"/>
          <w:b/>
        </w:rPr>
        <w:t>Racjonalne użytkowanie zasobów leśnych przez kształtowanie ich właściwej struktury gatunkowej i wiekowej, z zachowaniem bogactwa biologicznego</w:t>
      </w:r>
      <w:bookmarkEnd w:id="17"/>
      <w:bookmarkEnd w:id="18"/>
    </w:p>
    <w:p w:rsidR="00745312" w:rsidRDefault="00745312" w:rsidP="004B3099">
      <w:pPr>
        <w:spacing w:after="0"/>
        <w:ind w:left="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 zadania:</w:t>
      </w:r>
    </w:p>
    <w:p w:rsidR="000B7536" w:rsidRDefault="000B7536" w:rsidP="00051C87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względem struktury użytkowania gruntów w Brzegu przeważają obszary zabudowane, zainwestowane i drogi- 72,3%, lasy i zadrzewienia zajmują tylko ok. 0,1% powierzchni Gminy. W związku z powyższym zadania dotyczące racjonalnego użytkowania zasobów leśnych są re</w:t>
      </w:r>
      <w:r w:rsidR="00D20E86">
        <w:rPr>
          <w:rFonts w:ascii="Times New Roman" w:hAnsi="Times New Roman" w:cs="Times New Roman"/>
        </w:rPr>
        <w:t xml:space="preserve">alizowane przez osoby fizyczne będące ich właścicielami. </w:t>
      </w:r>
    </w:p>
    <w:p w:rsidR="000B7536" w:rsidRDefault="000B7536" w:rsidP="00051C87">
      <w:pPr>
        <w:spacing w:after="0"/>
        <w:ind w:firstLine="284"/>
        <w:rPr>
          <w:rFonts w:ascii="Times New Roman" w:hAnsi="Times New Roman" w:cs="Times New Roman"/>
        </w:rPr>
      </w:pPr>
    </w:p>
    <w:p w:rsidR="00BE61B5" w:rsidRPr="004B3099" w:rsidRDefault="00A26BE9" w:rsidP="004B3099">
      <w:pPr>
        <w:pStyle w:val="Akapitzlist"/>
        <w:numPr>
          <w:ilvl w:val="0"/>
          <w:numId w:val="13"/>
        </w:numPr>
        <w:shd w:val="clear" w:color="auto" w:fill="FFFFFF" w:themeFill="background1"/>
        <w:spacing w:after="120"/>
        <w:ind w:left="284"/>
        <w:outlineLvl w:val="2"/>
        <w:rPr>
          <w:rFonts w:ascii="Times New Roman" w:hAnsi="Times New Roman" w:cs="Times New Roman"/>
        </w:rPr>
      </w:pPr>
      <w:bookmarkStart w:id="19" w:name="_Toc433961819"/>
      <w:bookmarkStart w:id="20" w:name="_Toc440890831"/>
      <w:r>
        <w:rPr>
          <w:rFonts w:ascii="Times New Roman" w:hAnsi="Times New Roman" w:cs="Times New Roman"/>
          <w:b/>
        </w:rPr>
        <w:t>Racjonalizacja gospodarowania zasobami wód powierzchniowych i podziemnych w taki sposób, aby uchronić gospodarkę od deficytów wod</w:t>
      </w:r>
      <w:bookmarkEnd w:id="19"/>
      <w:r w:rsidR="00BE61B5">
        <w:rPr>
          <w:rFonts w:ascii="Times New Roman" w:hAnsi="Times New Roman" w:cs="Times New Roman"/>
          <w:b/>
        </w:rPr>
        <w:t>y</w:t>
      </w:r>
      <w:bookmarkEnd w:id="20"/>
    </w:p>
    <w:p w:rsidR="00A26BE9" w:rsidRPr="00051C87" w:rsidRDefault="00A26BE9" w:rsidP="00BE61B5">
      <w:pPr>
        <w:pStyle w:val="Akapitzlist"/>
        <w:shd w:val="clear" w:color="auto" w:fill="FFFFFF" w:themeFill="background1"/>
        <w:spacing w:before="120" w:after="120"/>
        <w:ind w:left="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 zadania:</w:t>
      </w:r>
    </w:p>
    <w:p w:rsidR="009F53B5" w:rsidRDefault="00D037FB" w:rsidP="000B7536">
      <w:pPr>
        <w:pStyle w:val="Akapitzlist"/>
        <w:shd w:val="clear" w:color="auto" w:fill="FFFFFF" w:themeFill="background1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działania prowadzone w zakresie gospodarki wodno-ściekowej, na terenie Gminy Brzeg w latach 2013 -2014 były prowadzone przez Przedsiębiorstwo Wodociągów i Kanalizacji Sp. z o.o. w Brzegu. Do</w:t>
      </w:r>
      <w:r w:rsidR="00307BD7">
        <w:rPr>
          <w:rFonts w:ascii="Times New Roman" w:hAnsi="Times New Roman" w:cs="Times New Roman"/>
        </w:rPr>
        <w:t xml:space="preserve"> głównych</w:t>
      </w:r>
      <w:r>
        <w:rPr>
          <w:rFonts w:ascii="Times New Roman" w:hAnsi="Times New Roman" w:cs="Times New Roman"/>
        </w:rPr>
        <w:t xml:space="preserve"> zadań prowadzonych przez </w:t>
      </w:r>
      <w:proofErr w:type="spellStart"/>
      <w:r w:rsidR="00307BD7">
        <w:rPr>
          <w:rFonts w:ascii="Times New Roman" w:hAnsi="Times New Roman" w:cs="Times New Roman"/>
        </w:rPr>
        <w:t>PWiK</w:t>
      </w:r>
      <w:proofErr w:type="spellEnd"/>
      <w:r w:rsidR="00307BD7">
        <w:rPr>
          <w:rFonts w:ascii="Times New Roman" w:hAnsi="Times New Roman" w:cs="Times New Roman"/>
        </w:rPr>
        <w:t xml:space="preserve"> Sp. z o.o. należała systematyczna rozbudowa i modernizacja sieci wodociągowej i kanalizacyjnej na terenie miasta.  Ponadto zaopatrzenie miasta w wodę było</w:t>
      </w:r>
      <w:r w:rsidR="009F53B5">
        <w:rPr>
          <w:rFonts w:ascii="Times New Roman" w:hAnsi="Times New Roman" w:cs="Times New Roman"/>
        </w:rPr>
        <w:t xml:space="preserve"> dobre</w:t>
      </w:r>
      <w:r w:rsidR="00307BD7">
        <w:rPr>
          <w:rFonts w:ascii="Times New Roman" w:hAnsi="Times New Roman" w:cs="Times New Roman"/>
        </w:rPr>
        <w:t xml:space="preserve">, a jej jakość odpowiadała wymaganiom stawianym przez rozporządzenie Ministra Zdrowia w sprawie jakości wody przeznaczonej do spożycia przez ludzi.  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2126"/>
      </w:tblGrid>
      <w:tr w:rsidR="00BE61B5" w:rsidRPr="00F11035" w:rsidTr="007F1A16">
        <w:tc>
          <w:tcPr>
            <w:tcW w:w="675" w:type="dxa"/>
            <w:shd w:val="clear" w:color="auto" w:fill="BFBFBF" w:themeFill="background1" w:themeFillShade="BF"/>
          </w:tcPr>
          <w:p w:rsidR="00BE61B5" w:rsidRPr="00F11035" w:rsidRDefault="00BE61B5" w:rsidP="007F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E61B5" w:rsidRPr="00F1103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realizacji zadania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BE61B5" w:rsidRPr="00F1103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zadania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E61B5" w:rsidRPr="00F1103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Poniesiony koszt [zł]</w:t>
            </w:r>
          </w:p>
        </w:tc>
      </w:tr>
      <w:tr w:rsidR="00BE61B5" w:rsidRPr="00F11035" w:rsidTr="007F1A16">
        <w:tc>
          <w:tcPr>
            <w:tcW w:w="675" w:type="dxa"/>
            <w:shd w:val="clear" w:color="auto" w:fill="D9D9D9" w:themeFill="background1" w:themeFillShade="D9"/>
          </w:tcPr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Pr="00F1103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Pr="00F1103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11" w:type="dxa"/>
          </w:tcPr>
          <w:p w:rsidR="00BE61B5" w:rsidRDefault="00BE61B5" w:rsidP="007F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Budowa sieci wodociągowej na terenie ul. Zielonej- Lompy (Oś. Tivoli)- wybudowano 605m. sieci oraz 146m. przyłączy wodociągowych;</w:t>
            </w:r>
          </w:p>
          <w:p w:rsidR="00BE61B5" w:rsidRPr="00F11035" w:rsidRDefault="00BE61B5" w:rsidP="007F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Budowa sieci wodociągowej na terenie ul. </w:t>
            </w:r>
            <w:proofErr w:type="spellStart"/>
            <w:r>
              <w:rPr>
                <w:rFonts w:ascii="Times New Roman" w:hAnsi="Times New Roman" w:cs="Times New Roman"/>
              </w:rPr>
              <w:t>Małujowickiej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(zadanie zakończono w 2015)</w:t>
            </w:r>
          </w:p>
        </w:tc>
        <w:tc>
          <w:tcPr>
            <w:tcW w:w="2126" w:type="dxa"/>
          </w:tcPr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Pr="00F1103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780 088,93                   </w:t>
            </w:r>
          </w:p>
        </w:tc>
      </w:tr>
      <w:tr w:rsidR="00BE61B5" w:rsidRPr="00F11035" w:rsidTr="007F1A16">
        <w:tc>
          <w:tcPr>
            <w:tcW w:w="675" w:type="dxa"/>
            <w:shd w:val="clear" w:color="auto" w:fill="D9D9D9" w:themeFill="background1" w:themeFillShade="D9"/>
          </w:tcPr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Pr="00F1103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BE61B5" w:rsidRPr="00F11035" w:rsidRDefault="00BE61B5" w:rsidP="007F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E61B5" w:rsidRDefault="00BE61B5" w:rsidP="007F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wymiana sieci wodociągowej o dł. 263m. na terenie ul. Toruńskiej- Brzechwy, Piastowskiej i Krakusa</w:t>
            </w:r>
          </w:p>
          <w:p w:rsidR="00BE61B5" w:rsidRPr="00F11035" w:rsidRDefault="00BE61B5" w:rsidP="007F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wymiana 43wyeksploatowanych </w:t>
            </w:r>
            <w:r>
              <w:rPr>
                <w:rFonts w:ascii="Times New Roman" w:hAnsi="Times New Roman" w:cs="Times New Roman"/>
              </w:rPr>
              <w:lastRenderedPageBreak/>
              <w:t xml:space="preserve">przyłączy wodociągowych o dł. 590m. </w:t>
            </w:r>
          </w:p>
        </w:tc>
        <w:tc>
          <w:tcPr>
            <w:tcW w:w="2126" w:type="dxa"/>
          </w:tcPr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479 340, 03</w:t>
            </w:r>
          </w:p>
          <w:p w:rsidR="00BE61B5" w:rsidRPr="00F1103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B5" w:rsidRPr="00F11035" w:rsidTr="007F1A16">
        <w:tc>
          <w:tcPr>
            <w:tcW w:w="675" w:type="dxa"/>
            <w:shd w:val="clear" w:color="auto" w:fill="D9D9D9" w:themeFill="background1" w:themeFillShade="D9"/>
          </w:tcPr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Pr="00F1103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BE61B5" w:rsidRPr="00F11035" w:rsidRDefault="00BE61B5" w:rsidP="007F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E61B5" w:rsidRDefault="00BE61B5" w:rsidP="007F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-Budowa kanału ze strefy gospodarczej Skarbimierz- Brzeg, wybudowanie na terenie Brzegu sieci kanalizacji grawitacyjnej o dł. 1 079m. oraz 1 522m. kanalizacji tłocznej;</w:t>
            </w:r>
          </w:p>
          <w:p w:rsidR="00BE61B5" w:rsidRDefault="00BE61B5" w:rsidP="007F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Wykonanie 232m. sieci kanalizacji sanitarnej i 548m. deszczowej wraz z przyłączami (do sieci sanitarnej przyłącza o łącznej dł. 190m., do kanalizacji deszczowej 166m przyłączy) na ul. Zielona-Lompy ( Oś. Tivoli);</w:t>
            </w:r>
          </w:p>
          <w:p w:rsidR="00BE61B5" w:rsidRDefault="00BE61B5" w:rsidP="007F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Realizacja sieci kanalizacji sanitarnej wraz z przyłączami na osiedlu mieszkaniowym przy ul. </w:t>
            </w:r>
            <w:proofErr w:type="spellStart"/>
            <w:r>
              <w:rPr>
                <w:rFonts w:ascii="Times New Roman" w:hAnsi="Times New Roman" w:cs="Times New Roman"/>
              </w:rPr>
              <w:t>Małujowickiej</w:t>
            </w:r>
            <w:proofErr w:type="spellEnd"/>
            <w:r>
              <w:rPr>
                <w:rFonts w:ascii="Times New Roman" w:hAnsi="Times New Roman" w:cs="Times New Roman"/>
              </w:rPr>
              <w:t>. W ramach tego zadania zrealizowano: przepompownię ścieków , 563m. kanalizacji sanitarnej oraz 93m. przyłączy;</w:t>
            </w:r>
          </w:p>
          <w:p w:rsidR="00BE61B5" w:rsidRPr="00F11035" w:rsidRDefault="00BE61B5" w:rsidP="007F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Modernizacja sieci kanalizacji sanitarnej o dł. 7 470m. na terenie miasta Brzegu w ulicy Błonie, Grobli, Fabrycznej, 1-ego Maja, </w:t>
            </w:r>
            <w:proofErr w:type="spellStart"/>
            <w:r>
              <w:rPr>
                <w:rFonts w:ascii="Times New Roman" w:hAnsi="Times New Roman" w:cs="Times New Roman"/>
              </w:rPr>
              <w:t>Małujowickiej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Nysańskiej</w:t>
            </w:r>
            <w:proofErr w:type="spellEnd"/>
            <w:r>
              <w:rPr>
                <w:rFonts w:ascii="Times New Roman" w:hAnsi="Times New Roman" w:cs="Times New Roman"/>
              </w:rPr>
              <w:t>, Plac Drzewny, Poprzecznej, Powstańców Śląskich, Robotniczej, Słowackiego, Starobrzeskiej i wileńskiej( Zadanie zostało zakończone w 2015r.).</w:t>
            </w:r>
          </w:p>
        </w:tc>
        <w:tc>
          <w:tcPr>
            <w:tcW w:w="2126" w:type="dxa"/>
          </w:tcPr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Pr="00F1103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3 138 385,01</w:t>
            </w:r>
          </w:p>
        </w:tc>
      </w:tr>
      <w:tr w:rsidR="00BE61B5" w:rsidRPr="00F11035" w:rsidTr="007F1A16">
        <w:tc>
          <w:tcPr>
            <w:tcW w:w="675" w:type="dxa"/>
            <w:shd w:val="clear" w:color="auto" w:fill="D9D9D9" w:themeFill="background1" w:themeFillShade="D9"/>
          </w:tcPr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Pr="00F1103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BE61B5" w:rsidRPr="00F11035" w:rsidRDefault="00BE61B5" w:rsidP="007F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E61B5" w:rsidRDefault="00BE61B5" w:rsidP="007F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Wykonano modernizację: układu chłodzenia agregatów prądotwórczych, zbiorników osadowych, układu sterującego pracą dmuchaw, układu Aparatury Kontrolno Pomiarowej i Automatyki</w:t>
            </w:r>
          </w:p>
          <w:p w:rsidR="00BE61B5" w:rsidRDefault="00BE61B5" w:rsidP="007F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Przeprowadzono budowę wiaty będącej magazynem na osady ściekowe, o pow. 2 088m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E61B5" w:rsidRPr="00F11035" w:rsidRDefault="00BE61B5" w:rsidP="007F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Dostawa urządzenia do zagęszczania osadów. </w:t>
            </w:r>
          </w:p>
        </w:tc>
        <w:tc>
          <w:tcPr>
            <w:tcW w:w="2126" w:type="dxa"/>
          </w:tcPr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</w:p>
          <w:p w:rsidR="00BE61B5" w:rsidRPr="00F1103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166 408,02</w:t>
            </w:r>
          </w:p>
        </w:tc>
      </w:tr>
      <w:tr w:rsidR="00BE61B5" w:rsidRPr="00F11035" w:rsidTr="007F1A16">
        <w:tc>
          <w:tcPr>
            <w:tcW w:w="7054" w:type="dxa"/>
            <w:gridSpan w:val="3"/>
            <w:shd w:val="clear" w:color="auto" w:fill="D9D9D9" w:themeFill="background1" w:themeFillShade="D9"/>
          </w:tcPr>
          <w:p w:rsidR="00BE61B5" w:rsidRPr="00F11035" w:rsidRDefault="00BE61B5" w:rsidP="007F1A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126" w:type="dxa"/>
          </w:tcPr>
          <w:p w:rsidR="00BE61B5" w:rsidRPr="00F11035" w:rsidRDefault="00BE61B5" w:rsidP="007F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4 564 221,99</w:t>
            </w:r>
          </w:p>
        </w:tc>
      </w:tr>
    </w:tbl>
    <w:p w:rsidR="00BE61B5" w:rsidRDefault="00BE61B5" w:rsidP="00BE61B5">
      <w:pPr>
        <w:pStyle w:val="Akapitzlist"/>
        <w:shd w:val="clear" w:color="auto" w:fill="FFFFFF" w:themeFill="background1"/>
        <w:ind w:left="0" w:firstLine="284"/>
        <w:jc w:val="both"/>
        <w:rPr>
          <w:rFonts w:ascii="Times New Roman" w:hAnsi="Times New Roman" w:cs="Times New Roman"/>
        </w:rPr>
      </w:pPr>
    </w:p>
    <w:p w:rsidR="005732F4" w:rsidRDefault="005732F4" w:rsidP="00BE61B5">
      <w:pPr>
        <w:pStyle w:val="Akapitzlist"/>
        <w:shd w:val="clear" w:color="auto" w:fill="FFFFFF" w:themeFill="background1"/>
        <w:ind w:left="0" w:firstLine="284"/>
        <w:jc w:val="both"/>
        <w:rPr>
          <w:rFonts w:ascii="Times New Roman" w:hAnsi="Times New Roman" w:cs="Times New Roman"/>
        </w:rPr>
      </w:pPr>
    </w:p>
    <w:p w:rsidR="00EF7E69" w:rsidRPr="00051C87" w:rsidRDefault="0030221A" w:rsidP="004B3099">
      <w:pPr>
        <w:pStyle w:val="Akapitzlist"/>
        <w:numPr>
          <w:ilvl w:val="0"/>
          <w:numId w:val="14"/>
        </w:numPr>
        <w:shd w:val="clear" w:color="auto" w:fill="FFFFFF" w:themeFill="background1"/>
        <w:spacing w:after="0"/>
        <w:ind w:left="284"/>
        <w:outlineLvl w:val="2"/>
        <w:rPr>
          <w:rFonts w:ascii="Times New Roman" w:hAnsi="Times New Roman" w:cs="Times New Roman"/>
          <w:b/>
        </w:rPr>
      </w:pPr>
      <w:bookmarkStart w:id="21" w:name="_Toc433961820"/>
      <w:bookmarkStart w:id="22" w:name="_Toc440890832"/>
      <w:r w:rsidRPr="0030221A">
        <w:rPr>
          <w:rFonts w:ascii="Times New Roman" w:hAnsi="Times New Roman" w:cs="Times New Roman"/>
          <w:b/>
        </w:rPr>
        <w:t>Ochrona przed powodzią</w:t>
      </w:r>
      <w:bookmarkEnd w:id="21"/>
      <w:bookmarkEnd w:id="22"/>
    </w:p>
    <w:p w:rsidR="0030221A" w:rsidRDefault="0030221A" w:rsidP="004B309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 zadania:</w:t>
      </w:r>
    </w:p>
    <w:p w:rsidR="00257EB6" w:rsidRDefault="00604E0C" w:rsidP="00257EB6">
      <w:pPr>
        <w:spacing w:after="12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Główne działania </w:t>
      </w:r>
      <w:r w:rsidR="00044FD0">
        <w:rPr>
          <w:rFonts w:ascii="Times New Roman" w:hAnsi="Times New Roman" w:cs="Times New Roman"/>
        </w:rPr>
        <w:t>związane z ochroną przed powodz</w:t>
      </w:r>
      <w:r w:rsidR="00A6164D">
        <w:rPr>
          <w:rFonts w:ascii="Times New Roman" w:hAnsi="Times New Roman" w:cs="Times New Roman"/>
        </w:rPr>
        <w:t>i</w:t>
      </w:r>
      <w:r w:rsidR="00044FD0">
        <w:rPr>
          <w:rFonts w:ascii="Times New Roman" w:hAnsi="Times New Roman" w:cs="Times New Roman"/>
        </w:rPr>
        <w:t xml:space="preserve">ą są prowadzone przez Regionalny Zarząd Gospodarki Wodnej oraz Wojewódzki Zarząd Melioracji i Urządzeń Wodnych. W związku z powyższym nie należy to do zadań własnych gminy. </w:t>
      </w:r>
      <w:r w:rsidR="00AC738B">
        <w:rPr>
          <w:rFonts w:ascii="Times New Roman" w:hAnsi="Times New Roman" w:cs="Times New Roman"/>
        </w:rPr>
        <w:t>Do zadań gminy natomiast należy między innymi zapobieganie lokalizacji zabudowy na terenach zalewowych, prowadzenie działań edukacyjnych i zastosowanie nietechnicznych metod ochrony przed powodzią, a także opracowanie planu awaryjnego na wypadek powodzi, który uwzględni ochronę obiektów wrażliwych na terenie gminy (oczyszczalnie ścieków, tereny zabytkowe itp.).</w:t>
      </w:r>
    </w:p>
    <w:p w:rsidR="005732F4" w:rsidRDefault="005732F4" w:rsidP="00257EB6">
      <w:pPr>
        <w:spacing w:after="120"/>
        <w:ind w:firstLine="284"/>
        <w:rPr>
          <w:rFonts w:ascii="Times New Roman" w:hAnsi="Times New Roman" w:cs="Times New Roman"/>
        </w:rPr>
      </w:pPr>
    </w:p>
    <w:p w:rsidR="005732F4" w:rsidRDefault="005732F4" w:rsidP="00257EB6">
      <w:pPr>
        <w:spacing w:after="120"/>
        <w:ind w:firstLine="284"/>
        <w:rPr>
          <w:rFonts w:ascii="Times New Roman" w:hAnsi="Times New Roman" w:cs="Times New Roman"/>
        </w:rPr>
      </w:pPr>
    </w:p>
    <w:p w:rsidR="005732F4" w:rsidRDefault="005732F4" w:rsidP="00257EB6">
      <w:pPr>
        <w:spacing w:after="120"/>
        <w:ind w:firstLine="284"/>
        <w:rPr>
          <w:rFonts w:ascii="Times New Roman" w:hAnsi="Times New Roman" w:cs="Times New Roman"/>
        </w:rPr>
      </w:pPr>
    </w:p>
    <w:p w:rsidR="00044FD0" w:rsidRPr="00A460A2" w:rsidRDefault="007D1C74" w:rsidP="00CB26C6">
      <w:pPr>
        <w:pStyle w:val="Akapitzlist"/>
        <w:numPr>
          <w:ilvl w:val="0"/>
          <w:numId w:val="15"/>
        </w:numPr>
        <w:shd w:val="clear" w:color="auto" w:fill="FFFFFF" w:themeFill="background1"/>
        <w:ind w:left="284"/>
        <w:outlineLvl w:val="2"/>
        <w:rPr>
          <w:rFonts w:ascii="Times New Roman" w:hAnsi="Times New Roman" w:cs="Times New Roman"/>
        </w:rPr>
      </w:pPr>
      <w:bookmarkStart w:id="23" w:name="_Toc433961821"/>
      <w:bookmarkStart w:id="24" w:name="_Toc440890833"/>
      <w:r>
        <w:rPr>
          <w:rFonts w:ascii="Times New Roman" w:hAnsi="Times New Roman" w:cs="Times New Roman"/>
          <w:b/>
        </w:rPr>
        <w:lastRenderedPageBreak/>
        <w:t>Rekultywacja gleb zdegradowanych i zdewastowanych oraz przywracanie im funkcji przyrodniczej, rekreacyjnej lub rolniczej</w:t>
      </w:r>
      <w:bookmarkEnd w:id="23"/>
      <w:bookmarkEnd w:id="24"/>
    </w:p>
    <w:p w:rsidR="00A460A2" w:rsidRDefault="00A460A2" w:rsidP="00115D42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Przeciwdziałanie degradacji chemicznej gleb poprzez ochronę powietrza i wód powierzchniowych </w:t>
      </w:r>
    </w:p>
    <w:p w:rsidR="008F0C22" w:rsidRPr="00DC1BB9" w:rsidRDefault="00A460A2" w:rsidP="004B3099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właściwe kształtowanie ekosystemów rolnych przy jednoczesnym wykorzystaniu otaczających  je systemów naturalnych oraz ich zdolności do autoregulacji</w:t>
      </w:r>
    </w:p>
    <w:p w:rsidR="004B3099" w:rsidRDefault="004B3099" w:rsidP="004B3099">
      <w:pPr>
        <w:spacing w:after="0"/>
        <w:rPr>
          <w:rFonts w:ascii="Times New Roman" w:hAnsi="Times New Roman" w:cs="Times New Roman"/>
          <w:u w:val="single"/>
        </w:rPr>
      </w:pPr>
    </w:p>
    <w:p w:rsidR="007D1C74" w:rsidRDefault="00DC1BB9" w:rsidP="004B309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 zadań</w:t>
      </w:r>
      <w:r w:rsidR="00175CE7">
        <w:rPr>
          <w:rFonts w:ascii="Times New Roman" w:hAnsi="Times New Roman" w:cs="Times New Roman"/>
          <w:u w:val="single"/>
        </w:rPr>
        <w:t>:</w:t>
      </w:r>
    </w:p>
    <w:p w:rsidR="00175CE7" w:rsidRDefault="004C67CD" w:rsidP="00051C87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miasta występują gospodarstwa rolne powyżej 1 ha, jednak funkcje rolnicze jakie pełnią są w znacznym stopniu ograniczone, gdyż nie prowadzą one  hodowli zwierząt gospodarskich.  Na obszarze Brzegu zachowały się zespoły zabu</w:t>
      </w:r>
      <w:r w:rsidR="000B7536">
        <w:rPr>
          <w:rFonts w:ascii="Times New Roman" w:hAnsi="Times New Roman" w:cs="Times New Roman"/>
        </w:rPr>
        <w:t>dowy wiejskiej dawnych wsi: S</w:t>
      </w:r>
      <w:r>
        <w:rPr>
          <w:rFonts w:ascii="Times New Roman" w:hAnsi="Times New Roman" w:cs="Times New Roman"/>
        </w:rPr>
        <w:t>tary Brzeg i Rataje, w których spotkać się możemy z nieliczną zabudową zagrodową.</w:t>
      </w:r>
    </w:p>
    <w:p w:rsidR="00F7126E" w:rsidRDefault="004C67CD" w:rsidP="00051C87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granicach miasta znajdują się grunty o wysokich klasach bonitacyjnych, które według statystyk użytkowane są rolniczo. Miasto nie prowadzi jednak  żadnych działań,</w:t>
      </w:r>
      <w:r w:rsidR="00F7126E">
        <w:rPr>
          <w:rFonts w:ascii="Times New Roman" w:hAnsi="Times New Roman" w:cs="Times New Roman"/>
        </w:rPr>
        <w:t xml:space="preserve"> które związane </w:t>
      </w:r>
      <w:r>
        <w:rPr>
          <w:rFonts w:ascii="Times New Roman" w:hAnsi="Times New Roman" w:cs="Times New Roman"/>
        </w:rPr>
        <w:t>były</w:t>
      </w:r>
      <w:r w:rsidR="00F7126E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z ochroną </w:t>
      </w:r>
      <w:r w:rsidR="00F7126E">
        <w:rPr>
          <w:rFonts w:ascii="Times New Roman" w:hAnsi="Times New Roman" w:cs="Times New Roman"/>
        </w:rPr>
        <w:t>zarówno gleb, jak i wód przeznaczonych do prowadzenia działalności rolniczej, ponieważ  na terenach miejskich spotykamy się z niskim wpływem działalności rolniczej, nawożeniem gleb, czy też innymi zanieczyszczeniami pochodzenia rolniczego.</w:t>
      </w:r>
    </w:p>
    <w:p w:rsidR="00257EB6" w:rsidRDefault="00F7126E" w:rsidP="00257EB6">
      <w:pPr>
        <w:spacing w:after="12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wszelkie działania miasta skupiają się przede wszystkim na funkcji informacyjnej, a więc służą przede wszystkim </w:t>
      </w:r>
      <w:r w:rsidR="00A460A2">
        <w:rPr>
          <w:rFonts w:ascii="Times New Roman" w:hAnsi="Times New Roman" w:cs="Times New Roman"/>
        </w:rPr>
        <w:t>celom przekazywania info</w:t>
      </w:r>
      <w:r w:rsidR="005B1C5D">
        <w:rPr>
          <w:rFonts w:ascii="Times New Roman" w:hAnsi="Times New Roman" w:cs="Times New Roman"/>
        </w:rPr>
        <w:t>rmacji między innymi z Agencji R</w:t>
      </w:r>
      <w:r w:rsidR="00A460A2">
        <w:rPr>
          <w:rFonts w:ascii="Times New Roman" w:hAnsi="Times New Roman" w:cs="Times New Roman"/>
        </w:rPr>
        <w:t>ynku Rolnego.</w:t>
      </w:r>
    </w:p>
    <w:p w:rsidR="008D391A" w:rsidRPr="00CB26C6" w:rsidRDefault="008D391A" w:rsidP="00CB26C6">
      <w:pPr>
        <w:pStyle w:val="Akapitzlist"/>
        <w:numPr>
          <w:ilvl w:val="0"/>
          <w:numId w:val="18"/>
        </w:numPr>
        <w:ind w:left="284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433961822"/>
      <w:bookmarkStart w:id="26" w:name="_Toc440890834"/>
      <w:r w:rsidRPr="00CB26C6">
        <w:rPr>
          <w:rFonts w:ascii="Times New Roman" w:hAnsi="Times New Roman" w:cs="Times New Roman"/>
          <w:b/>
          <w:sz w:val="24"/>
          <w:szCs w:val="24"/>
        </w:rPr>
        <w:t>Poprawa jakości i bezpieczeństwa ekologicznego</w:t>
      </w:r>
      <w:bookmarkEnd w:id="25"/>
      <w:bookmarkEnd w:id="26"/>
    </w:p>
    <w:p w:rsidR="00257EB6" w:rsidRPr="00DC1BB9" w:rsidRDefault="00644D0E" w:rsidP="00DC1BB9">
      <w:pPr>
        <w:pStyle w:val="Bezodstpw"/>
        <w:spacing w:after="120"/>
        <w:outlineLvl w:val="2"/>
        <w:rPr>
          <w:rFonts w:ascii="Times New Roman" w:hAnsi="Times New Roman" w:cs="Times New Roman"/>
          <w:b/>
          <w:color w:val="000000" w:themeColor="text1"/>
        </w:rPr>
      </w:pPr>
      <w:bookmarkStart w:id="27" w:name="_Toc440890835"/>
      <w:bookmarkStart w:id="28" w:name="_Toc433961823"/>
      <w:r>
        <w:rPr>
          <w:rFonts w:ascii="Times New Roman" w:hAnsi="Times New Roman" w:cs="Times New Roman"/>
          <w:b/>
          <w:color w:val="000000" w:themeColor="text1"/>
        </w:rPr>
        <w:t xml:space="preserve">3.3.1. Działania mające na celu poprawę jakości powietrza na terenie Brzegu zgodnie z </w:t>
      </w:r>
      <w:r w:rsidR="00B97022">
        <w:rPr>
          <w:rFonts w:ascii="Times New Roman" w:hAnsi="Times New Roman" w:cs="Times New Roman"/>
          <w:b/>
          <w:color w:val="000000" w:themeColor="text1"/>
        </w:rPr>
        <w:t>obowiązującymi standardami jakości środowiska</w:t>
      </w:r>
      <w:bookmarkEnd w:id="27"/>
      <w:r w:rsidR="008D391A" w:rsidRPr="00CB26C6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28"/>
    </w:p>
    <w:p w:rsidR="008D391A" w:rsidRPr="00115D42" w:rsidRDefault="00115D42" w:rsidP="00051C87">
      <w:pPr>
        <w:spacing w:after="0"/>
        <w:rPr>
          <w:rFonts w:ascii="Times New Roman" w:hAnsi="Times New Roman" w:cs="Times New Roman"/>
          <w:u w:val="single"/>
        </w:rPr>
      </w:pPr>
      <w:r w:rsidRPr="00115D42">
        <w:rPr>
          <w:rFonts w:ascii="Times New Roman" w:hAnsi="Times New Roman" w:cs="Times New Roman"/>
          <w:u w:val="single"/>
        </w:rPr>
        <w:t>Zadania własne:</w:t>
      </w:r>
    </w:p>
    <w:p w:rsidR="00733E6D" w:rsidRPr="0093000A" w:rsidRDefault="0093000A" w:rsidP="00051C87">
      <w:pPr>
        <w:spacing w:after="0"/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733E6D">
        <w:rPr>
          <w:rFonts w:ascii="Times New Roman" w:hAnsi="Times New Roman" w:cs="Times New Roman"/>
          <w:shd w:val="clear" w:color="auto" w:fill="D9D9D9" w:themeFill="background1" w:themeFillShade="D9"/>
        </w:rPr>
        <w:t>- prowadzenie</w:t>
      </w:r>
      <w:r w:rsidRPr="0093000A">
        <w:rPr>
          <w:rFonts w:ascii="Times New Roman" w:hAnsi="Times New Roman" w:cs="Times New Roman"/>
          <w:shd w:val="clear" w:color="auto" w:fill="D9D9D9" w:themeFill="background1" w:themeFillShade="D9"/>
        </w:rPr>
        <w:t xml:space="preserve"> remontów istniejących  dróg, m. in. zmiana  nawierzchni</w:t>
      </w:r>
    </w:p>
    <w:p w:rsidR="00733E6D" w:rsidRDefault="0093000A" w:rsidP="00051C87">
      <w:pPr>
        <w:spacing w:after="0"/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733E6D">
        <w:rPr>
          <w:rFonts w:ascii="Times New Roman" w:hAnsi="Times New Roman" w:cs="Times New Roman"/>
          <w:shd w:val="clear" w:color="auto" w:fill="D9D9D9" w:themeFill="background1" w:themeFillShade="D9"/>
        </w:rPr>
        <w:t>- wspieranie</w:t>
      </w:r>
      <w:r w:rsidRPr="0093000A">
        <w:rPr>
          <w:rFonts w:ascii="Times New Roman" w:hAnsi="Times New Roman" w:cs="Times New Roman"/>
          <w:shd w:val="clear" w:color="auto" w:fill="D9D9D9" w:themeFill="background1" w:themeFillShade="D9"/>
        </w:rPr>
        <w:t xml:space="preserve"> rozwiązań pozwalających na unikanie lub zmniejszanie wielkości emisji z transportu</w:t>
      </w:r>
    </w:p>
    <w:p w:rsidR="00257EB6" w:rsidRPr="00DC1BB9" w:rsidRDefault="00733E6D" w:rsidP="004B3099">
      <w:pPr>
        <w:spacing w:after="0"/>
        <w:rPr>
          <w:rFonts w:ascii="Times New Roman" w:hAnsi="Times New Roman" w:cs="Times New Roman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hd w:val="clear" w:color="auto" w:fill="D9D9D9" w:themeFill="background1" w:themeFillShade="D9"/>
        </w:rPr>
        <w:t>-  poprawa stanu technicznego dróg o złym stanie technicznym</w:t>
      </w:r>
    </w:p>
    <w:p w:rsidR="00264353" w:rsidRDefault="00264353" w:rsidP="004B3099">
      <w:pPr>
        <w:spacing w:after="0"/>
        <w:rPr>
          <w:rFonts w:ascii="Times New Roman" w:hAnsi="Times New Roman" w:cs="Times New Roman"/>
          <w:u w:val="single"/>
        </w:rPr>
      </w:pPr>
      <w:r w:rsidRPr="00264353">
        <w:rPr>
          <w:rFonts w:ascii="Times New Roman" w:hAnsi="Times New Roman" w:cs="Times New Roman"/>
          <w:u w:val="single"/>
        </w:rPr>
        <w:t>Realizacja zadania:</w:t>
      </w:r>
    </w:p>
    <w:p w:rsidR="00262272" w:rsidRDefault="00262272" w:rsidP="00262272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zadań związanych z budową i remontem dróg  oraz  rewitalizacją przestrzeni miejskiej, w latach 2013-2014 przeprowadzono szereg inwestycji, które zostały przedstawione w poniższej tabeli.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966"/>
        <w:gridCol w:w="2303"/>
      </w:tblGrid>
      <w:tr w:rsidR="00262272" w:rsidTr="00257EB6">
        <w:tc>
          <w:tcPr>
            <w:tcW w:w="675" w:type="dxa"/>
            <w:shd w:val="clear" w:color="auto" w:fill="BFBFBF" w:themeFill="background1" w:themeFillShade="BF"/>
          </w:tcPr>
          <w:p w:rsidR="00262272" w:rsidRDefault="00262272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62272" w:rsidRDefault="00262272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realizacji zadania</w:t>
            </w:r>
          </w:p>
        </w:tc>
        <w:tc>
          <w:tcPr>
            <w:tcW w:w="3966" w:type="dxa"/>
            <w:shd w:val="clear" w:color="auto" w:fill="BFBFBF" w:themeFill="background1" w:themeFillShade="BF"/>
          </w:tcPr>
          <w:p w:rsidR="00262272" w:rsidRDefault="00262272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zadania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262272" w:rsidRDefault="00262272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Poniesiony koszt [zł]</w:t>
            </w:r>
          </w:p>
        </w:tc>
      </w:tr>
      <w:tr w:rsidR="00262272" w:rsidTr="00257EB6"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262272" w:rsidRDefault="00262272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A277D" w:rsidRDefault="00DA277D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DA277D" w:rsidRDefault="00DA277D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DA277D" w:rsidRDefault="00DA277D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DA277D" w:rsidRDefault="00DA277D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262272" w:rsidRDefault="00262272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966" w:type="dxa"/>
          </w:tcPr>
          <w:p w:rsidR="00262272" w:rsidRDefault="00262272" w:rsidP="00A2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Przebudowa ul. Konopnickiej- </w:t>
            </w:r>
            <w:r w:rsidR="00A268E0">
              <w:rPr>
                <w:rFonts w:ascii="Times New Roman" w:hAnsi="Times New Roman" w:cs="Times New Roman"/>
              </w:rPr>
              <w:t xml:space="preserve">przebudowano konstrukcję jezdni i chodników wraz z wykonaniem nowych nawierzchni, wybudowano nowy chodnik, wydzielono w pasie drogowym zatoki z miejscami postojowymi, wybudowano nowe oświetlenie i </w:t>
            </w:r>
            <w:proofErr w:type="spellStart"/>
            <w:r w:rsidR="00A268E0">
              <w:rPr>
                <w:rFonts w:ascii="Times New Roman" w:hAnsi="Times New Roman" w:cs="Times New Roman"/>
              </w:rPr>
              <w:t>przykanaliki</w:t>
            </w:r>
            <w:proofErr w:type="spellEnd"/>
            <w:r w:rsidR="00A268E0">
              <w:rPr>
                <w:rFonts w:ascii="Times New Roman" w:hAnsi="Times New Roman" w:cs="Times New Roman"/>
              </w:rPr>
              <w:t xml:space="preserve"> odwodnienia drogi. Zadanie obejmowało przebudowę ul. Konopnickiej na długości ok. 230 </w:t>
            </w:r>
            <w:proofErr w:type="spellStart"/>
            <w:r w:rsidR="00A268E0">
              <w:rPr>
                <w:rFonts w:ascii="Times New Roman" w:hAnsi="Times New Roman" w:cs="Times New Roman"/>
              </w:rPr>
              <w:t>mb</w:t>
            </w:r>
            <w:proofErr w:type="spellEnd"/>
            <w:r w:rsidR="00A268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03" w:type="dxa"/>
          </w:tcPr>
          <w:p w:rsidR="00A268E0" w:rsidRDefault="00A268E0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A268E0" w:rsidRDefault="00A268E0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262272" w:rsidRDefault="00A268E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934 231,42                   (w tym dofinansowanie z Narodowego Programu Przebudowy Dróg Lokalnych w kwocie: 404 058,</w:t>
            </w:r>
            <w:r w:rsidR="00AD27D0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62272" w:rsidTr="00257EB6"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262272" w:rsidRDefault="00A268E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A277D" w:rsidRDefault="00DA277D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262272" w:rsidRDefault="00A268E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966" w:type="dxa"/>
          </w:tcPr>
          <w:p w:rsidR="00262272" w:rsidRDefault="00A268E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Przebudowa drogi wewnętrznej i terenu placu manewrowego przy ul. Piastowskiej- przeprowadzono rewitalizację zdegradowanego terenu w/w działki. W ramach zadania przebudowano konstrukcję placu i drogi wewnętrznej wraz z nową nawierzchnią kostki </w:t>
            </w:r>
            <w:r>
              <w:rPr>
                <w:rFonts w:ascii="Times New Roman" w:hAnsi="Times New Roman" w:cs="Times New Roman"/>
              </w:rPr>
              <w:lastRenderedPageBreak/>
              <w:t xml:space="preserve">betonowej, wyremontowano chodnik, wykonano nowy zjazd z drogi publicznej. Dodatkowo wybudowano nowe oświetlenie i </w:t>
            </w:r>
            <w:proofErr w:type="spellStart"/>
            <w:r>
              <w:rPr>
                <w:rFonts w:ascii="Times New Roman" w:hAnsi="Times New Roman" w:cs="Times New Roman"/>
              </w:rPr>
              <w:t>przykanaliki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D27D0">
              <w:rPr>
                <w:rFonts w:ascii="Times New Roman" w:hAnsi="Times New Roman" w:cs="Times New Roman"/>
              </w:rPr>
              <w:t xml:space="preserve">odwodnieniowe. </w:t>
            </w:r>
          </w:p>
        </w:tc>
        <w:tc>
          <w:tcPr>
            <w:tcW w:w="2303" w:type="dxa"/>
          </w:tcPr>
          <w:p w:rsidR="00AD27D0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AD27D0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AD27D0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AD27D0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AD27D0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262272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526 478,23</w:t>
            </w:r>
          </w:p>
        </w:tc>
      </w:tr>
      <w:tr w:rsidR="00262272" w:rsidTr="00257EB6"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262272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A277D" w:rsidRDefault="00DA277D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DA277D" w:rsidRDefault="00DA277D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DA277D" w:rsidRDefault="00DA277D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DA277D" w:rsidRDefault="00DA277D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262272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966" w:type="dxa"/>
          </w:tcPr>
          <w:p w:rsidR="00262272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ul. Tęczowej- wybudowano nowy odcinek drogi o długości 203 mb z dwukierunkową jezdnią, chodnikiem, zielenią publiczną i wjazdami na posesje. Wybudowano również nowe oświetlenie i </w:t>
            </w:r>
            <w:proofErr w:type="spellStart"/>
            <w:r>
              <w:rPr>
                <w:rFonts w:ascii="Times New Roman" w:hAnsi="Times New Roman" w:cs="Times New Roman"/>
              </w:rPr>
              <w:t>przykanaliki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odwadniające. W ramach omawianego zadania wybudowano także nowy chodnik wzdłuż ul. Lwowskiej, o długości 80 </w:t>
            </w: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03" w:type="dxa"/>
          </w:tcPr>
          <w:p w:rsidR="00AD27D0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AD27D0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AD27D0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262272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446 114,61</w:t>
            </w:r>
          </w:p>
        </w:tc>
      </w:tr>
      <w:tr w:rsidR="00262272" w:rsidTr="00257EB6"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262272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A277D" w:rsidRDefault="00DA277D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DA277D" w:rsidRDefault="00DA277D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DA277D" w:rsidRDefault="00DA277D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DA277D" w:rsidRDefault="00DA277D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262272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966" w:type="dxa"/>
          </w:tcPr>
          <w:p w:rsidR="00262272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Przebudowa ul. Słowiańskiej- przebudowano cały pas drogowy na długości całej ulicy, wykonano nową konstrukcję jezdni wraz z nawierzchnią, nowe chodniki, wydzielono w pasie drogowym zatoki z miejscami postojowymi. Wybudowano również nowe oświetlenie i </w:t>
            </w:r>
            <w:proofErr w:type="spellStart"/>
            <w:r>
              <w:rPr>
                <w:rFonts w:ascii="Times New Roman" w:hAnsi="Times New Roman" w:cs="Times New Roman"/>
              </w:rPr>
              <w:t>przykanaliki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odwodnieniowe. </w:t>
            </w:r>
          </w:p>
        </w:tc>
        <w:tc>
          <w:tcPr>
            <w:tcW w:w="2303" w:type="dxa"/>
          </w:tcPr>
          <w:p w:rsidR="00AD27D0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262272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898 598,20 </w:t>
            </w:r>
          </w:p>
          <w:p w:rsidR="00AD27D0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tym dofinansowanie z Narodowego Programu Przebudowy Dróg Lokalnych 840 078,81)</w:t>
            </w:r>
          </w:p>
        </w:tc>
      </w:tr>
      <w:tr w:rsidR="00262272" w:rsidTr="00257EB6"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262272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A277D" w:rsidRDefault="00DA277D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262272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966" w:type="dxa"/>
          </w:tcPr>
          <w:p w:rsidR="00262272" w:rsidRDefault="00AD27D0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dróg na osiedlu mieszkaniowym TIVOLI w rejonie ulic Lompy- Zielona- zadanie zostało rozpoczęte w roku 2014, jednak jego realizacja zaplanowana została na lata 2014-2015, z tego względu zadanie jest nadal realizowane. W ramach zadania powstaną nowe drogi a istniejące zostaną przebudowane. </w:t>
            </w:r>
          </w:p>
        </w:tc>
        <w:tc>
          <w:tcPr>
            <w:tcW w:w="2303" w:type="dxa"/>
          </w:tcPr>
          <w:p w:rsidR="00AF7CFC" w:rsidRDefault="00AF7CFC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AF7CFC" w:rsidRDefault="00AF7CFC" w:rsidP="00262272">
            <w:pPr>
              <w:jc w:val="center"/>
              <w:rPr>
                <w:rFonts w:ascii="Times New Roman" w:hAnsi="Times New Roman" w:cs="Times New Roman"/>
              </w:rPr>
            </w:pPr>
          </w:p>
          <w:p w:rsidR="00262272" w:rsidRDefault="00AF7CFC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kosztów wydatkowana na zadanie w roku 2014:</w:t>
            </w:r>
          </w:p>
          <w:p w:rsidR="00AF7CFC" w:rsidRDefault="00AF7CFC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299 274,24</w:t>
            </w:r>
          </w:p>
        </w:tc>
      </w:tr>
      <w:tr w:rsidR="00AF7CFC" w:rsidTr="00257EB6">
        <w:tc>
          <w:tcPr>
            <w:tcW w:w="6909" w:type="dxa"/>
            <w:gridSpan w:val="3"/>
            <w:shd w:val="clear" w:color="auto" w:fill="D9D9D9" w:themeFill="background1" w:themeFillShade="D9"/>
          </w:tcPr>
          <w:p w:rsidR="00AF7CFC" w:rsidRDefault="00AF7CFC" w:rsidP="00AF7C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303" w:type="dxa"/>
          </w:tcPr>
          <w:p w:rsidR="00AF7CFC" w:rsidRDefault="00AF7CFC" w:rsidP="0026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3 104 696,7</w:t>
            </w:r>
          </w:p>
        </w:tc>
      </w:tr>
    </w:tbl>
    <w:p w:rsidR="00DC1BB9" w:rsidRPr="004B3099" w:rsidRDefault="00966B6F" w:rsidP="006E4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bieżącego utrzymania</w:t>
      </w:r>
      <w:r w:rsidR="00DA277D">
        <w:rPr>
          <w:rFonts w:ascii="Times New Roman" w:hAnsi="Times New Roman" w:cs="Times New Roman"/>
        </w:rPr>
        <w:t xml:space="preserve"> dróg , stale uzupełniane są ubytki </w:t>
      </w:r>
      <w:r w:rsidR="00475369">
        <w:rPr>
          <w:rFonts w:ascii="Times New Roman" w:hAnsi="Times New Roman" w:cs="Times New Roman"/>
        </w:rPr>
        <w:t xml:space="preserve"> nawierzchni </w:t>
      </w:r>
      <w:r w:rsidR="00DA277D">
        <w:rPr>
          <w:rFonts w:ascii="Times New Roman" w:hAnsi="Times New Roman" w:cs="Times New Roman"/>
        </w:rPr>
        <w:t>powstałe</w:t>
      </w:r>
      <w:r>
        <w:rPr>
          <w:rFonts w:ascii="Times New Roman" w:hAnsi="Times New Roman" w:cs="Times New Roman"/>
        </w:rPr>
        <w:t xml:space="preserve"> w trakcie eksploatacji dróg</w:t>
      </w:r>
      <w:r w:rsidR="00DA277D">
        <w:rPr>
          <w:rFonts w:ascii="Times New Roman" w:hAnsi="Times New Roman" w:cs="Times New Roman"/>
        </w:rPr>
        <w:t>.</w:t>
      </w:r>
    </w:p>
    <w:p w:rsidR="00257EB6" w:rsidRPr="00DC1BB9" w:rsidRDefault="00264353" w:rsidP="004B3099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  <w:r w:rsidRPr="00264353">
        <w:rPr>
          <w:rFonts w:ascii="Times New Roman" w:hAnsi="Times New Roman" w:cs="Times New Roman"/>
        </w:rPr>
        <w:t xml:space="preserve">- realizacja przedsięwzięć </w:t>
      </w:r>
      <w:r w:rsidR="005448FF">
        <w:rPr>
          <w:rFonts w:ascii="Times New Roman" w:hAnsi="Times New Roman" w:cs="Times New Roman"/>
        </w:rPr>
        <w:t>termo</w:t>
      </w:r>
      <w:r w:rsidR="00733E6D">
        <w:rPr>
          <w:rFonts w:ascii="Times New Roman" w:hAnsi="Times New Roman" w:cs="Times New Roman"/>
        </w:rPr>
        <w:t>modernizacyjnych</w:t>
      </w:r>
    </w:p>
    <w:p w:rsidR="008F0C22" w:rsidRDefault="00733E6D" w:rsidP="004B3099">
      <w:pPr>
        <w:spacing w:after="0"/>
        <w:rPr>
          <w:rFonts w:ascii="Times New Roman" w:hAnsi="Times New Roman" w:cs="Times New Roman"/>
          <w:u w:val="single"/>
        </w:rPr>
      </w:pPr>
      <w:r w:rsidRPr="00264353">
        <w:rPr>
          <w:rFonts w:ascii="Times New Roman" w:hAnsi="Times New Roman" w:cs="Times New Roman"/>
          <w:u w:val="single"/>
        </w:rPr>
        <w:t>Realizacja zadania:</w:t>
      </w:r>
    </w:p>
    <w:p w:rsidR="00C30A5A" w:rsidRDefault="00DA277D" w:rsidP="008F0C22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Działania </w:t>
      </w:r>
      <w:r w:rsidR="00516B7B">
        <w:rPr>
          <w:rFonts w:ascii="Times New Roman" w:hAnsi="Times New Roman" w:cs="Times New Roman"/>
        </w:rPr>
        <w:t>w zakresie termomodernizacji</w:t>
      </w:r>
      <w:r>
        <w:rPr>
          <w:rFonts w:ascii="Times New Roman" w:hAnsi="Times New Roman" w:cs="Times New Roman"/>
        </w:rPr>
        <w:t xml:space="preserve"> wykonane w 2014r.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2158"/>
      </w:tblGrid>
      <w:tr w:rsidR="00C30A5A" w:rsidTr="007E2E5A">
        <w:tc>
          <w:tcPr>
            <w:tcW w:w="675" w:type="dxa"/>
            <w:shd w:val="clear" w:color="auto" w:fill="BFBFBF" w:themeFill="background1" w:themeFillShade="BF"/>
          </w:tcPr>
          <w:p w:rsidR="00C30A5A" w:rsidRDefault="00C30A5A" w:rsidP="008F0C22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30A5A" w:rsidRDefault="00C30A5A" w:rsidP="008F0C22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realizacji zadania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C30A5A" w:rsidRDefault="00C30A5A" w:rsidP="008F0C22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zadania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C30A5A" w:rsidRDefault="00C30A5A" w:rsidP="008F0C22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Poniesiony koszt [zł]</w:t>
            </w:r>
          </w:p>
        </w:tc>
      </w:tr>
      <w:tr w:rsidR="00C30A5A" w:rsidTr="008F0C22"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C30A5A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C30A5A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C30A5A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C30A5A">
            <w:pPr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C30A5A">
            <w:pPr>
              <w:jc w:val="center"/>
              <w:rPr>
                <w:rFonts w:ascii="Times New Roman" w:hAnsi="Times New Roman" w:cs="Times New Roman"/>
              </w:rPr>
            </w:pPr>
          </w:p>
          <w:p w:rsidR="00C30A5A" w:rsidRDefault="00C30A5A" w:rsidP="00C3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30A5A" w:rsidRDefault="00C30A5A" w:rsidP="00C30A5A">
            <w:pPr>
              <w:jc w:val="center"/>
              <w:rPr>
                <w:rFonts w:ascii="Times New Roman" w:hAnsi="Times New Roman" w:cs="Times New Roman"/>
              </w:rPr>
            </w:pPr>
          </w:p>
          <w:p w:rsidR="00C30A5A" w:rsidRDefault="00C30A5A" w:rsidP="00C30A5A">
            <w:pPr>
              <w:jc w:val="center"/>
              <w:rPr>
                <w:rFonts w:ascii="Times New Roman" w:hAnsi="Times New Roman" w:cs="Times New Roman"/>
              </w:rPr>
            </w:pPr>
          </w:p>
          <w:p w:rsidR="00C30A5A" w:rsidRDefault="00C30A5A" w:rsidP="00C30A5A">
            <w:pPr>
              <w:jc w:val="center"/>
              <w:rPr>
                <w:rFonts w:ascii="Times New Roman" w:hAnsi="Times New Roman" w:cs="Times New Roman"/>
              </w:rPr>
            </w:pPr>
          </w:p>
          <w:p w:rsidR="00C30A5A" w:rsidRDefault="00C30A5A" w:rsidP="00C30A5A">
            <w:pPr>
              <w:jc w:val="center"/>
              <w:rPr>
                <w:rFonts w:ascii="Times New Roman" w:hAnsi="Times New Roman" w:cs="Times New Roman"/>
              </w:rPr>
            </w:pPr>
          </w:p>
          <w:p w:rsidR="00C30A5A" w:rsidRDefault="00C30A5A" w:rsidP="00C30A5A">
            <w:pPr>
              <w:jc w:val="center"/>
              <w:rPr>
                <w:rFonts w:ascii="Times New Roman" w:hAnsi="Times New Roman" w:cs="Times New Roman"/>
              </w:rPr>
            </w:pPr>
          </w:p>
          <w:p w:rsidR="00C30A5A" w:rsidRDefault="00C30A5A" w:rsidP="00C3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11" w:type="dxa"/>
          </w:tcPr>
          <w:p w:rsidR="00C30A5A" w:rsidRPr="00C30A5A" w:rsidRDefault="00C30A5A" w:rsidP="006E4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ramach zadania wykonano remont i ocieplenie stropu nad I piętrem w budynku „A” Urzędu Miasta Brzegu przy ul. Robotniczej 12. Wykonano remont belek stropowych zakwalifikowanych do wymiany lub wzmocnienia, izolacje cieplną i przeciw dźwiękową z wełny mineralnej, podłogę drewnianą z częściowym wykorzystaniem materiału z odzysku o powierzchni 692,17m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oraz wykonano remont ścian działowych powierzchni strychowych. </w:t>
            </w:r>
          </w:p>
        </w:tc>
        <w:tc>
          <w:tcPr>
            <w:tcW w:w="2158" w:type="dxa"/>
          </w:tcPr>
          <w:p w:rsidR="00C30A5A" w:rsidRDefault="00C30A5A" w:rsidP="00C30A5A">
            <w:pPr>
              <w:jc w:val="center"/>
              <w:rPr>
                <w:rFonts w:ascii="Times New Roman" w:hAnsi="Times New Roman" w:cs="Times New Roman"/>
              </w:rPr>
            </w:pPr>
          </w:p>
          <w:p w:rsidR="00C30A5A" w:rsidRDefault="00C30A5A" w:rsidP="00C30A5A">
            <w:pPr>
              <w:jc w:val="center"/>
              <w:rPr>
                <w:rFonts w:ascii="Times New Roman" w:hAnsi="Times New Roman" w:cs="Times New Roman"/>
              </w:rPr>
            </w:pPr>
          </w:p>
          <w:p w:rsidR="00C30A5A" w:rsidRDefault="00C30A5A" w:rsidP="00C30A5A">
            <w:pPr>
              <w:jc w:val="center"/>
              <w:rPr>
                <w:rFonts w:ascii="Times New Roman" w:hAnsi="Times New Roman" w:cs="Times New Roman"/>
              </w:rPr>
            </w:pPr>
          </w:p>
          <w:p w:rsidR="00C30A5A" w:rsidRDefault="00C30A5A" w:rsidP="00C30A5A">
            <w:pPr>
              <w:jc w:val="center"/>
              <w:rPr>
                <w:rFonts w:ascii="Times New Roman" w:hAnsi="Times New Roman" w:cs="Times New Roman"/>
              </w:rPr>
            </w:pPr>
          </w:p>
          <w:p w:rsidR="00C30A5A" w:rsidRDefault="00C30A5A" w:rsidP="00C30A5A">
            <w:pPr>
              <w:jc w:val="center"/>
              <w:rPr>
                <w:rFonts w:ascii="Times New Roman" w:hAnsi="Times New Roman" w:cs="Times New Roman"/>
              </w:rPr>
            </w:pPr>
          </w:p>
          <w:p w:rsidR="00C30A5A" w:rsidRDefault="00C30A5A" w:rsidP="00C3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229 837,47</w:t>
            </w:r>
          </w:p>
        </w:tc>
      </w:tr>
      <w:tr w:rsidR="00C30A5A" w:rsidTr="008F0C22">
        <w:tc>
          <w:tcPr>
            <w:tcW w:w="7054" w:type="dxa"/>
            <w:gridSpan w:val="3"/>
            <w:shd w:val="clear" w:color="auto" w:fill="D9D9D9" w:themeFill="background1" w:themeFillShade="D9"/>
          </w:tcPr>
          <w:p w:rsidR="00C30A5A" w:rsidRDefault="00C30A5A" w:rsidP="00C30A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158" w:type="dxa"/>
          </w:tcPr>
          <w:p w:rsidR="00C30A5A" w:rsidRDefault="00C30A5A" w:rsidP="00C3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229 837,47</w:t>
            </w:r>
          </w:p>
        </w:tc>
      </w:tr>
    </w:tbl>
    <w:p w:rsidR="008F0C22" w:rsidRDefault="008F0C22" w:rsidP="008F0C22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733E6D" w:rsidRPr="00733E6D" w:rsidRDefault="00733E6D" w:rsidP="004B3099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-kontrola w zakresie gospodarowania odpadami- dążenie do likwidacji problemu spalania odpadów</w:t>
      </w:r>
    </w:p>
    <w:p w:rsidR="00264353" w:rsidRDefault="00264353" w:rsidP="004B3099">
      <w:pPr>
        <w:spacing w:after="0"/>
        <w:rPr>
          <w:rFonts w:ascii="Times New Roman" w:hAnsi="Times New Roman" w:cs="Times New Roman"/>
          <w:u w:val="single"/>
        </w:rPr>
      </w:pPr>
      <w:r w:rsidRPr="00264353">
        <w:rPr>
          <w:rFonts w:ascii="Times New Roman" w:hAnsi="Times New Roman" w:cs="Times New Roman"/>
          <w:u w:val="single"/>
        </w:rPr>
        <w:t>Realizacja zadania:</w:t>
      </w:r>
    </w:p>
    <w:p w:rsidR="007D130D" w:rsidRDefault="00733E6D" w:rsidP="00262272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omawianych latach Straż Miejska w wyniku interwencji mieszkańców gminy, kilkukrotnie przeprowadzała na terenie miasta kontrole w zakresie przestrzegania przepisów ochrony środowiska. Działaniami tymi dążono przede wszystkim do likwidacji problemu spalania odpadów poza spalarniami oraz </w:t>
      </w:r>
      <w:proofErr w:type="spellStart"/>
      <w:r>
        <w:rPr>
          <w:rFonts w:ascii="Times New Roman" w:hAnsi="Times New Roman" w:cs="Times New Roman"/>
        </w:rPr>
        <w:t>współspalarniami</w:t>
      </w:r>
      <w:proofErr w:type="spellEnd"/>
      <w:r>
        <w:rPr>
          <w:rFonts w:ascii="Times New Roman" w:hAnsi="Times New Roman" w:cs="Times New Roman"/>
        </w:rPr>
        <w:t>.</w:t>
      </w:r>
    </w:p>
    <w:p w:rsidR="00CB26C6" w:rsidRPr="00257EB6" w:rsidRDefault="00797CAF" w:rsidP="00257EB6">
      <w:pPr>
        <w:pStyle w:val="Bezodstpw"/>
        <w:spacing w:after="120"/>
        <w:outlineLvl w:val="2"/>
        <w:rPr>
          <w:rFonts w:ascii="Times New Roman" w:hAnsi="Times New Roman" w:cs="Times New Roman"/>
          <w:b/>
        </w:rPr>
      </w:pPr>
      <w:bookmarkStart w:id="29" w:name="_Toc433961824"/>
      <w:bookmarkStart w:id="30" w:name="_Toc440890836"/>
      <w:r w:rsidRPr="00CB26C6">
        <w:rPr>
          <w:rFonts w:ascii="Times New Roman" w:hAnsi="Times New Roman" w:cs="Times New Roman"/>
          <w:b/>
        </w:rPr>
        <w:t>3.3.2. Osiągniecie i utrzymanie dobrego stanu wszystkich wód</w:t>
      </w:r>
      <w:bookmarkEnd w:id="29"/>
      <w:bookmarkEnd w:id="30"/>
    </w:p>
    <w:p w:rsidR="00FD4C32" w:rsidRDefault="00FD4C32" w:rsidP="004B3099">
      <w:pPr>
        <w:spacing w:after="0"/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FD4C32">
        <w:rPr>
          <w:rFonts w:ascii="Times New Roman" w:hAnsi="Times New Roman" w:cs="Times New Roman"/>
          <w:b/>
          <w:shd w:val="clear" w:color="auto" w:fill="D9D9D9" w:themeFill="background1" w:themeFillShade="D9"/>
        </w:rPr>
        <w:t>-</w:t>
      </w:r>
      <w:r w:rsidRPr="00FD4C32">
        <w:rPr>
          <w:rFonts w:ascii="Times New Roman" w:hAnsi="Times New Roman" w:cs="Times New Roman"/>
          <w:shd w:val="clear" w:color="auto" w:fill="D9D9D9" w:themeFill="background1" w:themeFillShade="D9"/>
        </w:rPr>
        <w:t>współpraca z instytucjami wpływającymi na jakość wód, wspieranie edukacji ekologicznej w zakresie racjonalnej gospodarki wodami i jej ochrony przed zanieczyszczeniem</w:t>
      </w:r>
    </w:p>
    <w:p w:rsidR="00FD4C32" w:rsidRDefault="00FD4C32" w:rsidP="004B3099">
      <w:pPr>
        <w:spacing w:after="0"/>
        <w:rPr>
          <w:rFonts w:ascii="Times New Roman" w:hAnsi="Times New Roman" w:cs="Times New Roman"/>
          <w:u w:val="single"/>
        </w:rPr>
      </w:pPr>
      <w:r w:rsidRPr="00B04D69">
        <w:rPr>
          <w:rFonts w:ascii="Times New Roman" w:hAnsi="Times New Roman" w:cs="Times New Roman"/>
          <w:u w:val="single"/>
        </w:rPr>
        <w:t>Realizacja zadania:</w:t>
      </w:r>
    </w:p>
    <w:p w:rsidR="00FD4C32" w:rsidRDefault="00FD4C32" w:rsidP="005B1C5D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Brzegu, w zakresie gospodarki wodno- ściekowej w latach 2013-2014 zadania realizowane były głównie przez Przedsiębiorstwo</w:t>
      </w:r>
      <w:r w:rsidR="00BF5AE1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odociągów i Kanalizacji w Brzegu, które </w:t>
      </w:r>
      <w:r w:rsidR="00BF5AE1">
        <w:rPr>
          <w:rFonts w:ascii="Times New Roman" w:hAnsi="Times New Roman" w:cs="Times New Roman"/>
        </w:rPr>
        <w:t>w sposób sukcesywny rozbudowywały i modernizowały sieć wodociągową</w:t>
      </w:r>
      <w:r>
        <w:rPr>
          <w:rFonts w:ascii="Times New Roman" w:hAnsi="Times New Roman" w:cs="Times New Roman"/>
        </w:rPr>
        <w:t xml:space="preserve"> i kanalizacyjną na terenie miasta.</w:t>
      </w:r>
    </w:p>
    <w:p w:rsidR="00732297" w:rsidRPr="004B3099" w:rsidRDefault="00FD4C32" w:rsidP="005B1C5D">
      <w:pPr>
        <w:spacing w:after="12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Częstotliwość występowania różnego rodzaju awarii </w:t>
      </w:r>
      <w:r w:rsidR="00BF5AE1">
        <w:rPr>
          <w:rFonts w:ascii="Times New Roman" w:hAnsi="Times New Roman" w:cs="Times New Roman"/>
        </w:rPr>
        <w:t>ocenia się jako niską, natomiast zaopatrzenie gminy w wodę, a także jej parametry jakościowe określa się jako dobre. Woda wpro</w:t>
      </w:r>
      <w:r w:rsidR="008258A3">
        <w:rPr>
          <w:rFonts w:ascii="Times New Roman" w:hAnsi="Times New Roman" w:cs="Times New Roman"/>
        </w:rPr>
        <w:t>wadzona w sieć wodociągową</w:t>
      </w:r>
      <w:r w:rsidR="00BF5AE1">
        <w:rPr>
          <w:rFonts w:ascii="Times New Roman" w:hAnsi="Times New Roman" w:cs="Times New Roman"/>
        </w:rPr>
        <w:t>, w wyniku przeprowadzonych modernizacji odpowiada w konsekwencji wymaganiom stawianym przez Ministra Zdrowia oraz standardom obowiązującym w Unii Europejskiej.</w:t>
      </w:r>
      <w:bookmarkStart w:id="31" w:name="_Toc433961825"/>
    </w:p>
    <w:p w:rsidR="00F11035" w:rsidRPr="008F0C22" w:rsidRDefault="002E5237" w:rsidP="00F11035">
      <w:pPr>
        <w:pStyle w:val="Bezodstpw"/>
        <w:spacing w:after="120"/>
        <w:outlineLvl w:val="2"/>
        <w:rPr>
          <w:rFonts w:ascii="Times New Roman" w:hAnsi="Times New Roman" w:cs="Times New Roman"/>
          <w:b/>
        </w:rPr>
      </w:pPr>
      <w:bookmarkStart w:id="32" w:name="_Toc440890837"/>
      <w:r w:rsidRPr="001B65B7">
        <w:rPr>
          <w:rFonts w:ascii="Times New Roman" w:hAnsi="Times New Roman" w:cs="Times New Roman"/>
          <w:b/>
        </w:rPr>
        <w:t>3.3.3 Ocena narażania społeczeństwa na ponadnormatywny hałas i zmniejszenie tego zagrożenia</w:t>
      </w:r>
      <w:bookmarkEnd w:id="31"/>
      <w:bookmarkEnd w:id="32"/>
    </w:p>
    <w:p w:rsidR="00F11035" w:rsidRDefault="002E5237" w:rsidP="004B3099">
      <w:pPr>
        <w:spacing w:after="0"/>
        <w:rPr>
          <w:rFonts w:ascii="Times New Roman" w:hAnsi="Times New Roman" w:cs="Times New Roman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hd w:val="clear" w:color="auto" w:fill="D9D9D9" w:themeFill="background1" w:themeFillShade="D9"/>
        </w:rPr>
        <w:t>-przestrzeganie zasad  strefowania w planowaniu przestrzennym</w:t>
      </w:r>
    </w:p>
    <w:p w:rsidR="008F0C22" w:rsidRDefault="002E5237" w:rsidP="004B3099">
      <w:pPr>
        <w:spacing w:after="0"/>
        <w:rPr>
          <w:rFonts w:ascii="Times New Roman" w:hAnsi="Times New Roman" w:cs="Times New Roman"/>
          <w:u w:val="single"/>
          <w:shd w:val="clear" w:color="auto" w:fill="D9D9D9" w:themeFill="background1" w:themeFillShade="D9"/>
        </w:rPr>
      </w:pPr>
      <w:r w:rsidRPr="00760814">
        <w:rPr>
          <w:rFonts w:ascii="Times New Roman" w:hAnsi="Times New Roman" w:cs="Times New Roman"/>
          <w:u w:val="single"/>
        </w:rPr>
        <w:t>- Realizacja zadania:</w:t>
      </w:r>
      <w:r w:rsidRPr="00760814">
        <w:rPr>
          <w:rFonts w:ascii="Times New Roman" w:hAnsi="Times New Roman" w:cs="Times New Roman"/>
          <w:u w:val="single"/>
          <w:shd w:val="clear" w:color="auto" w:fill="D9D9D9" w:themeFill="background1" w:themeFillShade="D9"/>
        </w:rPr>
        <w:t xml:space="preserve"> </w:t>
      </w:r>
    </w:p>
    <w:p w:rsidR="008F0C22" w:rsidRDefault="00715D87" w:rsidP="00257EB6">
      <w:pPr>
        <w:spacing w:after="0"/>
        <w:ind w:firstLine="284"/>
        <w:jc w:val="both"/>
        <w:rPr>
          <w:rFonts w:ascii="Times New Roman" w:hAnsi="Times New Roman" w:cs="Times New Roman"/>
          <w:u w:val="single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</w:rPr>
        <w:t xml:space="preserve">Procedury lokalizacyjne, które obowiązują w kraju pozwalają na skuteczne egzekwowanie przewidzianych ograniczeń emisji hałasu w nowo powstających obiektach przemysłowych, a także drogowych. </w:t>
      </w:r>
      <w:r w:rsidR="00257EB6">
        <w:rPr>
          <w:rFonts w:ascii="Times New Roman" w:hAnsi="Times New Roman" w:cs="Times New Roman"/>
        </w:rPr>
        <w:t>Dzięki omawianym procedurom powstała skuteczna możliwość eliminacji powstawania nowych obiektów emitujących ponadnormatywny hałas do środowiska. Zadanie realizowane jest na bieżąco na etapie sporządzania zmian miejscowych planów zagospodarowania przestrzennego.</w:t>
      </w:r>
    </w:p>
    <w:p w:rsidR="008F0C22" w:rsidRDefault="008F0C22" w:rsidP="00051C87">
      <w:pPr>
        <w:spacing w:after="0"/>
        <w:rPr>
          <w:rFonts w:ascii="Times New Roman" w:hAnsi="Times New Roman" w:cs="Times New Roman"/>
          <w:shd w:val="clear" w:color="auto" w:fill="D9D9D9" w:themeFill="background1" w:themeFillShade="D9"/>
        </w:rPr>
      </w:pPr>
    </w:p>
    <w:p w:rsidR="002E5237" w:rsidRDefault="002E5237" w:rsidP="004B3099">
      <w:pPr>
        <w:spacing w:after="0"/>
        <w:rPr>
          <w:rFonts w:ascii="Times New Roman" w:hAnsi="Times New Roman" w:cs="Times New Roman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hd w:val="clear" w:color="auto" w:fill="D9D9D9" w:themeFill="background1" w:themeFillShade="D9"/>
        </w:rPr>
        <w:t>-modernizacja nawierzchni dróg</w:t>
      </w:r>
    </w:p>
    <w:p w:rsidR="008D391A" w:rsidRDefault="002E5237" w:rsidP="004B3099">
      <w:pPr>
        <w:shd w:val="clear" w:color="auto" w:fill="FFFFFF" w:themeFill="background1"/>
        <w:spacing w:after="0"/>
        <w:rPr>
          <w:rFonts w:ascii="Times New Roman" w:hAnsi="Times New Roman" w:cs="Times New Roman"/>
          <w:u w:val="single"/>
        </w:rPr>
      </w:pPr>
      <w:r w:rsidRPr="00760814">
        <w:rPr>
          <w:rFonts w:ascii="Times New Roman" w:hAnsi="Times New Roman" w:cs="Times New Roman"/>
          <w:u w:val="single"/>
        </w:rPr>
        <w:t>- Realizacja zadania:</w:t>
      </w:r>
    </w:p>
    <w:p w:rsidR="008F0C22" w:rsidRPr="00C30A5A" w:rsidRDefault="00C30A5A" w:rsidP="00BE61B5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zadania opisano w punkcie 3.3.1.</w:t>
      </w:r>
    </w:p>
    <w:p w:rsidR="00051C87" w:rsidRPr="00051C87" w:rsidRDefault="007D130D" w:rsidP="004B3099">
      <w:pPr>
        <w:pStyle w:val="Bezodstpw"/>
        <w:spacing w:after="12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433961826"/>
      <w:bookmarkStart w:id="34" w:name="_Toc440890838"/>
      <w:r w:rsidRPr="00CB26C6">
        <w:rPr>
          <w:rFonts w:ascii="Times New Roman" w:hAnsi="Times New Roman" w:cs="Times New Roman"/>
          <w:b/>
          <w:sz w:val="24"/>
          <w:szCs w:val="24"/>
        </w:rPr>
        <w:t>3.4. Gospodarka odpadam</w:t>
      </w:r>
      <w:r w:rsidR="008A7902" w:rsidRPr="00CB26C6">
        <w:rPr>
          <w:rFonts w:ascii="Times New Roman" w:hAnsi="Times New Roman" w:cs="Times New Roman"/>
          <w:b/>
          <w:sz w:val="24"/>
          <w:szCs w:val="24"/>
        </w:rPr>
        <w:t>i</w:t>
      </w:r>
      <w:bookmarkEnd w:id="33"/>
      <w:bookmarkEnd w:id="34"/>
    </w:p>
    <w:p w:rsidR="00A87D73" w:rsidRDefault="008A7B0D" w:rsidP="00257EB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zobowiązana jest do wypełnienia zadań w zakresie gospodarki odpadami komunalnymi. Zadania te wynikają z ustawy o odpadach, ustawy o utrzymaniu czystości i porządku w gminach oraz rozporządze</w:t>
      </w:r>
      <w:r w:rsidR="00A66C0A">
        <w:rPr>
          <w:rFonts w:ascii="Times New Roman" w:hAnsi="Times New Roman" w:cs="Times New Roman"/>
        </w:rPr>
        <w:t xml:space="preserve">ń wykonawczych.  Głównym celem </w:t>
      </w:r>
      <w:r>
        <w:rPr>
          <w:rFonts w:ascii="Times New Roman" w:hAnsi="Times New Roman" w:cs="Times New Roman"/>
        </w:rPr>
        <w:t>Krajoweg</w:t>
      </w:r>
      <w:r w:rsidR="00A66C0A">
        <w:rPr>
          <w:rFonts w:ascii="Times New Roman" w:hAnsi="Times New Roman" w:cs="Times New Roman"/>
        </w:rPr>
        <w:t xml:space="preserve">o Planu Gospodarki Odpadami 2014, </w:t>
      </w:r>
      <w:r>
        <w:rPr>
          <w:rFonts w:ascii="Times New Roman" w:hAnsi="Times New Roman" w:cs="Times New Roman"/>
        </w:rPr>
        <w:t xml:space="preserve">Planu Gospodarki Odpadami </w:t>
      </w:r>
      <w:r w:rsidRPr="00A66C0A">
        <w:rPr>
          <w:rFonts w:ascii="Times New Roman" w:hAnsi="Times New Roman" w:cs="Times New Roman"/>
        </w:rPr>
        <w:t>dla Województwa Opolskiego</w:t>
      </w:r>
      <w:r w:rsidR="00A66C0A">
        <w:rPr>
          <w:rFonts w:ascii="Times New Roman" w:hAnsi="Times New Roman" w:cs="Times New Roman"/>
        </w:rPr>
        <w:t>,</w:t>
      </w:r>
      <w:r w:rsidRPr="00A66C0A">
        <w:rPr>
          <w:rFonts w:ascii="Times New Roman" w:hAnsi="Times New Roman" w:cs="Times New Roman"/>
        </w:rPr>
        <w:t xml:space="preserve"> </w:t>
      </w:r>
      <w:r w:rsidR="00A66C0A">
        <w:rPr>
          <w:rFonts w:ascii="Times New Roman" w:hAnsi="Times New Roman" w:cs="Times New Roman"/>
        </w:rPr>
        <w:t xml:space="preserve">a także Planu Gospodarki Odpadami </w:t>
      </w:r>
      <w:r w:rsidR="00A66C0A" w:rsidRPr="00A66C0A">
        <w:rPr>
          <w:rFonts w:ascii="Times New Roman" w:hAnsi="Times New Roman" w:cs="Times New Roman"/>
        </w:rPr>
        <w:t xml:space="preserve">dla Województwa </w:t>
      </w:r>
      <w:r w:rsidR="00A66C0A">
        <w:rPr>
          <w:rFonts w:ascii="Times New Roman" w:hAnsi="Times New Roman" w:cs="Times New Roman"/>
        </w:rPr>
        <w:t>Dolnośląskiego</w:t>
      </w:r>
      <w:r>
        <w:rPr>
          <w:rFonts w:ascii="Times New Roman" w:hAnsi="Times New Roman" w:cs="Times New Roman"/>
        </w:rPr>
        <w:t xml:space="preserve"> jest utworzenie systemu gospodarki odpadami, który będzie w jak największym stopniu</w:t>
      </w:r>
      <w:r w:rsidR="00A87D73">
        <w:rPr>
          <w:rFonts w:ascii="Times New Roman" w:hAnsi="Times New Roman" w:cs="Times New Roman"/>
        </w:rPr>
        <w:t xml:space="preserve"> zgodny z z</w:t>
      </w:r>
      <w:r w:rsidR="005341F0">
        <w:rPr>
          <w:rFonts w:ascii="Times New Roman" w:hAnsi="Times New Roman" w:cs="Times New Roman"/>
        </w:rPr>
        <w:t>asadą zrównoważonego rozwoju i polityką ekologiczną p</w:t>
      </w:r>
      <w:r w:rsidR="00A87D73">
        <w:rPr>
          <w:rFonts w:ascii="Times New Roman" w:hAnsi="Times New Roman" w:cs="Times New Roman"/>
        </w:rPr>
        <w:t>aństwa.</w:t>
      </w:r>
    </w:p>
    <w:p w:rsidR="008A7902" w:rsidRDefault="008A7902" w:rsidP="00DC1BB9">
      <w:pPr>
        <w:pStyle w:val="Akapitzlist"/>
        <w:numPr>
          <w:ilvl w:val="0"/>
          <w:numId w:val="19"/>
        </w:numPr>
        <w:spacing w:after="120"/>
        <w:ind w:left="426" w:hanging="426"/>
        <w:jc w:val="both"/>
        <w:outlineLvl w:val="2"/>
        <w:rPr>
          <w:rFonts w:ascii="Times New Roman" w:hAnsi="Times New Roman" w:cs="Times New Roman"/>
          <w:b/>
        </w:rPr>
      </w:pPr>
      <w:bookmarkStart w:id="35" w:name="_Toc433961827"/>
      <w:bookmarkStart w:id="36" w:name="_Toc440890839"/>
      <w:r>
        <w:rPr>
          <w:rFonts w:ascii="Times New Roman" w:hAnsi="Times New Roman" w:cs="Times New Roman"/>
          <w:b/>
        </w:rPr>
        <w:t>Stworzenie systemu gospodarki odpadami, zgodnego z zasadą zrównoważonego rozwoju i Polityką Ekologiczną Państw</w:t>
      </w:r>
      <w:bookmarkEnd w:id="35"/>
      <w:r w:rsidR="00DC1BB9">
        <w:rPr>
          <w:rFonts w:ascii="Times New Roman" w:hAnsi="Times New Roman" w:cs="Times New Roman"/>
          <w:b/>
        </w:rPr>
        <w:t>a</w:t>
      </w:r>
      <w:bookmarkEnd w:id="36"/>
    </w:p>
    <w:p w:rsidR="00DC1BB9" w:rsidRPr="00DC1BB9" w:rsidRDefault="00DC1BB9" w:rsidP="004B3099">
      <w:pPr>
        <w:pStyle w:val="Akapitzlist"/>
        <w:spacing w:after="120"/>
        <w:ind w:left="426"/>
        <w:jc w:val="both"/>
        <w:outlineLvl w:val="2"/>
        <w:rPr>
          <w:rFonts w:ascii="Times New Roman" w:hAnsi="Times New Roman" w:cs="Times New Roman"/>
          <w:b/>
        </w:rPr>
      </w:pPr>
    </w:p>
    <w:p w:rsidR="008A7902" w:rsidRDefault="008A7902" w:rsidP="00F11035">
      <w:pPr>
        <w:pStyle w:val="Akapitzlist"/>
        <w:spacing w:after="120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Zadania własne:</w:t>
      </w:r>
    </w:p>
    <w:p w:rsidR="008A7902" w:rsidRDefault="008A7902" w:rsidP="00F11035">
      <w:pPr>
        <w:pStyle w:val="Akapitzlist"/>
        <w:shd w:val="clear" w:color="auto" w:fill="D9D9D9" w:themeFill="background1" w:themeFillShade="D9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wdrożenie systemu gospodarki odpadami</w:t>
      </w:r>
    </w:p>
    <w:p w:rsidR="00257EB6" w:rsidRPr="004B3099" w:rsidRDefault="008A7902" w:rsidP="004B3099">
      <w:pPr>
        <w:pStyle w:val="Akapitzlist"/>
        <w:shd w:val="clear" w:color="auto" w:fill="D9D9D9" w:themeFill="background1" w:themeFillShade="D9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objęcie mieszkańców systemem selektywnej zbiórki odpadów komunalnych </w:t>
      </w:r>
    </w:p>
    <w:p w:rsidR="00B36ECF" w:rsidRDefault="00DC1BB9" w:rsidP="00DC1BB9">
      <w:pPr>
        <w:pStyle w:val="Akapitzlist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 zadań</w:t>
      </w:r>
      <w:r w:rsidR="00B36ECF">
        <w:rPr>
          <w:rFonts w:ascii="Times New Roman" w:hAnsi="Times New Roman" w:cs="Times New Roman"/>
          <w:u w:val="single"/>
        </w:rPr>
        <w:t xml:space="preserve">: </w:t>
      </w:r>
    </w:p>
    <w:p w:rsidR="005F7D58" w:rsidRDefault="000D645A" w:rsidP="00051C87">
      <w:pPr>
        <w:pStyle w:val="Akapitzli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Zmiana systemu gospodarki odpadami w gminie Brzeg nastąpiła w lipcu 2013</w:t>
      </w:r>
      <w:r w:rsidR="00CA68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roku</w:t>
      </w:r>
      <w:r w:rsidR="004A100E">
        <w:rPr>
          <w:rFonts w:ascii="Times New Roman" w:hAnsi="Times New Roman" w:cs="Times New Roman"/>
        </w:rPr>
        <w:t xml:space="preserve"> zgodnie z zapisami Ustawy z dnia 13 września 1996 r. o utrzymaniu czystości i porządku w gminach ( </w:t>
      </w:r>
      <w:r w:rsidR="004A100E" w:rsidRPr="004A100E">
        <w:rPr>
          <w:rFonts w:ascii="Times New Roman" w:hAnsi="Times New Roman" w:cs="Times New Roman"/>
        </w:rPr>
        <w:t>Dz. U. 1996 Nr 132 poz. 6</w:t>
      </w:r>
      <w:r w:rsidR="00D453FD">
        <w:rPr>
          <w:rFonts w:ascii="Times New Roman" w:hAnsi="Times New Roman" w:cs="Times New Roman"/>
        </w:rPr>
        <w:t xml:space="preserve">22 z </w:t>
      </w:r>
      <w:proofErr w:type="spellStart"/>
      <w:r w:rsidR="00D453FD">
        <w:rPr>
          <w:rFonts w:ascii="Times New Roman" w:hAnsi="Times New Roman" w:cs="Times New Roman"/>
        </w:rPr>
        <w:t>późn</w:t>
      </w:r>
      <w:proofErr w:type="spellEnd"/>
      <w:r w:rsidR="00D453FD">
        <w:rPr>
          <w:rFonts w:ascii="Times New Roman" w:hAnsi="Times New Roman" w:cs="Times New Roman"/>
        </w:rPr>
        <w:t>. zm.</w:t>
      </w:r>
      <w:r w:rsidR="004A100E" w:rsidRPr="004A100E">
        <w:rPr>
          <w:rFonts w:ascii="Times New Roman" w:hAnsi="Times New Roman" w:cs="Times New Roman"/>
        </w:rPr>
        <w:t>)</w:t>
      </w:r>
      <w:r w:rsidR="004A10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Nowym </w:t>
      </w:r>
      <w:r w:rsidR="004A100E">
        <w:rPr>
          <w:rFonts w:ascii="Times New Roman" w:hAnsi="Times New Roman" w:cs="Times New Roman"/>
        </w:rPr>
        <w:t>systemem gospodarowania odpadami</w:t>
      </w:r>
      <w:r>
        <w:rPr>
          <w:rFonts w:ascii="Times New Roman" w:hAnsi="Times New Roman" w:cs="Times New Roman"/>
        </w:rPr>
        <w:t xml:space="preserve"> zostały objęte nieruchomości zamieszkałe, których właściciele musieli samodzielnie zaopatrywać się w pojemniki lub</w:t>
      </w:r>
      <w:r w:rsidR="00CA68C1">
        <w:rPr>
          <w:rFonts w:ascii="Times New Roman" w:hAnsi="Times New Roman" w:cs="Times New Roman"/>
        </w:rPr>
        <w:t xml:space="preserve"> worki przeznaczone do zbierania</w:t>
      </w:r>
      <w:r>
        <w:rPr>
          <w:rFonts w:ascii="Times New Roman" w:hAnsi="Times New Roman" w:cs="Times New Roman"/>
        </w:rPr>
        <w:t xml:space="preserve"> różnych frakcji odpadów</w:t>
      </w:r>
      <w:r w:rsidR="004A100E">
        <w:rPr>
          <w:rFonts w:ascii="Times New Roman" w:hAnsi="Times New Roman" w:cs="Times New Roman"/>
        </w:rPr>
        <w:t xml:space="preserve"> zgodnie z obowiązkiem wynikającym z zapisów w/w ustawy. </w:t>
      </w:r>
      <w:r w:rsidR="005F7D58">
        <w:rPr>
          <w:rFonts w:ascii="Times New Roman" w:hAnsi="Times New Roman" w:cs="Times New Roman"/>
        </w:rPr>
        <w:t xml:space="preserve">Nieruchomości niezamieszkałe np. sklepy lub zakłady pracy </w:t>
      </w:r>
      <w:r w:rsidR="00467FB8">
        <w:rPr>
          <w:rFonts w:ascii="Times New Roman" w:hAnsi="Times New Roman" w:cs="Times New Roman"/>
        </w:rPr>
        <w:t>na których powstają odpady komunalne nadal musiały posiadać indywidualne umowy z podmiotami uprawnionymi do odbierania odpadów.</w:t>
      </w:r>
      <w:r w:rsidR="004A100E">
        <w:rPr>
          <w:rFonts w:ascii="Times New Roman" w:hAnsi="Times New Roman" w:cs="Times New Roman"/>
        </w:rPr>
        <w:t xml:space="preserve"> Od lipca 2013 roku kilkukrotnie wprowadzano zmiany dotyczące zarówno zasad gospodarowania poszczególnymi frakcjami odpadów</w:t>
      </w:r>
      <w:r w:rsidR="008738A1">
        <w:rPr>
          <w:rFonts w:ascii="Times New Roman" w:hAnsi="Times New Roman" w:cs="Times New Roman"/>
        </w:rPr>
        <w:t>,</w:t>
      </w:r>
      <w:r w:rsidR="004A100E">
        <w:rPr>
          <w:rFonts w:ascii="Times New Roman" w:hAnsi="Times New Roman" w:cs="Times New Roman"/>
        </w:rPr>
        <w:t xml:space="preserve"> jak również wysokości stawki opłat</w:t>
      </w:r>
      <w:r w:rsidR="008738A1">
        <w:rPr>
          <w:rFonts w:ascii="Times New Roman" w:hAnsi="Times New Roman" w:cs="Times New Roman"/>
        </w:rPr>
        <w:t>.</w:t>
      </w:r>
      <w:r w:rsidR="00132610">
        <w:rPr>
          <w:rFonts w:ascii="Times New Roman" w:hAnsi="Times New Roman" w:cs="Times New Roman"/>
        </w:rPr>
        <w:t xml:space="preserve"> </w:t>
      </w:r>
      <w:r w:rsidR="00467FB8">
        <w:rPr>
          <w:rFonts w:ascii="Times New Roman" w:hAnsi="Times New Roman" w:cs="Times New Roman"/>
        </w:rPr>
        <w:t>Zgodnie z aktami prawa miejscowego, mieszkańcy Brzegu wnoszą do gminy określoną stawkę opłat za gospodarowanie odpadami komunalnymi. Wysokość omawianej stawki zależy od ilości zadeklarowanych osób, zamieszkujących w danym gospodarstwie domowym oraz systemu zbiórki odpadów. Wnoszone przez mieszkańców opłaty są przekazywane na działania związane z funkcjonowaniem systemu gospodarki odp</w:t>
      </w:r>
      <w:r w:rsidR="0055570F">
        <w:rPr>
          <w:rFonts w:ascii="Times New Roman" w:hAnsi="Times New Roman" w:cs="Times New Roman"/>
        </w:rPr>
        <w:t>adami. Gmina poza nadzorowaniem funkcjonowania</w:t>
      </w:r>
      <w:r w:rsidR="008E2EC5">
        <w:rPr>
          <w:rFonts w:ascii="Times New Roman" w:hAnsi="Times New Roman" w:cs="Times New Roman"/>
        </w:rPr>
        <w:t xml:space="preserve"> systemu ma również obowiązek</w:t>
      </w:r>
      <w:r w:rsidR="00467FB8">
        <w:rPr>
          <w:rFonts w:ascii="Times New Roman" w:hAnsi="Times New Roman" w:cs="Times New Roman"/>
        </w:rPr>
        <w:t xml:space="preserve"> dokonać wyboru podmiotu świadczącego usługi w zakresie odbioru i zagospodarowania odpadów, w drodze publicznego przetargu</w:t>
      </w:r>
      <w:r w:rsidR="00516B7B">
        <w:rPr>
          <w:rFonts w:ascii="Times New Roman" w:hAnsi="Times New Roman" w:cs="Times New Roman"/>
        </w:rPr>
        <w:t xml:space="preserve"> a także zorganizować </w:t>
      </w:r>
      <w:r w:rsidR="00CF1C3D">
        <w:rPr>
          <w:rFonts w:ascii="Times New Roman" w:hAnsi="Times New Roman" w:cs="Times New Roman"/>
        </w:rPr>
        <w:t>i utrzymywać P</w:t>
      </w:r>
      <w:r w:rsidR="008738A1">
        <w:rPr>
          <w:rFonts w:ascii="Times New Roman" w:hAnsi="Times New Roman" w:cs="Times New Roman"/>
        </w:rPr>
        <w:t>unkt Selektywnej Zbiórki Odpadów K</w:t>
      </w:r>
      <w:r w:rsidR="00516B7B">
        <w:rPr>
          <w:rFonts w:ascii="Times New Roman" w:hAnsi="Times New Roman" w:cs="Times New Roman"/>
        </w:rPr>
        <w:t>omunalnych</w:t>
      </w:r>
      <w:r w:rsidR="008738A1">
        <w:rPr>
          <w:rFonts w:ascii="Times New Roman" w:hAnsi="Times New Roman" w:cs="Times New Roman"/>
        </w:rPr>
        <w:t xml:space="preserve"> (PSZOK)</w:t>
      </w:r>
      <w:r w:rsidR="00516B7B">
        <w:rPr>
          <w:rFonts w:ascii="Times New Roman" w:hAnsi="Times New Roman" w:cs="Times New Roman"/>
        </w:rPr>
        <w:t>.</w:t>
      </w:r>
    </w:p>
    <w:p w:rsidR="00EF7E69" w:rsidRDefault="00EF7E69" w:rsidP="00DC1BB9">
      <w:pPr>
        <w:pStyle w:val="Akapitzlist"/>
        <w:spacing w:after="120"/>
        <w:ind w:left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3966"/>
        <w:gridCol w:w="2303"/>
      </w:tblGrid>
      <w:tr w:rsidR="00EF7E69" w:rsidRPr="00EF7E69" w:rsidTr="00257EB6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EF7E69" w:rsidRPr="00EF7E69" w:rsidRDefault="00EF7E69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F7E69" w:rsidRPr="00EF7E69" w:rsidRDefault="00EF7E69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Rok realizacji zadania</w:t>
            </w:r>
          </w:p>
        </w:tc>
        <w:tc>
          <w:tcPr>
            <w:tcW w:w="3966" w:type="dxa"/>
            <w:shd w:val="clear" w:color="auto" w:fill="BFBFBF" w:themeFill="background1" w:themeFillShade="BF"/>
          </w:tcPr>
          <w:p w:rsidR="00EF7E69" w:rsidRPr="00EF7E69" w:rsidRDefault="00EF7E69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Opis zadania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EF7E69" w:rsidRPr="00EF7E69" w:rsidRDefault="00EF7E69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Poniesiony koszt</w:t>
            </w:r>
            <w:r>
              <w:rPr>
                <w:rFonts w:ascii="Times New Roman" w:hAnsi="Times New Roman" w:cs="Times New Roman"/>
              </w:rPr>
              <w:t xml:space="preserve"> [zł]</w:t>
            </w:r>
          </w:p>
        </w:tc>
      </w:tr>
      <w:tr w:rsidR="00D211A1" w:rsidRPr="00EF7E69" w:rsidTr="00257EB6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211A1" w:rsidRPr="00EF7E69" w:rsidRDefault="00D211A1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E2E5A" w:rsidRDefault="007E2E5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211A1" w:rsidRPr="00EF7E69" w:rsidRDefault="00D211A1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966" w:type="dxa"/>
          </w:tcPr>
          <w:p w:rsidR="00D211A1" w:rsidRDefault="004D128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realizacji systemu gospodarki odpadami, w tym :</w:t>
            </w:r>
          </w:p>
          <w:p w:rsidR="004D128A" w:rsidRDefault="004D128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odbieranie i zagospodarowanie odpadów;</w:t>
            </w:r>
          </w:p>
          <w:p w:rsidR="004D128A" w:rsidRDefault="004D128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obsługa administracyjna systemu;</w:t>
            </w:r>
          </w:p>
          <w:p w:rsidR="004D128A" w:rsidRDefault="004D128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-prowadzenie PSZOK (od XI.2013r.)</w:t>
            </w:r>
          </w:p>
          <w:p w:rsidR="004D128A" w:rsidRDefault="004D128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zakup pojemników na leki  </w:t>
            </w:r>
          </w:p>
          <w:p w:rsidR="004D128A" w:rsidRPr="00EF7E69" w:rsidRDefault="004D128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zbiórka przeterminowanych i niewykorzystanych lekarstw;</w:t>
            </w:r>
          </w:p>
        </w:tc>
        <w:tc>
          <w:tcPr>
            <w:tcW w:w="2303" w:type="dxa"/>
          </w:tcPr>
          <w:p w:rsidR="00D211A1" w:rsidRDefault="00D211A1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211A1" w:rsidRDefault="00D211A1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D128A" w:rsidRDefault="004D128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D128A" w:rsidRDefault="004D128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211A1" w:rsidRPr="00EF7E69" w:rsidRDefault="004D128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2 030 415,25</w:t>
            </w:r>
          </w:p>
        </w:tc>
      </w:tr>
      <w:tr w:rsidR="00EF7E69" w:rsidRPr="00EF7E69" w:rsidTr="00257EB6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7E2E5A" w:rsidRDefault="007E2E5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E2E5A" w:rsidRDefault="007E2E5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7E69" w:rsidRPr="00EF7E69" w:rsidRDefault="00D211A1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F7E69" w:rsidRDefault="00EF7E69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7E69" w:rsidRDefault="00EF7E69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7E69" w:rsidRPr="00EF7E69" w:rsidRDefault="00EF7E69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F7E69">
              <w:rPr>
                <w:rFonts w:ascii="Times New Roman" w:hAnsi="Times New Roman" w:cs="Times New Roman"/>
              </w:rPr>
              <w:t>201</w:t>
            </w:r>
            <w:r w:rsidR="00D211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6" w:type="dxa"/>
          </w:tcPr>
          <w:p w:rsidR="004D128A" w:rsidRDefault="004D128A" w:rsidP="004D12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realizacji systemu gospodarki odpadami, w tym :</w:t>
            </w:r>
          </w:p>
          <w:p w:rsidR="004D128A" w:rsidRDefault="004D128A" w:rsidP="004D12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odbieranie i zagospodarowanie odpadów;</w:t>
            </w:r>
          </w:p>
          <w:p w:rsidR="004D128A" w:rsidRDefault="004D128A" w:rsidP="004D12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obsługa administracyjna systemu;</w:t>
            </w:r>
          </w:p>
          <w:p w:rsidR="004D128A" w:rsidRDefault="004D128A" w:rsidP="004D12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-prowadzenie PSZOK</w:t>
            </w:r>
          </w:p>
          <w:p w:rsidR="00EF7E69" w:rsidRDefault="004D128A" w:rsidP="004D12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zbiórka przeterminowanych i niewykorzystanych lekarstw;</w:t>
            </w:r>
          </w:p>
          <w:p w:rsidR="004D128A" w:rsidRPr="00EF7E69" w:rsidRDefault="004D128A" w:rsidP="004D12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wykonanie Sprawozdania z gospodarowania odpadami za rok 2013 i Analiza stanu gospodarki odpadami </w:t>
            </w:r>
          </w:p>
        </w:tc>
        <w:tc>
          <w:tcPr>
            <w:tcW w:w="2303" w:type="dxa"/>
          </w:tcPr>
          <w:p w:rsidR="00EF7E69" w:rsidRDefault="00EF7E69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7E69" w:rsidRDefault="00EF7E69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7E69" w:rsidRPr="00EF7E69" w:rsidRDefault="004D128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3 305 273,44</w:t>
            </w:r>
          </w:p>
        </w:tc>
      </w:tr>
      <w:tr w:rsidR="00D211A1" w:rsidRPr="00EF7E69" w:rsidTr="00257EB6">
        <w:trPr>
          <w:jc w:val="center"/>
        </w:trPr>
        <w:tc>
          <w:tcPr>
            <w:tcW w:w="6909" w:type="dxa"/>
            <w:gridSpan w:val="3"/>
            <w:shd w:val="clear" w:color="auto" w:fill="D9D9D9" w:themeFill="background1" w:themeFillShade="D9"/>
          </w:tcPr>
          <w:p w:rsidR="00D211A1" w:rsidRPr="00EF7E69" w:rsidRDefault="00D211A1" w:rsidP="00D211A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303" w:type="dxa"/>
          </w:tcPr>
          <w:p w:rsidR="00D211A1" w:rsidRPr="00EF7E69" w:rsidRDefault="004D128A" w:rsidP="00EF7E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5 335 688,69</w:t>
            </w:r>
          </w:p>
        </w:tc>
      </w:tr>
    </w:tbl>
    <w:p w:rsidR="00EF7E69" w:rsidRDefault="00EF7E69" w:rsidP="00B36EC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03D73" w:rsidRDefault="00903D73" w:rsidP="00903D73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65CA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większenie kontroli ustaleń metod oraz miejsc prowadzenia odzysku i unieszkodliwiania odpadów</w:t>
      </w:r>
    </w:p>
    <w:p w:rsidR="00903D73" w:rsidRDefault="00065CA7" w:rsidP="00903D73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903D73">
        <w:rPr>
          <w:rFonts w:ascii="Times New Roman" w:hAnsi="Times New Roman" w:cs="Times New Roman"/>
        </w:rPr>
        <w:t>rowadzenie bazy danych dotyczącej ewidencji wytwarzanych odpadów komunalnych oraz poddawanym procesom odzysku</w:t>
      </w:r>
    </w:p>
    <w:p w:rsidR="00DC1BB9" w:rsidRPr="004B3099" w:rsidRDefault="00065CA7" w:rsidP="004B3099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Sporządzenie rocznego sprawozdania z realizacji zadań z zakresu gospodarowania odpadami komunalnymi </w:t>
      </w:r>
    </w:p>
    <w:p w:rsidR="005F7D58" w:rsidRDefault="00DC1BB9" w:rsidP="00DC1BB9">
      <w:pPr>
        <w:pStyle w:val="Akapitzlist"/>
        <w:spacing w:after="120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 zadań</w:t>
      </w:r>
      <w:r w:rsidR="00903D73" w:rsidRPr="00903D73">
        <w:rPr>
          <w:rFonts w:ascii="Times New Roman" w:hAnsi="Times New Roman" w:cs="Times New Roman"/>
          <w:u w:val="single"/>
        </w:rPr>
        <w:t>:</w:t>
      </w:r>
    </w:p>
    <w:p w:rsidR="00903D73" w:rsidRPr="00CF1C3D" w:rsidRDefault="005F7D58" w:rsidP="00051C87">
      <w:pPr>
        <w:pStyle w:val="Akapitzlist"/>
        <w:ind w:left="0" w:firstLine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Gmina Brzeg zgodnie z obowiązkiem wynikającym</w:t>
      </w:r>
      <w:r w:rsidR="00493994">
        <w:rPr>
          <w:rFonts w:ascii="Times New Roman" w:hAnsi="Times New Roman" w:cs="Times New Roman"/>
        </w:rPr>
        <w:t xml:space="preserve"> z Ustawy o utrzymaniu</w:t>
      </w:r>
      <w:r>
        <w:rPr>
          <w:rFonts w:ascii="Times New Roman" w:hAnsi="Times New Roman" w:cs="Times New Roman"/>
        </w:rPr>
        <w:t xml:space="preserve"> czystości</w:t>
      </w:r>
      <w:r w:rsidR="00493994">
        <w:rPr>
          <w:rFonts w:ascii="Times New Roman" w:hAnsi="Times New Roman" w:cs="Times New Roman"/>
        </w:rPr>
        <w:t xml:space="preserve"> i porządku</w:t>
      </w:r>
      <w:r>
        <w:rPr>
          <w:rFonts w:ascii="Times New Roman" w:hAnsi="Times New Roman" w:cs="Times New Roman"/>
        </w:rPr>
        <w:t xml:space="preserve"> w gminach</w:t>
      </w:r>
      <w:r w:rsidR="0055570F">
        <w:rPr>
          <w:rFonts w:ascii="Times New Roman" w:hAnsi="Times New Roman" w:cs="Times New Roman"/>
        </w:rPr>
        <w:t>, prowadzi rejestr działalności regulowane</w:t>
      </w:r>
      <w:r w:rsidR="008C4784">
        <w:rPr>
          <w:rFonts w:ascii="Times New Roman" w:hAnsi="Times New Roman" w:cs="Times New Roman"/>
        </w:rPr>
        <w:t>j do którego wpisane są podmioty</w:t>
      </w:r>
      <w:r w:rsidR="0055570F">
        <w:rPr>
          <w:rFonts w:ascii="Times New Roman" w:hAnsi="Times New Roman" w:cs="Times New Roman"/>
        </w:rPr>
        <w:t xml:space="preserve"> uprawnione do odbioru i gospodarowania odpadów. Każdy z zareje</w:t>
      </w:r>
      <w:r w:rsidR="00493994">
        <w:rPr>
          <w:rFonts w:ascii="Times New Roman" w:hAnsi="Times New Roman" w:cs="Times New Roman"/>
        </w:rPr>
        <w:t>strowanych przedsiębiorc</w:t>
      </w:r>
      <w:r w:rsidR="000C1087">
        <w:rPr>
          <w:rFonts w:ascii="Times New Roman" w:hAnsi="Times New Roman" w:cs="Times New Roman"/>
        </w:rPr>
        <w:t>ów był w roku 2013-</w:t>
      </w:r>
      <w:r w:rsidR="000C1087">
        <w:rPr>
          <w:rFonts w:ascii="Times New Roman" w:hAnsi="Times New Roman" w:cs="Times New Roman"/>
        </w:rPr>
        <w:lastRenderedPageBreak/>
        <w:t>2014</w:t>
      </w:r>
      <w:r w:rsidR="00493994">
        <w:rPr>
          <w:rFonts w:ascii="Times New Roman" w:hAnsi="Times New Roman" w:cs="Times New Roman"/>
        </w:rPr>
        <w:t xml:space="preserve"> zgodnie z art. 9n ust. 1</w:t>
      </w:r>
      <w:r w:rsidR="000C1087">
        <w:rPr>
          <w:rFonts w:ascii="Times New Roman" w:hAnsi="Times New Roman" w:cs="Times New Roman"/>
        </w:rPr>
        <w:t xml:space="preserve"> obowiązany</w:t>
      </w:r>
      <w:r w:rsidR="00493994">
        <w:rPr>
          <w:rFonts w:ascii="Times New Roman" w:hAnsi="Times New Roman" w:cs="Times New Roman"/>
        </w:rPr>
        <w:t xml:space="preserve"> </w:t>
      </w:r>
      <w:r w:rsidR="0055570F">
        <w:rPr>
          <w:rFonts w:ascii="Times New Roman" w:hAnsi="Times New Roman" w:cs="Times New Roman"/>
        </w:rPr>
        <w:t xml:space="preserve"> do składania</w:t>
      </w:r>
      <w:r w:rsidR="00493994">
        <w:rPr>
          <w:rFonts w:ascii="Times New Roman" w:hAnsi="Times New Roman" w:cs="Times New Roman"/>
        </w:rPr>
        <w:t xml:space="preserve"> kwartalnych</w:t>
      </w:r>
      <w:r w:rsidR="0055570F">
        <w:rPr>
          <w:rFonts w:ascii="Times New Roman" w:hAnsi="Times New Roman" w:cs="Times New Roman"/>
        </w:rPr>
        <w:t xml:space="preserve"> sprawozdań z</w:t>
      </w:r>
      <w:r w:rsidR="00493994">
        <w:rPr>
          <w:rFonts w:ascii="Times New Roman" w:hAnsi="Times New Roman" w:cs="Times New Roman"/>
        </w:rPr>
        <w:t xml:space="preserve"> odbioru odpadów od właścicieli nieruchomości.</w:t>
      </w:r>
      <w:r w:rsidR="00CF1C3D">
        <w:rPr>
          <w:rFonts w:ascii="Times New Roman" w:hAnsi="Times New Roman" w:cs="Times New Roman"/>
        </w:rPr>
        <w:t xml:space="preserve"> </w:t>
      </w:r>
      <w:r w:rsidR="00493994" w:rsidRPr="008C4784">
        <w:rPr>
          <w:rFonts w:ascii="Times New Roman" w:hAnsi="Times New Roman" w:cs="Times New Roman"/>
        </w:rPr>
        <w:t>Na podstawie danych zawartych w kwartalnych sprawozdaniach podmiotów odbierających odpady komunalne od właścicieli nieruchomości</w:t>
      </w:r>
      <w:r w:rsidR="008C4784">
        <w:rPr>
          <w:rFonts w:ascii="Times New Roman" w:hAnsi="Times New Roman" w:cs="Times New Roman"/>
        </w:rPr>
        <w:t xml:space="preserve"> </w:t>
      </w:r>
      <w:r w:rsidR="00CF1C3D">
        <w:rPr>
          <w:rFonts w:ascii="Times New Roman" w:hAnsi="Times New Roman" w:cs="Times New Roman"/>
        </w:rPr>
        <w:t xml:space="preserve"> Gmina sporządza roczne sprawozdanie z gospodarowania odpadami komunalnymi. Gmina ma również ustawowy obowiązek sporządzania </w:t>
      </w:r>
      <w:r w:rsidR="008738A1">
        <w:rPr>
          <w:rFonts w:ascii="Times New Roman" w:hAnsi="Times New Roman" w:cs="Times New Roman"/>
        </w:rPr>
        <w:t>a</w:t>
      </w:r>
      <w:r w:rsidR="00CF1C3D" w:rsidRPr="00961A91">
        <w:rPr>
          <w:rFonts w:ascii="Times New Roman" w:hAnsi="Times New Roman" w:cs="Times New Roman"/>
        </w:rPr>
        <w:t xml:space="preserve">nalizy </w:t>
      </w:r>
      <w:r w:rsidR="00961A91" w:rsidRPr="00961A91">
        <w:rPr>
          <w:rFonts w:ascii="Times New Roman" w:hAnsi="Times New Roman" w:cs="Times New Roman"/>
        </w:rPr>
        <w:t>stanu gospodarki odpadami komunalnymi</w:t>
      </w:r>
      <w:r w:rsidR="00CF1C3D" w:rsidRPr="00961A91">
        <w:rPr>
          <w:rFonts w:ascii="Times New Roman" w:hAnsi="Times New Roman" w:cs="Times New Roman"/>
        </w:rPr>
        <w:t>, która jest corocznie przedkładana Radzie Miejskiej Brzegu.</w:t>
      </w:r>
    </w:p>
    <w:p w:rsidR="00051C87" w:rsidRPr="000176A0" w:rsidRDefault="00051C87" w:rsidP="00051C87">
      <w:pPr>
        <w:pStyle w:val="Akapitzlist"/>
        <w:ind w:left="0" w:firstLine="284"/>
        <w:jc w:val="both"/>
        <w:rPr>
          <w:rFonts w:ascii="Times New Roman" w:hAnsi="Times New Roman" w:cs="Times New Roman"/>
        </w:rPr>
      </w:pPr>
    </w:p>
    <w:p w:rsidR="00903D73" w:rsidRDefault="00903D73" w:rsidP="000212C7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Prowadzen</w:t>
      </w:r>
      <w:r w:rsidR="00B918AD">
        <w:rPr>
          <w:rFonts w:ascii="Times New Roman" w:hAnsi="Times New Roman" w:cs="Times New Roman"/>
        </w:rPr>
        <w:t>ie działań edukac</w:t>
      </w:r>
      <w:r w:rsidR="000212C7">
        <w:rPr>
          <w:rFonts w:ascii="Times New Roman" w:hAnsi="Times New Roman" w:cs="Times New Roman"/>
        </w:rPr>
        <w:t xml:space="preserve">yjno- informacyjnej z zakresu gospodarki odpadami </w:t>
      </w:r>
    </w:p>
    <w:p w:rsidR="00257EB6" w:rsidRPr="00DC1BB9" w:rsidRDefault="000212C7" w:rsidP="00DC1BB9">
      <w:pPr>
        <w:pStyle w:val="Akapitzlist"/>
        <w:shd w:val="clear" w:color="auto" w:fill="D9D9D9" w:themeFill="background1" w:themeFillShade="D9"/>
        <w:spacing w:after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Intensyfikacja działań na rzecz selektywnej zbiórki surowców wtórnych na terenie gminy</w:t>
      </w:r>
    </w:p>
    <w:p w:rsidR="000212C7" w:rsidRDefault="00DC1BB9" w:rsidP="00257EB6">
      <w:pPr>
        <w:pStyle w:val="Akapitzlist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 zadań</w:t>
      </w:r>
      <w:r w:rsidR="000212C7">
        <w:rPr>
          <w:rFonts w:ascii="Times New Roman" w:hAnsi="Times New Roman" w:cs="Times New Roman"/>
          <w:u w:val="single"/>
        </w:rPr>
        <w:t>:</w:t>
      </w:r>
    </w:p>
    <w:p w:rsidR="00257EB6" w:rsidRPr="000176A0" w:rsidRDefault="000176A0" w:rsidP="00257EB6">
      <w:pPr>
        <w:pStyle w:val="Akapitzlist"/>
        <w:spacing w:after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Omówiono w punkcie 3.1.3. </w:t>
      </w:r>
    </w:p>
    <w:p w:rsidR="00F11035" w:rsidRDefault="00F11035" w:rsidP="00F1103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0212C7" w:rsidRDefault="000212C7" w:rsidP="000212C7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Zbiórka oraz zagospodarowanie odpadów biodegradowalnych</w:t>
      </w:r>
    </w:p>
    <w:p w:rsidR="000212C7" w:rsidRDefault="000212C7" w:rsidP="000212C7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Zbiórka odpadów niebezpiecznych, pochodzących ze strumienia odpadów komunalnych (np. zużyty sprzęt elektryczny)</w:t>
      </w:r>
    </w:p>
    <w:p w:rsidR="000212C7" w:rsidRDefault="000212C7" w:rsidP="000212C7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Zbiórka odpadów remontowo- budowlanych</w:t>
      </w:r>
    </w:p>
    <w:p w:rsidR="000212C7" w:rsidRDefault="00783D52" w:rsidP="000212C7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Zbiórka zużytych opon</w:t>
      </w:r>
    </w:p>
    <w:p w:rsidR="00DC1BB9" w:rsidRPr="004B3099" w:rsidRDefault="00783D52" w:rsidP="004B3099">
      <w:pPr>
        <w:pStyle w:val="Akapitzlist"/>
        <w:shd w:val="clear" w:color="auto" w:fill="D9D9D9" w:themeFill="background1" w:themeFillShade="D9"/>
        <w:spacing w:before="120" w:after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Pr="000212C7">
        <w:rPr>
          <w:rFonts w:ascii="Times New Roman" w:hAnsi="Times New Roman" w:cs="Times New Roman"/>
        </w:rPr>
        <w:t xml:space="preserve">biórka odpadów wielkogabarytowych </w:t>
      </w:r>
    </w:p>
    <w:p w:rsidR="000176A0" w:rsidRDefault="00DC1BB9" w:rsidP="004B3099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 zadań</w:t>
      </w:r>
      <w:r w:rsidR="00783D52">
        <w:rPr>
          <w:rFonts w:ascii="Times New Roman" w:hAnsi="Times New Roman" w:cs="Times New Roman"/>
          <w:u w:val="single"/>
        </w:rPr>
        <w:t>:</w:t>
      </w:r>
    </w:p>
    <w:p w:rsidR="00783D52" w:rsidRPr="00783D52" w:rsidRDefault="00783D52" w:rsidP="00051C87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selektywnej zbiórki odpadów komunalnych na terenie Gminy Brzeg jest utworzony w oparciu o wyselekcjonowanie poszczególnych frakcji odpadów( w zabudowie jednorodzinnej oraz wielorodzinnej), które zbierane są u źródła: </w:t>
      </w:r>
    </w:p>
    <w:p w:rsidR="00783D52" w:rsidRPr="00783D52" w:rsidRDefault="00783D52" w:rsidP="00783D5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52">
        <w:rPr>
          <w:rFonts w:ascii="Times New Roman" w:eastAsia="Times New Roman" w:hAnsi="Times New Roman" w:cs="Times New Roman"/>
        </w:rPr>
        <w:t>zmieszane surowce wtórne,</w:t>
      </w:r>
    </w:p>
    <w:p w:rsidR="00783D52" w:rsidRPr="00783D52" w:rsidRDefault="00783D52" w:rsidP="00783D5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52">
        <w:rPr>
          <w:rFonts w:ascii="Times New Roman" w:hAnsi="Times New Roman" w:cs="Times New Roman"/>
        </w:rPr>
        <w:t>szkło zmieszane (bezbarwne i kolorowe),</w:t>
      </w:r>
    </w:p>
    <w:p w:rsidR="00783D52" w:rsidRPr="00783D52" w:rsidRDefault="00783D52" w:rsidP="00783D5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52">
        <w:rPr>
          <w:rFonts w:ascii="Times New Roman" w:hAnsi="Times New Roman" w:cs="Times New Roman"/>
        </w:rPr>
        <w:t>bioodpady (kuchenne i ogrodowe),</w:t>
      </w:r>
    </w:p>
    <w:p w:rsidR="00783D52" w:rsidRPr="00783D52" w:rsidRDefault="00783D52" w:rsidP="00783D5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52">
        <w:rPr>
          <w:rFonts w:ascii="Times New Roman" w:eastAsia="Times New Roman" w:hAnsi="Times New Roman" w:cs="Times New Roman"/>
        </w:rPr>
        <w:t>pozostałe zmieszane odpady komunalne.</w:t>
      </w:r>
    </w:p>
    <w:p w:rsidR="00783D52" w:rsidRPr="00783D52" w:rsidRDefault="00783D52" w:rsidP="00783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D52">
        <w:rPr>
          <w:rFonts w:ascii="Times New Roman" w:hAnsi="Times New Roman" w:cs="Times New Roman"/>
        </w:rPr>
        <w:t>a także:</w:t>
      </w:r>
    </w:p>
    <w:p w:rsidR="00783D52" w:rsidRPr="00783D52" w:rsidRDefault="00783D52" w:rsidP="00783D5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3D52">
        <w:rPr>
          <w:rFonts w:ascii="Times New Roman" w:eastAsia="Times New Roman" w:hAnsi="Times New Roman" w:cs="Times New Roman"/>
          <w:bCs/>
        </w:rPr>
        <w:t xml:space="preserve">odpady wielkogabarytowe - </w:t>
      </w:r>
      <w:r w:rsidRPr="00783D52">
        <w:rPr>
          <w:rFonts w:ascii="Times New Roman" w:eastAsia="Times New Roman" w:hAnsi="Times New Roman" w:cs="Times New Roman"/>
        </w:rPr>
        <w:t>zbiórka na zasadzie tzw. „wystawek” dwa razy w roku</w:t>
      </w:r>
      <w:r w:rsidR="00F55DED">
        <w:rPr>
          <w:rFonts w:ascii="Times New Roman" w:eastAsia="Times New Roman" w:hAnsi="Times New Roman" w:cs="Times New Roman"/>
        </w:rPr>
        <w:t xml:space="preserve"> 2013</w:t>
      </w:r>
      <w:r w:rsidRPr="00783D52">
        <w:rPr>
          <w:rFonts w:ascii="Times New Roman" w:eastAsia="Times New Roman" w:hAnsi="Times New Roman" w:cs="Times New Roman"/>
        </w:rPr>
        <w:t xml:space="preserve"> (wiosna, jesień),</w:t>
      </w:r>
      <w:r w:rsidR="00F55DED">
        <w:rPr>
          <w:rFonts w:ascii="Times New Roman" w:eastAsia="Times New Roman" w:hAnsi="Times New Roman" w:cs="Times New Roman"/>
        </w:rPr>
        <w:t xml:space="preserve"> sześć razy w ciągu roku 2014,</w:t>
      </w:r>
    </w:p>
    <w:p w:rsidR="00783D52" w:rsidRPr="00783D52" w:rsidRDefault="00783D52" w:rsidP="00783D5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3D52">
        <w:rPr>
          <w:rFonts w:ascii="Times New Roman" w:eastAsia="Times New Roman" w:hAnsi="Times New Roman" w:cs="Times New Roman"/>
        </w:rPr>
        <w:t>przeterminowane leki - zbiórka w specjalnych pojemnikach, w 14 aptekach na terenie miasta,</w:t>
      </w:r>
    </w:p>
    <w:p w:rsidR="00783D52" w:rsidRPr="00783D52" w:rsidRDefault="00783D52" w:rsidP="00783D5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3D52">
        <w:rPr>
          <w:rFonts w:ascii="Times New Roman" w:eastAsia="Times New Roman" w:hAnsi="Times New Roman" w:cs="Times New Roman"/>
        </w:rPr>
        <w:t>zużyte baterie - zbiórka w specjalnych pojemnikach, rozmieszczonych w placówkach oświatowych, urzędach oraz w niektórych placówkach handlowych.</w:t>
      </w:r>
    </w:p>
    <w:p w:rsidR="00783D52" w:rsidRPr="00783D52" w:rsidRDefault="00783D52" w:rsidP="00783D5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83D52" w:rsidRPr="00783D52" w:rsidRDefault="00783D52" w:rsidP="00051C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83D52">
        <w:rPr>
          <w:rFonts w:ascii="Times New Roman" w:eastAsia="Times New Roman" w:hAnsi="Times New Roman" w:cs="Times New Roman"/>
        </w:rPr>
        <w:t>Ponadto na terenie Zakładu Higieny Komunalnej Sp. z o. o. przy ul. Saperskiej 1 w Brzegu, funkcjonuje Punkt Selektywnej Zbiórki Odpadów Komunalnych (PSZOK), w którym przyjmowane są bezpłatnie od mieszkańców miasta następujące odpady:</w:t>
      </w:r>
    </w:p>
    <w:p w:rsidR="00783D52" w:rsidRPr="00783D52" w:rsidRDefault="00783D52" w:rsidP="00783D5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83D52">
        <w:rPr>
          <w:rFonts w:ascii="Times New Roman" w:eastAsia="Times New Roman" w:hAnsi="Times New Roman" w:cs="Times New Roman"/>
        </w:rPr>
        <w:t>opakowania z makulatury, kartonu i tektury,</w:t>
      </w:r>
    </w:p>
    <w:p w:rsidR="00783D52" w:rsidRPr="00783D52" w:rsidRDefault="00783D52" w:rsidP="00783D5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83D52">
        <w:rPr>
          <w:rFonts w:ascii="Times New Roman" w:eastAsia="Times New Roman" w:hAnsi="Times New Roman" w:cs="Times New Roman"/>
        </w:rPr>
        <w:t>opakowania wielomateriałowe,</w:t>
      </w:r>
    </w:p>
    <w:p w:rsidR="00783D52" w:rsidRPr="00783D52" w:rsidRDefault="00783D52" w:rsidP="00783D5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83D52">
        <w:rPr>
          <w:rFonts w:ascii="Times New Roman" w:eastAsia="Times New Roman" w:hAnsi="Times New Roman" w:cs="Times New Roman"/>
        </w:rPr>
        <w:t>tworzywa sztuczne,</w:t>
      </w:r>
    </w:p>
    <w:p w:rsidR="00783D52" w:rsidRPr="00783D52" w:rsidRDefault="00783D52" w:rsidP="00783D5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83D52">
        <w:rPr>
          <w:rFonts w:ascii="Times New Roman" w:eastAsia="Times New Roman" w:hAnsi="Times New Roman" w:cs="Times New Roman"/>
        </w:rPr>
        <w:t>odpady biodegradowalne w tym zielone,</w:t>
      </w:r>
    </w:p>
    <w:p w:rsidR="00783D52" w:rsidRPr="00783D52" w:rsidRDefault="00783D52" w:rsidP="00783D5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83D52">
        <w:rPr>
          <w:rFonts w:ascii="Times New Roman" w:eastAsia="Times New Roman" w:hAnsi="Times New Roman" w:cs="Times New Roman"/>
        </w:rPr>
        <w:t>szkło i opakowania szklane,</w:t>
      </w:r>
    </w:p>
    <w:p w:rsidR="00783D52" w:rsidRPr="00783D52" w:rsidRDefault="00783D52" w:rsidP="00783D5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83D52">
        <w:rPr>
          <w:rFonts w:ascii="Times New Roman" w:eastAsia="Times New Roman" w:hAnsi="Times New Roman" w:cs="Times New Roman"/>
        </w:rPr>
        <w:t>metale,</w:t>
      </w:r>
    </w:p>
    <w:p w:rsidR="00783D52" w:rsidRPr="00783D52" w:rsidRDefault="00783D52" w:rsidP="00783D5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83D52">
        <w:rPr>
          <w:rFonts w:ascii="Times New Roman" w:eastAsia="Times New Roman" w:hAnsi="Times New Roman" w:cs="Times New Roman"/>
        </w:rPr>
        <w:t>przeterminowane leki i chemikalia,</w:t>
      </w:r>
    </w:p>
    <w:p w:rsidR="00783D52" w:rsidRPr="00783D52" w:rsidRDefault="00783D52" w:rsidP="00783D5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83D52">
        <w:rPr>
          <w:rFonts w:ascii="Times New Roman" w:eastAsia="Times New Roman" w:hAnsi="Times New Roman" w:cs="Times New Roman"/>
        </w:rPr>
        <w:t>odpady niebezpieczne; m.in. świetlówki, żarówki, przepracowane oleje silnikowe w opakowaniach oryginalnych</w:t>
      </w:r>
    </w:p>
    <w:p w:rsidR="00783D52" w:rsidRPr="00783D52" w:rsidRDefault="00783D52" w:rsidP="00783D5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83D52">
        <w:rPr>
          <w:rFonts w:ascii="Times New Roman" w:hAnsi="Times New Roman" w:cs="Times New Roman"/>
          <w:spacing w:val="-6"/>
        </w:rPr>
        <w:t>zużyty sprzęt elektryczny i elektroniczny,</w:t>
      </w:r>
    </w:p>
    <w:p w:rsidR="00783D52" w:rsidRPr="00783D52" w:rsidRDefault="00783D52" w:rsidP="00783D5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83D52">
        <w:rPr>
          <w:rFonts w:ascii="Times New Roman" w:hAnsi="Times New Roman" w:cs="Times New Roman"/>
          <w:spacing w:val="-6"/>
        </w:rPr>
        <w:t>zużyte baterie i akumulatory,</w:t>
      </w:r>
    </w:p>
    <w:p w:rsidR="00783D52" w:rsidRPr="00783D52" w:rsidRDefault="00783D52" w:rsidP="00783D5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83D52">
        <w:rPr>
          <w:rFonts w:ascii="Times New Roman" w:hAnsi="Times New Roman" w:cs="Times New Roman"/>
          <w:spacing w:val="-6"/>
        </w:rPr>
        <w:t>zużyte opony,</w:t>
      </w:r>
    </w:p>
    <w:p w:rsidR="00783D52" w:rsidRPr="00783D52" w:rsidRDefault="00783D52" w:rsidP="00783D5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83D52">
        <w:rPr>
          <w:rFonts w:ascii="Times New Roman" w:hAnsi="Times New Roman" w:cs="Times New Roman"/>
          <w:spacing w:val="-6"/>
        </w:rPr>
        <w:t>meble i inne odpady wielkogabarytowe,</w:t>
      </w:r>
    </w:p>
    <w:p w:rsidR="00783D52" w:rsidRPr="00783D52" w:rsidRDefault="00783D52" w:rsidP="00783D5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83D52">
        <w:rPr>
          <w:rFonts w:ascii="Times New Roman" w:hAnsi="Times New Roman" w:cs="Times New Roman"/>
          <w:spacing w:val="-6"/>
        </w:rPr>
        <w:t>odpady budowlane i rozbiórkowe,</w:t>
      </w:r>
    </w:p>
    <w:p w:rsidR="000212C7" w:rsidRPr="00655E1D" w:rsidRDefault="00783D52" w:rsidP="00655E1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83D52">
        <w:rPr>
          <w:rFonts w:ascii="Times New Roman" w:hAnsi="Times New Roman" w:cs="Times New Roman"/>
          <w:spacing w:val="-6"/>
        </w:rPr>
        <w:lastRenderedPageBreak/>
        <w:t>odzież i tekstylia.</w:t>
      </w:r>
    </w:p>
    <w:p w:rsidR="00257EB6" w:rsidRDefault="00257EB6" w:rsidP="00DC1BB9">
      <w:pPr>
        <w:pStyle w:val="Akapitzlist"/>
        <w:shd w:val="clear" w:color="auto" w:fill="FFFFFF" w:themeFill="background1"/>
        <w:spacing w:after="120"/>
        <w:ind w:left="0"/>
        <w:jc w:val="both"/>
        <w:rPr>
          <w:rFonts w:ascii="Times New Roman" w:hAnsi="Times New Roman" w:cs="Times New Roman"/>
        </w:rPr>
      </w:pPr>
    </w:p>
    <w:p w:rsidR="000212C7" w:rsidRDefault="00065CA7" w:rsidP="004B3099">
      <w:pPr>
        <w:pStyle w:val="Akapitzlist"/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0212C7">
        <w:rPr>
          <w:rFonts w:ascii="Times New Roman" w:hAnsi="Times New Roman" w:cs="Times New Roman"/>
        </w:rPr>
        <w:t>biórka i transport odpadów zwierzęcych</w:t>
      </w:r>
    </w:p>
    <w:p w:rsidR="00D71F0A" w:rsidRDefault="00D71F0A" w:rsidP="004B30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0212C7" w:rsidRPr="000212C7" w:rsidRDefault="000212C7" w:rsidP="004B30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0212C7">
        <w:rPr>
          <w:rFonts w:ascii="Times New Roman" w:hAnsi="Times New Roman" w:cs="Times New Roman"/>
          <w:u w:val="single"/>
        </w:rPr>
        <w:t xml:space="preserve">Realizacja zadania: </w:t>
      </w:r>
    </w:p>
    <w:p w:rsidR="00D71F0A" w:rsidRDefault="00655E1D" w:rsidP="00B36EC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Brzeg posiada w budżecie środki pieniężne przeznaczone na zbiórkę i transport odpadów zwierzęcych</w:t>
      </w:r>
      <w:r w:rsidR="00D71F0A">
        <w:rPr>
          <w:rFonts w:ascii="Times New Roman" w:hAnsi="Times New Roman" w:cs="Times New Roman"/>
        </w:rPr>
        <w:t xml:space="preserve"> (usuwanie zwłok padłych zwierząt z terenu Gminy)</w:t>
      </w:r>
      <w:r>
        <w:rPr>
          <w:rFonts w:ascii="Times New Roman" w:hAnsi="Times New Roman" w:cs="Times New Roman"/>
        </w:rPr>
        <w:t xml:space="preserve">. </w:t>
      </w:r>
      <w:r w:rsidR="00644D0E">
        <w:rPr>
          <w:rFonts w:ascii="Times New Roman" w:hAnsi="Times New Roman" w:cs="Times New Roman"/>
        </w:rPr>
        <w:t xml:space="preserve">W okresie sprawozdawczym </w:t>
      </w:r>
      <w:r w:rsidR="00D71F0A">
        <w:rPr>
          <w:rFonts w:ascii="Times New Roman" w:hAnsi="Times New Roman" w:cs="Times New Roman"/>
        </w:rPr>
        <w:t>Gmina Brzeg realizowała to zadanie w ramach bieżącego utrzymania zieleni</w:t>
      </w:r>
      <w:r w:rsidR="00644D0E">
        <w:rPr>
          <w:rFonts w:ascii="Times New Roman" w:hAnsi="Times New Roman" w:cs="Times New Roman"/>
        </w:rPr>
        <w:t xml:space="preserve"> i dróg miejskich</w:t>
      </w:r>
      <w:r w:rsidR="00D71F0A">
        <w:rPr>
          <w:rFonts w:ascii="Times New Roman" w:hAnsi="Times New Roman" w:cs="Times New Roman"/>
        </w:rPr>
        <w:t xml:space="preserve">. </w:t>
      </w:r>
      <w:r w:rsidR="00644D0E">
        <w:rPr>
          <w:rFonts w:ascii="Times New Roman" w:hAnsi="Times New Roman" w:cs="Times New Roman"/>
        </w:rPr>
        <w:t xml:space="preserve"> Ponadto w</w:t>
      </w:r>
      <w:r w:rsidR="00D71F0A">
        <w:rPr>
          <w:rFonts w:ascii="Times New Roman" w:hAnsi="Times New Roman" w:cs="Times New Roman"/>
        </w:rPr>
        <w:t xml:space="preserve"> latach 2013 i 2014 usuwanie zwłok padłych zwierząt realizowali właściciele nieruchomości n</w:t>
      </w:r>
      <w:r w:rsidR="00644D0E">
        <w:rPr>
          <w:rFonts w:ascii="Times New Roman" w:hAnsi="Times New Roman" w:cs="Times New Roman"/>
        </w:rPr>
        <w:t>a</w:t>
      </w:r>
      <w:r w:rsidR="00D71F0A">
        <w:rPr>
          <w:rFonts w:ascii="Times New Roman" w:hAnsi="Times New Roman" w:cs="Times New Roman"/>
        </w:rPr>
        <w:t xml:space="preserve"> których</w:t>
      </w:r>
      <w:r w:rsidR="00644D0E">
        <w:rPr>
          <w:rFonts w:ascii="Times New Roman" w:hAnsi="Times New Roman" w:cs="Times New Roman"/>
        </w:rPr>
        <w:t xml:space="preserve"> zostały one stwierdzone. </w:t>
      </w:r>
    </w:p>
    <w:p w:rsidR="00257EB6" w:rsidRDefault="00257EB6" w:rsidP="00B36EC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257EB6" w:rsidRPr="004B3099" w:rsidRDefault="00065CA7" w:rsidP="004B3099">
      <w:pPr>
        <w:pStyle w:val="Akapitzlist"/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="000212C7">
        <w:rPr>
          <w:rFonts w:ascii="Times New Roman" w:hAnsi="Times New Roman" w:cs="Times New Roman"/>
        </w:rPr>
        <w:t>suwanie i rekultywacja dzikich wysypisk</w:t>
      </w:r>
    </w:p>
    <w:p w:rsidR="000212C7" w:rsidRDefault="000212C7" w:rsidP="004B30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0212C7">
        <w:rPr>
          <w:rFonts w:ascii="Times New Roman" w:hAnsi="Times New Roman" w:cs="Times New Roman"/>
          <w:u w:val="single"/>
        </w:rPr>
        <w:t xml:space="preserve">Realizacja zadania: </w:t>
      </w:r>
    </w:p>
    <w:p w:rsidR="000212C7" w:rsidRDefault="006B4949" w:rsidP="00B36EC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dwóch rozpatry</w:t>
      </w:r>
      <w:r w:rsidR="00671C34">
        <w:rPr>
          <w:rFonts w:ascii="Times New Roman" w:hAnsi="Times New Roman" w:cs="Times New Roman"/>
        </w:rPr>
        <w:t xml:space="preserve">wanych latach, </w:t>
      </w:r>
      <w:r>
        <w:rPr>
          <w:rFonts w:ascii="Times New Roman" w:hAnsi="Times New Roman" w:cs="Times New Roman"/>
        </w:rPr>
        <w:t>nie zlokalizowano występowania dzikich wysypisk</w:t>
      </w:r>
      <w:r w:rsidR="00671C34">
        <w:rPr>
          <w:rFonts w:ascii="Times New Roman" w:hAnsi="Times New Roman" w:cs="Times New Roman"/>
        </w:rPr>
        <w:t xml:space="preserve"> z tego względu problem ich usuwania i rekultywacji nie dotyczy</w:t>
      </w:r>
      <w:r w:rsidR="00D71F0A">
        <w:rPr>
          <w:rFonts w:ascii="Times New Roman" w:hAnsi="Times New Roman" w:cs="Times New Roman"/>
        </w:rPr>
        <w:t xml:space="preserve"> terenów należących do</w:t>
      </w:r>
      <w:r w:rsidR="00671C34">
        <w:rPr>
          <w:rFonts w:ascii="Times New Roman" w:hAnsi="Times New Roman" w:cs="Times New Roman"/>
        </w:rPr>
        <w:t xml:space="preserve"> Gminy Brzeg. Ponadto</w:t>
      </w:r>
      <w:r>
        <w:rPr>
          <w:rFonts w:ascii="Times New Roman" w:hAnsi="Times New Roman" w:cs="Times New Roman"/>
        </w:rPr>
        <w:t xml:space="preserve"> pojawiające się czasowo większe skupiska odpadów</w:t>
      </w:r>
      <w:r w:rsidR="00671C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usuwane były przez właścicieli nieruchomości na bieżąco. </w:t>
      </w:r>
    </w:p>
    <w:p w:rsidR="00257EB6" w:rsidRPr="00671C34" w:rsidRDefault="00257EB6" w:rsidP="00B36EC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065CA7" w:rsidRPr="00065CA7" w:rsidRDefault="00065CA7" w:rsidP="00065CA7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 w:rsidRPr="00065CA7">
        <w:rPr>
          <w:rFonts w:ascii="Times New Roman" w:hAnsi="Times New Roman" w:cs="Times New Roman"/>
        </w:rPr>
        <w:t>- Aktualizacja danych dotyczących występowania wyrobów azbestowych</w:t>
      </w:r>
    </w:p>
    <w:p w:rsidR="00065CA7" w:rsidRPr="00065CA7" w:rsidRDefault="00065CA7" w:rsidP="00065CA7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 w:rsidRPr="00065CA7">
        <w:rPr>
          <w:rFonts w:ascii="Times New Roman" w:hAnsi="Times New Roman" w:cs="Times New Roman"/>
        </w:rPr>
        <w:t>- Realizacja „Programu Oczyszczania Kraju z Azbestu na lata 2009- 2032”</w:t>
      </w:r>
    </w:p>
    <w:p w:rsidR="00065CA7" w:rsidRPr="00065CA7" w:rsidRDefault="00065CA7" w:rsidP="00065CA7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 w:rsidRPr="00065CA7">
        <w:rPr>
          <w:rFonts w:ascii="Times New Roman" w:hAnsi="Times New Roman" w:cs="Times New Roman"/>
        </w:rPr>
        <w:t>- Rozpowszechnianie informacji o możliwości uzyskania pomocy finansowej na cele związane z usuwaniem azbestu</w:t>
      </w:r>
    </w:p>
    <w:p w:rsidR="00257EB6" w:rsidRPr="004B3099" w:rsidRDefault="00065CA7" w:rsidP="004B3099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 w:rsidRPr="00065CA7">
        <w:rPr>
          <w:rFonts w:ascii="Times New Roman" w:hAnsi="Times New Roman" w:cs="Times New Roman"/>
        </w:rPr>
        <w:t>- Dofinansowania do usuwania wyrobów zawierających azbest</w:t>
      </w:r>
    </w:p>
    <w:p w:rsidR="00065CA7" w:rsidRDefault="00DC1BB9" w:rsidP="006C7E9C">
      <w:pPr>
        <w:pStyle w:val="Akapitzlist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 zadań</w:t>
      </w:r>
      <w:r w:rsidR="00065CA7" w:rsidRPr="00065CA7">
        <w:rPr>
          <w:rFonts w:ascii="Times New Roman" w:hAnsi="Times New Roman" w:cs="Times New Roman"/>
          <w:u w:val="single"/>
        </w:rPr>
        <w:t xml:space="preserve">:   </w:t>
      </w:r>
    </w:p>
    <w:p w:rsidR="00EA5C55" w:rsidRDefault="00EA5C55" w:rsidP="006C7E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5C55">
        <w:rPr>
          <w:rFonts w:ascii="Times New Roman" w:hAnsi="Times New Roman" w:cs="Times New Roman"/>
        </w:rPr>
        <w:t>Gmina Brzeg w 2013 r. przeprowadziła szczegółową inwentaryzację wyrobów azbestowych występujących na swoim obszarze. W tym samym roku przystąpiła do realizacji zadań wynikających z "Programu Oczyszczania Kraju z Azbestu na lata 2009-2032”.</w:t>
      </w:r>
      <w:r w:rsidR="006C7E9C">
        <w:rPr>
          <w:rFonts w:ascii="Times New Roman" w:hAnsi="Times New Roman" w:cs="Times New Roman"/>
        </w:rPr>
        <w:t xml:space="preserve"> W roku 2014 przyjęto „ Program usuwania wyrobów zawierających azbest z terenu Gminy Brzeg na lata 2013-2032” </w:t>
      </w:r>
      <w:r w:rsidR="00BB3862">
        <w:rPr>
          <w:rFonts w:ascii="Times New Roman" w:hAnsi="Times New Roman" w:cs="Times New Roman"/>
        </w:rPr>
        <w:t>,</w:t>
      </w:r>
      <w:r w:rsidR="006C7E9C">
        <w:rPr>
          <w:rFonts w:ascii="Times New Roman" w:hAnsi="Times New Roman" w:cs="Times New Roman"/>
        </w:rPr>
        <w:t xml:space="preserve">który określił następujące cele: </w:t>
      </w:r>
    </w:p>
    <w:p w:rsidR="006C7E9C" w:rsidRDefault="006C7E9C" w:rsidP="006C7E9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i unieszkodliwienie wyrobów zawierających azbest z terenu Gminy;</w:t>
      </w:r>
    </w:p>
    <w:p w:rsidR="006C7E9C" w:rsidRDefault="006C7E9C" w:rsidP="006C7E9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minimalizacja negatywnych skutków zdrowotnych spowodowanych obecnością azbestu na terytorium Gminy, </w:t>
      </w:r>
    </w:p>
    <w:p w:rsidR="00EA5C55" w:rsidRDefault="006C7E9C" w:rsidP="004956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likwidacja szkodliwego oddziaływania azbestu na środowisko. </w:t>
      </w:r>
    </w:p>
    <w:p w:rsidR="00BB3862" w:rsidRPr="00BB3862" w:rsidRDefault="004956C5" w:rsidP="00BB386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w oparciu o Program zaczęła </w:t>
      </w:r>
      <w:r w:rsidR="00057830">
        <w:rPr>
          <w:rFonts w:ascii="Times New Roman" w:hAnsi="Times New Roman" w:cs="Times New Roman"/>
        </w:rPr>
        <w:t xml:space="preserve">informować bezpośrednio i za pośrednictwem mediów </w:t>
      </w:r>
      <w:r>
        <w:rPr>
          <w:rFonts w:ascii="Times New Roman" w:hAnsi="Times New Roman" w:cs="Times New Roman"/>
        </w:rPr>
        <w:t xml:space="preserve">właścicieli nieruchomości na </w:t>
      </w:r>
      <w:r w:rsidR="00057830">
        <w:rPr>
          <w:rFonts w:ascii="Times New Roman" w:hAnsi="Times New Roman" w:cs="Times New Roman"/>
        </w:rPr>
        <w:t xml:space="preserve">których znajdował się azbest, o możliwości </w:t>
      </w:r>
      <w:r>
        <w:rPr>
          <w:rFonts w:ascii="Times New Roman" w:hAnsi="Times New Roman" w:cs="Times New Roman"/>
        </w:rPr>
        <w:t xml:space="preserve"> jego usuwania, przy wykorzystaniu pozyskanych przez Gminę środków krajowych</w:t>
      </w:r>
      <w:r w:rsidR="00057830">
        <w:rPr>
          <w:rFonts w:ascii="Times New Roman" w:hAnsi="Times New Roman" w:cs="Times New Roman"/>
        </w:rPr>
        <w:t xml:space="preserve"> na powyższy </w:t>
      </w:r>
      <w:r>
        <w:rPr>
          <w:rFonts w:ascii="Times New Roman" w:hAnsi="Times New Roman" w:cs="Times New Roman"/>
        </w:rPr>
        <w:t xml:space="preserve">cel. </w:t>
      </w:r>
      <w:r w:rsidR="00057830">
        <w:rPr>
          <w:rFonts w:ascii="Times New Roman" w:hAnsi="Times New Roman" w:cs="Times New Roman"/>
        </w:rPr>
        <w:t xml:space="preserve">W roku 2014 z terenu Gminy Brzeg zostało usuniętych 18,5 ton wyrobów azbestowych pochodzących z 15 nieruchomości. </w:t>
      </w:r>
      <w:r w:rsidR="00BB3862">
        <w:rPr>
          <w:rFonts w:ascii="Times New Roman" w:hAnsi="Times New Roman" w:cs="Times New Roman"/>
        </w:rPr>
        <w:t>Całkowita kwota powyższego zadania wyniosła 15 752,89 zł z czego 85% stanowiła dotacja z NFOŚiGW</w:t>
      </w:r>
      <w:r w:rsidR="00FF2C49">
        <w:rPr>
          <w:rFonts w:ascii="Times New Roman" w:hAnsi="Times New Roman" w:cs="Times New Roman"/>
        </w:rPr>
        <w:t xml:space="preserve"> i </w:t>
      </w:r>
      <w:proofErr w:type="spellStart"/>
      <w:r w:rsidR="00FF2C49">
        <w:rPr>
          <w:rFonts w:ascii="Times New Roman" w:hAnsi="Times New Roman" w:cs="Times New Roman"/>
        </w:rPr>
        <w:t>WFOŚiGW</w:t>
      </w:r>
      <w:proofErr w:type="spellEnd"/>
      <w:r w:rsidR="00BB3862">
        <w:rPr>
          <w:rFonts w:ascii="Times New Roman" w:hAnsi="Times New Roman" w:cs="Times New Roman"/>
        </w:rPr>
        <w:t xml:space="preserve">, natomiast pozostałe 15% było wkładem własnym właścicieli nieruchomości. </w:t>
      </w:r>
    </w:p>
    <w:p w:rsidR="00257EB6" w:rsidRDefault="00257EB6" w:rsidP="00257EB6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</w:rPr>
      </w:pPr>
    </w:p>
    <w:p w:rsidR="00257EB6" w:rsidRPr="004B3099" w:rsidRDefault="00115D42" w:rsidP="004B3099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Kontrolowanie i kierowanie przez Gminę Brzeg całego strumienia odpadów do ZGO w m. Gać</w:t>
      </w:r>
    </w:p>
    <w:p w:rsidR="00115D42" w:rsidRDefault="00115D42" w:rsidP="00B36ECF">
      <w:pPr>
        <w:pStyle w:val="Akapitzlist"/>
        <w:ind w:left="0"/>
        <w:jc w:val="both"/>
        <w:rPr>
          <w:rFonts w:ascii="Times New Roman" w:hAnsi="Times New Roman" w:cs="Times New Roman"/>
          <w:u w:val="single"/>
        </w:rPr>
      </w:pPr>
      <w:r w:rsidRPr="00115D42">
        <w:rPr>
          <w:rFonts w:ascii="Times New Roman" w:hAnsi="Times New Roman" w:cs="Times New Roman"/>
          <w:u w:val="single"/>
        </w:rPr>
        <w:t>Realizacja zadania:</w:t>
      </w:r>
    </w:p>
    <w:p w:rsidR="00115D42" w:rsidRPr="00DA27CD" w:rsidRDefault="00DA27CD" w:rsidP="00B36EC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Kontrolowanie prowadzone przez Gminę Brzeg całego strumienia odpadów kierowanego do Zakładu Gospodarowania Odpadami Gać Sp. z o.o. </w:t>
      </w:r>
      <w:r w:rsidR="00FF2C49">
        <w:rPr>
          <w:rFonts w:ascii="Times New Roman" w:hAnsi="Times New Roman" w:cs="Times New Roman"/>
        </w:rPr>
        <w:t xml:space="preserve">który jest jednocześnie Regionalną Instalacją Przetwarzania Odpadów Komunalnych dla Gminy Brzeg, </w:t>
      </w:r>
      <w:r>
        <w:rPr>
          <w:rFonts w:ascii="Times New Roman" w:hAnsi="Times New Roman" w:cs="Times New Roman"/>
        </w:rPr>
        <w:t xml:space="preserve">jest prowadzone w oparciu o karty przekazania odpadów dostarczane przez podmiot świadczący usługi zbierania odpadów. Na instalację do unieszkodliwiania odpadów w ZGO Gać Sp. z o.o. nie trafiają jedynie odpady niebezpieczne. </w:t>
      </w:r>
    </w:p>
    <w:p w:rsidR="005732F4" w:rsidRDefault="005732F4" w:rsidP="00257EB6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</w:rPr>
      </w:pPr>
    </w:p>
    <w:p w:rsidR="00257EB6" w:rsidRPr="004B3099" w:rsidRDefault="00115D42" w:rsidP="004B3099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Likwidacja mogilnika przy ul. Składowej</w:t>
      </w:r>
    </w:p>
    <w:p w:rsidR="00115D42" w:rsidRPr="00115D42" w:rsidRDefault="00115D42" w:rsidP="00DA27CD">
      <w:pPr>
        <w:pStyle w:val="Akapitzlist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115D42">
        <w:rPr>
          <w:rFonts w:ascii="Times New Roman" w:hAnsi="Times New Roman" w:cs="Times New Roman"/>
          <w:u w:val="single"/>
        </w:rPr>
        <w:t>Realizacja zadania:</w:t>
      </w:r>
    </w:p>
    <w:p w:rsidR="00115D42" w:rsidRDefault="00DA27CD" w:rsidP="00257E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Gm</w:t>
      </w:r>
      <w:r w:rsidR="00921AE8">
        <w:rPr>
          <w:rFonts w:ascii="Times New Roman" w:hAnsi="Times New Roman" w:cs="Times New Roman"/>
        </w:rPr>
        <w:t>iny Brzeg znajduj</w:t>
      </w:r>
      <w:r w:rsidR="00DD0A7D">
        <w:rPr>
          <w:rFonts w:ascii="Times New Roman" w:hAnsi="Times New Roman" w:cs="Times New Roman"/>
        </w:rPr>
        <w:t>ą</w:t>
      </w:r>
      <w:r w:rsidR="00921AE8">
        <w:rPr>
          <w:rFonts w:ascii="Times New Roman" w:hAnsi="Times New Roman" w:cs="Times New Roman"/>
        </w:rPr>
        <w:t xml:space="preserve"> się</w:t>
      </w:r>
      <w:r w:rsidR="00DD0A7D">
        <w:rPr>
          <w:rFonts w:ascii="Times New Roman" w:hAnsi="Times New Roman" w:cs="Times New Roman"/>
        </w:rPr>
        <w:t xml:space="preserve"> dwa</w:t>
      </w:r>
      <w:r w:rsidR="00921AE8">
        <w:rPr>
          <w:rFonts w:ascii="Times New Roman" w:hAnsi="Times New Roman" w:cs="Times New Roman"/>
        </w:rPr>
        <w:t xml:space="preserve"> mogilnik</w:t>
      </w:r>
      <w:r w:rsidR="00FF2C4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zawierające przeterminowane środki ochrony roślin (szacunkowo ok. 5 Mg odpadów) zlokalizowane przy ulicy Składowej. Omawiany teren nie stanowi własności Gminy, należy on do podmiotu prowadzącego działalność gospodarczą. Z powodu  skomplikowanej sytuacji prawnej nadal trwa postępowanie administracyjne w sprawie </w:t>
      </w:r>
      <w:r w:rsidR="00FF2C49">
        <w:rPr>
          <w:rFonts w:ascii="Times New Roman" w:hAnsi="Times New Roman" w:cs="Times New Roman"/>
        </w:rPr>
        <w:t>wydania decyzji nakazującej usunięcie</w:t>
      </w:r>
      <w:r>
        <w:rPr>
          <w:rFonts w:ascii="Times New Roman" w:hAnsi="Times New Roman" w:cs="Times New Roman"/>
        </w:rPr>
        <w:t xml:space="preserve"> odpadów</w:t>
      </w:r>
      <w:r w:rsidR="005448FF">
        <w:rPr>
          <w:rFonts w:ascii="Times New Roman" w:hAnsi="Times New Roman" w:cs="Times New Roman"/>
        </w:rPr>
        <w:t xml:space="preserve"> zmagazynowanych w mogilnikach.</w:t>
      </w:r>
    </w:p>
    <w:p w:rsidR="00257EB6" w:rsidRPr="00DA27CD" w:rsidRDefault="00257EB6" w:rsidP="00257EB6">
      <w:pPr>
        <w:spacing w:after="0"/>
        <w:jc w:val="both"/>
        <w:rPr>
          <w:rFonts w:ascii="Times New Roman" w:hAnsi="Times New Roman" w:cs="Times New Roman"/>
        </w:rPr>
      </w:pPr>
    </w:p>
    <w:p w:rsidR="00B36ECF" w:rsidRDefault="00115D42" w:rsidP="00115D42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Rozbudowa części biologicznej w instalacji mechaniczno-biologicznej przewarzanie odpadów</w:t>
      </w:r>
    </w:p>
    <w:p w:rsidR="00115D42" w:rsidRDefault="00115D42" w:rsidP="00115D42">
      <w:pPr>
        <w:pStyle w:val="Akapitzlist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Budowa instalacja do przetwarzania selektywnie zebranych odpadów zielonych i innych odpadów</w:t>
      </w:r>
    </w:p>
    <w:p w:rsidR="008359E8" w:rsidRPr="004B3099" w:rsidRDefault="00115D42" w:rsidP="004B3099">
      <w:pPr>
        <w:pStyle w:val="Akapitzlist"/>
        <w:shd w:val="clear" w:color="auto" w:fill="D9D9D9" w:themeFill="background1" w:themeFillShade="D9"/>
        <w:spacing w:after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Rozbudowa składowiska odpadów innych niż niebezpieczne</w:t>
      </w:r>
    </w:p>
    <w:p w:rsidR="00B36ECF" w:rsidRPr="00B36ECF" w:rsidRDefault="008359E8" w:rsidP="00FB4F64">
      <w:pPr>
        <w:pStyle w:val="Akapitzlist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 zadań</w:t>
      </w:r>
      <w:r w:rsidR="00115D42">
        <w:rPr>
          <w:rFonts w:ascii="Times New Roman" w:hAnsi="Times New Roman" w:cs="Times New Roman"/>
          <w:u w:val="single"/>
        </w:rPr>
        <w:t>:</w:t>
      </w:r>
    </w:p>
    <w:p w:rsidR="00365F4A" w:rsidRPr="00466343" w:rsidRDefault="00FB4F64" w:rsidP="0019628F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Proces modernizacji</w:t>
      </w:r>
      <w:r w:rsidR="00C51E49">
        <w:rPr>
          <w:rFonts w:ascii="Times New Roman" w:eastAsia="Calibri" w:hAnsi="Times New Roman" w:cs="Times New Roman"/>
        </w:rPr>
        <w:t xml:space="preserve"> Zakładu Gospodarowania Odpadami Gać Sp. z o.o.</w:t>
      </w:r>
      <w:r>
        <w:rPr>
          <w:rFonts w:ascii="Times New Roman" w:eastAsia="Calibri" w:hAnsi="Times New Roman" w:cs="Times New Roman"/>
        </w:rPr>
        <w:t xml:space="preserve"> prowadzony w latach 2013 i 2014, polegał przede wszystkim na rozbudowie części biologicznej o instalacje mechaniczno- biologiczną do przetwarzania odpadów w procesie fermentacji. </w:t>
      </w:r>
      <w:r w:rsidR="00BA61E8" w:rsidRPr="00BA61E8">
        <w:rPr>
          <w:rFonts w:ascii="Times New Roman" w:eastAsia="Calibri" w:hAnsi="Times New Roman" w:cs="Times New Roman"/>
        </w:rPr>
        <w:t>Dzięki zastosowa</w:t>
      </w:r>
      <w:r>
        <w:rPr>
          <w:rFonts w:ascii="Times New Roman" w:eastAsia="Calibri" w:hAnsi="Times New Roman" w:cs="Times New Roman"/>
        </w:rPr>
        <w:t>nej technologii, Zakład wytwarza</w:t>
      </w:r>
      <w:r w:rsidR="00BA61E8" w:rsidRPr="00BA61E8">
        <w:rPr>
          <w:rFonts w:ascii="Times New Roman" w:eastAsia="Calibri" w:hAnsi="Times New Roman" w:cs="Times New Roman"/>
        </w:rPr>
        <w:t xml:space="preserve"> energię elektryczną, ciepło i</w:t>
      </w:r>
      <w:r>
        <w:rPr>
          <w:rFonts w:ascii="Times New Roman" w:eastAsia="Calibri" w:hAnsi="Times New Roman" w:cs="Times New Roman"/>
        </w:rPr>
        <w:t xml:space="preserve"> chłód na własny użytek</w:t>
      </w:r>
      <w:r w:rsidR="00BA61E8" w:rsidRPr="00BA61E8">
        <w:rPr>
          <w:rFonts w:ascii="Times New Roman" w:eastAsia="Calibri" w:hAnsi="Times New Roman" w:cs="Times New Roman"/>
        </w:rPr>
        <w:t>. Kolejnym zrealizowanym zadaniem było wybudowanie instalacji do przetwarzania odpadów w procesie stabilizacji tlenowej</w:t>
      </w:r>
      <w:r w:rsidR="00AD078E">
        <w:rPr>
          <w:rFonts w:ascii="Times New Roman" w:eastAsia="Calibri" w:hAnsi="Times New Roman" w:cs="Times New Roman"/>
        </w:rPr>
        <w:t>.</w:t>
      </w:r>
      <w:r w:rsidR="00AD078E" w:rsidRPr="00AD078E">
        <w:rPr>
          <w:rFonts w:ascii="Calibri" w:hAnsi="Calibri"/>
        </w:rPr>
        <w:t xml:space="preserve"> </w:t>
      </w:r>
      <w:r w:rsidR="00AD078E" w:rsidRPr="008D6732">
        <w:rPr>
          <w:rFonts w:ascii="Times New Roman" w:hAnsi="Times New Roman" w:cs="Times New Roman"/>
        </w:rPr>
        <w:t xml:space="preserve">Proces stabilizacji tlenowej prowadzony jest w instalacji obejmującej komory stabilizacji tlenowej, plac do kompostowania, sito gwieździste, zbiornik na odcieki oraz </w:t>
      </w:r>
      <w:proofErr w:type="spellStart"/>
      <w:r w:rsidR="00AD078E" w:rsidRPr="008D6732">
        <w:rPr>
          <w:rFonts w:ascii="Times New Roman" w:hAnsi="Times New Roman" w:cs="Times New Roman"/>
        </w:rPr>
        <w:t>przerzucarkę</w:t>
      </w:r>
      <w:proofErr w:type="spellEnd"/>
      <w:r w:rsidR="00AD078E" w:rsidRPr="008D6732">
        <w:rPr>
          <w:rFonts w:ascii="Times New Roman" w:hAnsi="Times New Roman" w:cs="Times New Roman"/>
        </w:rPr>
        <w:t>. W ramach rozbudowy</w:t>
      </w:r>
      <w:r w:rsidR="008D6732" w:rsidRPr="008D6732">
        <w:rPr>
          <w:rFonts w:ascii="Times New Roman" w:hAnsi="Times New Roman" w:cs="Times New Roman"/>
        </w:rPr>
        <w:t xml:space="preserve"> </w:t>
      </w:r>
      <w:r w:rsidR="00AD078E" w:rsidRPr="008D6732">
        <w:rPr>
          <w:rFonts w:ascii="Times New Roman" w:hAnsi="Times New Roman" w:cs="Times New Roman"/>
        </w:rPr>
        <w:t>utworzono</w:t>
      </w:r>
      <w:r w:rsidR="008D6732" w:rsidRPr="008D6732">
        <w:rPr>
          <w:rFonts w:ascii="Times New Roman" w:hAnsi="Times New Roman" w:cs="Times New Roman"/>
        </w:rPr>
        <w:t xml:space="preserve"> również</w:t>
      </w:r>
      <w:r w:rsidR="00AD078E" w:rsidRPr="008D6732">
        <w:rPr>
          <w:rFonts w:ascii="Times New Roman" w:hAnsi="Times New Roman" w:cs="Times New Roman"/>
        </w:rPr>
        <w:t xml:space="preserve"> nową kwaterę </w:t>
      </w:r>
      <w:r w:rsidR="008D6732" w:rsidRPr="008D6732">
        <w:rPr>
          <w:rFonts w:ascii="Times New Roman" w:hAnsi="Times New Roman" w:cs="Times New Roman"/>
        </w:rPr>
        <w:t>składową</w:t>
      </w:r>
      <w:r w:rsidR="00AD078E" w:rsidRPr="008D6732">
        <w:rPr>
          <w:rFonts w:ascii="Times New Roman" w:hAnsi="Times New Roman" w:cs="Times New Roman"/>
        </w:rPr>
        <w:t xml:space="preserve"> nr III</w:t>
      </w:r>
      <w:r w:rsidR="008D6732" w:rsidRPr="008D6732">
        <w:rPr>
          <w:rFonts w:ascii="Times New Roman" w:hAnsi="Times New Roman" w:cs="Times New Roman"/>
        </w:rPr>
        <w:t xml:space="preserve"> oraz unowocześniono sortownię w której mieści się linia do segregacji odpadów komunalnych. Dzięki wykorzystaniu nowoczesnych urządzeń do sportowania, takich jak np.: separator balistyczny, optyczno- pneumatyczny czy sito obrotowe, sortownia posiada dużą moc przerobową. Poszczególne urządzenia wchodzące w skład instalacji do sortowania odpowiadają pod względem jakościowym i funkcjonalnym najwyższym standardom europejskim</w:t>
      </w:r>
      <w:r w:rsidR="00DD6EB4">
        <w:rPr>
          <w:rFonts w:ascii="Times New Roman" w:hAnsi="Times New Roman" w:cs="Times New Roman"/>
        </w:rPr>
        <w:t>.</w:t>
      </w:r>
    </w:p>
    <w:p w:rsidR="00D0769D" w:rsidRDefault="00D0769D" w:rsidP="006E4A47">
      <w:pPr>
        <w:pStyle w:val="Akapitzlist"/>
        <w:numPr>
          <w:ilvl w:val="0"/>
          <w:numId w:val="1"/>
        </w:numPr>
        <w:shd w:val="clear" w:color="auto" w:fill="FFFFFF" w:themeFill="background1"/>
        <w:ind w:left="284"/>
        <w:jc w:val="both"/>
        <w:outlineLvl w:val="0"/>
        <w:rPr>
          <w:rFonts w:ascii="Times New Roman" w:hAnsi="Times New Roman" w:cs="Times New Roman"/>
          <w:b/>
        </w:rPr>
      </w:pPr>
      <w:bookmarkStart w:id="37" w:name="_Toc433961832"/>
      <w:bookmarkStart w:id="38" w:name="_Toc440890840"/>
      <w:r>
        <w:rPr>
          <w:rFonts w:ascii="Times New Roman" w:hAnsi="Times New Roman" w:cs="Times New Roman"/>
          <w:b/>
        </w:rPr>
        <w:t>PODSUMOWANIE I WNIOSKI</w:t>
      </w:r>
      <w:bookmarkEnd w:id="37"/>
      <w:bookmarkEnd w:id="38"/>
    </w:p>
    <w:p w:rsidR="0005309D" w:rsidRDefault="0005309D" w:rsidP="0019628F">
      <w:pPr>
        <w:pStyle w:val="Akapitzlist"/>
        <w:shd w:val="clear" w:color="auto" w:fill="FFFFFF" w:themeFill="background1"/>
        <w:ind w:left="0" w:firstLine="283"/>
        <w:jc w:val="both"/>
        <w:rPr>
          <w:rFonts w:ascii="Times New Roman" w:hAnsi="Times New Roman" w:cs="Times New Roman"/>
        </w:rPr>
      </w:pPr>
      <w:r w:rsidRPr="0005309D"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</w:rPr>
        <w:t xml:space="preserve">Ochrony Środowiska w Gminie Brzeg stanowi jedno z podstawowych narzędzi prowadzenia polityki ekologicznej. Głównym założeniem podczas tworzenia programów na wszystkich szczeblach- począwszy od szczebla gminnego, na krajowym kończąc- jest to, aby ich realizacja doprowadziła do poprawy stanu środowiska naturalnego, efektywnego zarządzania środowiskiem, a także zapewniła jak najskuteczniejsze </w:t>
      </w:r>
      <w:r w:rsidR="003D34BE">
        <w:rPr>
          <w:rFonts w:ascii="Times New Roman" w:hAnsi="Times New Roman" w:cs="Times New Roman"/>
        </w:rPr>
        <w:t>mechanizmy umożliwiające ochronę środowiska przed szeroko rozumianą degradacj</w:t>
      </w:r>
      <w:r w:rsidR="00365F4A">
        <w:rPr>
          <w:rFonts w:ascii="Times New Roman" w:hAnsi="Times New Roman" w:cs="Times New Roman"/>
        </w:rPr>
        <w:t>ą</w:t>
      </w:r>
      <w:r w:rsidR="003D34BE">
        <w:rPr>
          <w:rFonts w:ascii="Times New Roman" w:hAnsi="Times New Roman" w:cs="Times New Roman"/>
        </w:rPr>
        <w:t>. Istotne staje się także wypracowanie odpowiednich warunków dla wdrożenia wymagań, które stawiane są w tym zakresie przez obowiązujące prawo.</w:t>
      </w:r>
    </w:p>
    <w:p w:rsidR="00B21D2F" w:rsidRDefault="003D34BE" w:rsidP="0019628F">
      <w:pPr>
        <w:pStyle w:val="Akapitzlist"/>
        <w:shd w:val="clear" w:color="auto" w:fill="FFFFFF" w:themeFill="background1"/>
        <w:ind w:left="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Dokonując analizy realizacji programu na poziomie gminnym należy</w:t>
      </w:r>
      <w:r w:rsidR="00B21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pamiętać, że zadania praktyczne, które mają charakter </w:t>
      </w:r>
      <w:r w:rsidR="00B21D2F">
        <w:rPr>
          <w:rFonts w:ascii="Times New Roman" w:hAnsi="Times New Roman" w:cs="Times New Roman"/>
        </w:rPr>
        <w:t>wykonawczy, a więc taki który ma bezpoś</w:t>
      </w:r>
      <w:r w:rsidR="00561640">
        <w:rPr>
          <w:rFonts w:ascii="Times New Roman" w:hAnsi="Times New Roman" w:cs="Times New Roman"/>
        </w:rPr>
        <w:t>redni wpływ na stan środowiska i</w:t>
      </w:r>
      <w:r w:rsidR="00B21D2F">
        <w:rPr>
          <w:rFonts w:ascii="Times New Roman" w:hAnsi="Times New Roman" w:cs="Times New Roman"/>
        </w:rPr>
        <w:t xml:space="preserve"> są związane z jego ochroną przed szkodliwym oddziaływaniem, obciążają </w:t>
      </w:r>
      <w:r w:rsidR="005448FF">
        <w:rPr>
          <w:rFonts w:ascii="Times New Roman" w:hAnsi="Times New Roman" w:cs="Times New Roman"/>
        </w:rPr>
        <w:t xml:space="preserve">nie tylko samorząd gminny ale również </w:t>
      </w:r>
      <w:r w:rsidR="00B21D2F">
        <w:rPr>
          <w:rFonts w:ascii="Times New Roman" w:hAnsi="Times New Roman" w:cs="Times New Roman"/>
        </w:rPr>
        <w:t>podmioty gospodarcze.</w:t>
      </w:r>
    </w:p>
    <w:p w:rsidR="003D34BE" w:rsidRDefault="00B21D2F" w:rsidP="0019628F">
      <w:pPr>
        <w:pStyle w:val="Akapitzlist"/>
        <w:shd w:val="clear" w:color="auto" w:fill="FFFFFF" w:themeFill="background1"/>
        <w:ind w:left="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Charakter zadań z zakresu ochrony środowiska, które wykonywane są przez samorząd gminy </w:t>
      </w:r>
      <w:r w:rsidR="002D41E6">
        <w:rPr>
          <w:rFonts w:ascii="Times New Roman" w:hAnsi="Times New Roman" w:cs="Times New Roman"/>
        </w:rPr>
        <w:t xml:space="preserve">wpływa na możliwość dokonywania pośredniej oraz bezpośredniej ochrony środowiska na terenie gminy. </w:t>
      </w:r>
    </w:p>
    <w:p w:rsidR="002D41E6" w:rsidRDefault="002D41E6" w:rsidP="0019628F">
      <w:pPr>
        <w:pStyle w:val="Akapitzlist"/>
        <w:shd w:val="clear" w:color="auto" w:fill="FFFFFF" w:themeFill="background1"/>
        <w:ind w:left="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niniejszym opracowaniu  przedstawiono zadania, które zrealizowane zostały </w:t>
      </w:r>
      <w:r w:rsidR="00365F4A">
        <w:rPr>
          <w:rFonts w:ascii="Times New Roman" w:hAnsi="Times New Roman" w:cs="Times New Roman"/>
        </w:rPr>
        <w:t xml:space="preserve"> w ramach przyjętej</w:t>
      </w:r>
      <w:r w:rsidR="00561640">
        <w:rPr>
          <w:rFonts w:ascii="Times New Roman" w:hAnsi="Times New Roman" w:cs="Times New Roman"/>
        </w:rPr>
        <w:t xml:space="preserve"> przez R</w:t>
      </w:r>
      <w:r w:rsidR="008738A1">
        <w:rPr>
          <w:rFonts w:ascii="Times New Roman" w:hAnsi="Times New Roman" w:cs="Times New Roman"/>
        </w:rPr>
        <w:t>adę</w:t>
      </w:r>
      <w:r w:rsidR="00D71F0A">
        <w:rPr>
          <w:rFonts w:ascii="Times New Roman" w:hAnsi="Times New Roman" w:cs="Times New Roman"/>
        </w:rPr>
        <w:t xml:space="preserve"> Miejską</w:t>
      </w:r>
      <w:r w:rsidR="00561640">
        <w:rPr>
          <w:rFonts w:ascii="Times New Roman" w:hAnsi="Times New Roman" w:cs="Times New Roman"/>
        </w:rPr>
        <w:t xml:space="preserve"> Brzegu  „A</w:t>
      </w:r>
      <w:r w:rsidR="00365F4A">
        <w:rPr>
          <w:rFonts w:ascii="Times New Roman" w:hAnsi="Times New Roman" w:cs="Times New Roman"/>
        </w:rPr>
        <w:t>ktualizacji Programu Ochrony Środowiska dla Gminy Brzeg na lata 2013-2016 z perspektywą na lata 2017-2020”.</w:t>
      </w:r>
    </w:p>
    <w:p w:rsidR="0058683B" w:rsidRDefault="002C5168" w:rsidP="0019628F">
      <w:pPr>
        <w:pStyle w:val="Akapitzlist"/>
        <w:shd w:val="clear" w:color="auto" w:fill="FFFFFF" w:themeFill="background1"/>
        <w:ind w:left="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Przyjęte w omawianej aktualizacji programu priorytety, cele oraz zadania, zgodne były z kierunkami ekologicznymi Państwa. Stanowiły swoiste przełożen</w:t>
      </w:r>
      <w:r w:rsidR="008738A1">
        <w:rPr>
          <w:rFonts w:ascii="Times New Roman" w:hAnsi="Times New Roman" w:cs="Times New Roman"/>
        </w:rPr>
        <w:t xml:space="preserve">ie celów Polityki ekologicznej </w:t>
      </w:r>
      <w:r w:rsidR="008258A3">
        <w:rPr>
          <w:rFonts w:ascii="Times New Roman" w:hAnsi="Times New Roman" w:cs="Times New Roman"/>
        </w:rPr>
        <w:t>P</w:t>
      </w:r>
      <w:r w:rsidR="008738A1">
        <w:rPr>
          <w:rFonts w:ascii="Times New Roman" w:hAnsi="Times New Roman" w:cs="Times New Roman"/>
        </w:rPr>
        <w:t>aństwa na szczebel g</w:t>
      </w:r>
      <w:r>
        <w:rPr>
          <w:rFonts w:ascii="Times New Roman" w:hAnsi="Times New Roman" w:cs="Times New Roman"/>
        </w:rPr>
        <w:t xml:space="preserve">minny. Ze względu na skromność dyspozycyjnych środków na ochronę środowiska, </w:t>
      </w:r>
      <w:r w:rsidR="00561640">
        <w:rPr>
          <w:rFonts w:ascii="Times New Roman" w:hAnsi="Times New Roman" w:cs="Times New Roman"/>
        </w:rPr>
        <w:t>realizowanie omawianego programu stanowi</w:t>
      </w:r>
      <w:r w:rsidR="00E519D7">
        <w:rPr>
          <w:rFonts w:ascii="Times New Roman" w:hAnsi="Times New Roman" w:cs="Times New Roman"/>
        </w:rPr>
        <w:t xml:space="preserve"> niekiedy bardzo trudne zadanie, jednakże </w:t>
      </w:r>
      <w:r w:rsidR="00561640">
        <w:rPr>
          <w:rFonts w:ascii="Times New Roman" w:hAnsi="Times New Roman" w:cs="Times New Roman"/>
        </w:rPr>
        <w:lastRenderedPageBreak/>
        <w:t xml:space="preserve">mimo powyższego </w:t>
      </w:r>
      <w:r w:rsidR="00E519D7">
        <w:rPr>
          <w:rFonts w:ascii="Times New Roman" w:hAnsi="Times New Roman" w:cs="Times New Roman"/>
        </w:rPr>
        <w:t>zrealizowano</w:t>
      </w:r>
      <w:r w:rsidR="00561640">
        <w:rPr>
          <w:rFonts w:ascii="Times New Roman" w:hAnsi="Times New Roman" w:cs="Times New Roman"/>
        </w:rPr>
        <w:t>,</w:t>
      </w:r>
      <w:r w:rsidR="00E519D7">
        <w:rPr>
          <w:rFonts w:ascii="Times New Roman" w:hAnsi="Times New Roman" w:cs="Times New Roman"/>
        </w:rPr>
        <w:t xml:space="preserve"> bądź też sukcesywnie realizowane są najważniejsze zadania.</w:t>
      </w:r>
      <w:r w:rsidR="007D1798">
        <w:rPr>
          <w:rFonts w:ascii="Times New Roman" w:hAnsi="Times New Roman" w:cs="Times New Roman"/>
        </w:rPr>
        <w:t xml:space="preserve"> Nadrzędnym i strategicznym celem obecnej polityki ekologicz</w:t>
      </w:r>
      <w:r w:rsidR="00D71F0A">
        <w:rPr>
          <w:rFonts w:ascii="Times New Roman" w:hAnsi="Times New Roman" w:cs="Times New Roman"/>
        </w:rPr>
        <w:t>nej</w:t>
      </w:r>
      <w:r w:rsidR="007D1798">
        <w:rPr>
          <w:rFonts w:ascii="Times New Roman" w:hAnsi="Times New Roman" w:cs="Times New Roman"/>
        </w:rPr>
        <w:t xml:space="preserve"> jak wielokrotnie wspominano, jest przede wszystkim zapewnienie bez</w:t>
      </w:r>
      <w:r w:rsidR="00644D0E">
        <w:rPr>
          <w:rFonts w:ascii="Times New Roman" w:hAnsi="Times New Roman" w:cs="Times New Roman"/>
        </w:rPr>
        <w:t>pieczeństwa ekologicznego(</w:t>
      </w:r>
      <w:r w:rsidR="007D1798">
        <w:rPr>
          <w:rFonts w:ascii="Times New Roman" w:hAnsi="Times New Roman" w:cs="Times New Roman"/>
        </w:rPr>
        <w:t>mieszkańców, zasobów przyrodniczych oraz infrastruktury społecznej) oraz tworzenie podstaw do zrównoważonego rozwoju społeczno- gospodarczego.</w:t>
      </w:r>
    </w:p>
    <w:p w:rsidR="0058683B" w:rsidRPr="0058683B" w:rsidRDefault="0058683B" w:rsidP="0058683B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</w:rPr>
      </w:pPr>
    </w:p>
    <w:p w:rsidR="0058683B" w:rsidRPr="0058683B" w:rsidRDefault="0058683B" w:rsidP="0058683B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outlineLvl w:val="0"/>
        <w:rPr>
          <w:rFonts w:ascii="Times New Roman" w:hAnsi="Times New Roman" w:cs="Times New Roman"/>
          <w:b/>
        </w:rPr>
      </w:pPr>
      <w:bookmarkStart w:id="39" w:name="_Toc440890841"/>
      <w:r w:rsidRPr="0058683B">
        <w:rPr>
          <w:rFonts w:ascii="Times New Roman" w:hAnsi="Times New Roman" w:cs="Times New Roman"/>
          <w:b/>
        </w:rPr>
        <w:t>PLANOWANE DZIAŁANIA</w:t>
      </w:r>
      <w:bookmarkEnd w:id="39"/>
      <w:r w:rsidRPr="0058683B">
        <w:rPr>
          <w:rFonts w:ascii="Times New Roman" w:hAnsi="Times New Roman" w:cs="Times New Roman"/>
          <w:b/>
        </w:rPr>
        <w:t xml:space="preserve"> </w:t>
      </w:r>
    </w:p>
    <w:p w:rsidR="00363BBF" w:rsidRDefault="00363BBF" w:rsidP="0019628F">
      <w:pPr>
        <w:pStyle w:val="Akapitzlist"/>
        <w:shd w:val="clear" w:color="auto" w:fill="FFFFFF" w:themeFill="background1"/>
        <w:ind w:left="0" w:firstLine="283"/>
        <w:jc w:val="both"/>
        <w:rPr>
          <w:rFonts w:ascii="Times New Roman" w:hAnsi="Times New Roman" w:cs="Times New Roman"/>
        </w:rPr>
      </w:pPr>
    </w:p>
    <w:p w:rsidR="00363BBF" w:rsidRDefault="00363BBF" w:rsidP="0019628F">
      <w:pPr>
        <w:pStyle w:val="Akapitzlist"/>
        <w:shd w:val="clear" w:color="auto" w:fill="FFFFFF" w:themeFill="background1"/>
        <w:ind w:left="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Realizując ustalenia Programu </w:t>
      </w:r>
      <w:r w:rsidR="00385D98">
        <w:rPr>
          <w:rFonts w:ascii="Times New Roman" w:hAnsi="Times New Roman" w:cs="Times New Roman"/>
        </w:rPr>
        <w:t xml:space="preserve">ochrony środowiska planowane są </w:t>
      </w:r>
      <w:r>
        <w:rPr>
          <w:rFonts w:ascii="Times New Roman" w:hAnsi="Times New Roman" w:cs="Times New Roman"/>
        </w:rPr>
        <w:t xml:space="preserve"> następujące działania w zakresie</w:t>
      </w:r>
      <w:r w:rsidR="00385D98">
        <w:rPr>
          <w:rFonts w:ascii="Times New Roman" w:hAnsi="Times New Roman" w:cs="Times New Roman"/>
        </w:rPr>
        <w:t xml:space="preserve"> m.in.</w:t>
      </w:r>
      <w:r>
        <w:rPr>
          <w:rFonts w:ascii="Times New Roman" w:hAnsi="Times New Roman" w:cs="Times New Roman"/>
        </w:rPr>
        <w:t>:</w:t>
      </w:r>
    </w:p>
    <w:p w:rsidR="00363BBF" w:rsidRDefault="00363BBF" w:rsidP="00363BBF">
      <w:pPr>
        <w:pStyle w:val="Akapitzlist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gospodarki odpadami m.in.:</w:t>
      </w:r>
    </w:p>
    <w:p w:rsidR="00617725" w:rsidRDefault="00617725" w:rsidP="00617725">
      <w:pPr>
        <w:pStyle w:val="Akapitzlist"/>
        <w:shd w:val="clear" w:color="auto" w:fill="FFFFFF" w:themeFill="background1"/>
        <w:ind w:left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usuwanie wyrobów zawierających azbest</w:t>
      </w:r>
      <w:r w:rsidR="008E2EC5">
        <w:rPr>
          <w:rFonts w:ascii="Times New Roman" w:hAnsi="Times New Roman" w:cs="Times New Roman"/>
        </w:rPr>
        <w:t xml:space="preserve"> w </w:t>
      </w:r>
      <w:r w:rsidR="0058683B">
        <w:rPr>
          <w:rFonts w:ascii="Times New Roman" w:hAnsi="Times New Roman" w:cs="Times New Roman"/>
        </w:rPr>
        <w:t>ramach</w:t>
      </w:r>
      <w:r w:rsidR="000E307A">
        <w:rPr>
          <w:rFonts w:ascii="Times New Roman" w:hAnsi="Times New Roman" w:cs="Times New Roman"/>
        </w:rPr>
        <w:t xml:space="preserve"> dofinansowania Wojewódzkiego Funduszu Ochrony Środowiska i Gospodarki Wodnej w Opolu na działania zgodne z gminnym programem usuwania azbestu</w:t>
      </w:r>
      <w:r>
        <w:rPr>
          <w:rFonts w:ascii="Times New Roman" w:hAnsi="Times New Roman" w:cs="Times New Roman"/>
        </w:rPr>
        <w:t>;</w:t>
      </w:r>
    </w:p>
    <w:p w:rsidR="00363BBF" w:rsidRDefault="00363BBF" w:rsidP="00363BBF">
      <w:pPr>
        <w:pStyle w:val="Akapitzlist"/>
        <w:shd w:val="clear" w:color="auto" w:fill="FFFFFF" w:themeFill="background1"/>
        <w:ind w:left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zwiększenie częstotliwości wywozu odpadów;</w:t>
      </w:r>
    </w:p>
    <w:p w:rsidR="00363BBF" w:rsidRDefault="00363BBF" w:rsidP="00617725">
      <w:pPr>
        <w:pStyle w:val="Akapitzlist"/>
        <w:shd w:val="clear" w:color="auto" w:fill="FFFFFF" w:themeFill="background1"/>
        <w:ind w:left="10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7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przejęcie przez Gminę obowiązku</w:t>
      </w:r>
      <w:r w:rsidR="00617725">
        <w:rPr>
          <w:rFonts w:ascii="Times New Roman" w:hAnsi="Times New Roman" w:cs="Times New Roman"/>
        </w:rPr>
        <w:t xml:space="preserve"> właścicieli nieruchomości zamieszkałych w zaopatrywanie w pojemniki lub worki na odpady;</w:t>
      </w:r>
    </w:p>
    <w:p w:rsidR="00363BBF" w:rsidRDefault="00363BBF" w:rsidP="00363BBF">
      <w:pPr>
        <w:pStyle w:val="Akapitzlist"/>
        <w:shd w:val="clear" w:color="auto" w:fill="FFFFFF" w:themeFill="background1"/>
        <w:ind w:left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prowadzenie działań związanych z edukacją ekologiczną odnośnie selektywnej zbiórki odpadów komunalnych</w:t>
      </w:r>
      <w:r w:rsidR="00617725">
        <w:rPr>
          <w:rFonts w:ascii="Times New Roman" w:hAnsi="Times New Roman" w:cs="Times New Roman"/>
        </w:rPr>
        <w:t>;</w:t>
      </w:r>
    </w:p>
    <w:p w:rsidR="00363BBF" w:rsidRDefault="00363BBF" w:rsidP="00363BBF">
      <w:pPr>
        <w:pStyle w:val="Akapitzlist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poprawy jakości powietrza</w:t>
      </w:r>
      <w:r w:rsidR="00617725">
        <w:rPr>
          <w:rFonts w:ascii="Times New Roman" w:hAnsi="Times New Roman" w:cs="Times New Roman"/>
        </w:rPr>
        <w:t xml:space="preserve"> m.in.:</w:t>
      </w:r>
    </w:p>
    <w:p w:rsidR="00617725" w:rsidRDefault="00617725" w:rsidP="00617725">
      <w:pPr>
        <w:pStyle w:val="Akapitzlist"/>
        <w:shd w:val="clear" w:color="auto" w:fill="FFFFFF" w:themeFill="background1"/>
        <w:ind w:left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prowadzenie inwestycji termomodernizacyjnych, obiektów należących do Gminy Brzeg ( budynek Brzeskiego Centrum Kultury, Publicznej Szkoły Podstawowej nr 3, Dziennego Domu Pomocy Społecznej oraz Sali gimnastycznej starego Gimnazjum Piastowskiego);  </w:t>
      </w:r>
    </w:p>
    <w:p w:rsidR="00363BBF" w:rsidRDefault="00363BBF" w:rsidP="00363BBF">
      <w:pPr>
        <w:pStyle w:val="Akapitzlist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zasobów naturalnych – zieleń miejska oraz opieka nad bezdomnymi zwierzętami</w:t>
      </w:r>
      <w:r w:rsidR="00181978">
        <w:rPr>
          <w:rFonts w:ascii="Times New Roman" w:hAnsi="Times New Roman" w:cs="Times New Roman"/>
        </w:rPr>
        <w:t xml:space="preserve"> m.in.</w:t>
      </w:r>
      <w:r w:rsidR="00617725">
        <w:rPr>
          <w:rFonts w:ascii="Times New Roman" w:hAnsi="Times New Roman" w:cs="Times New Roman"/>
        </w:rPr>
        <w:t>:</w:t>
      </w:r>
    </w:p>
    <w:p w:rsidR="00617725" w:rsidRDefault="00617725" w:rsidP="00617725">
      <w:pPr>
        <w:pStyle w:val="Akapitzlist"/>
        <w:shd w:val="clear" w:color="auto" w:fill="FFFFFF" w:themeFill="background1"/>
        <w:ind w:left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odbudow</w:t>
      </w:r>
      <w:r w:rsidR="00181978">
        <w:rPr>
          <w:rFonts w:ascii="Times New Roman" w:hAnsi="Times New Roman" w:cs="Times New Roman"/>
        </w:rPr>
        <w:t>a zbiornika wodnego wraz z most</w:t>
      </w:r>
      <w:r>
        <w:rPr>
          <w:rFonts w:ascii="Times New Roman" w:hAnsi="Times New Roman" w:cs="Times New Roman"/>
        </w:rPr>
        <w:t>ki</w:t>
      </w:r>
      <w:r w:rsidR="0018197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 na terenie Parku Central</w:t>
      </w:r>
      <w:r w:rsidR="00385D98">
        <w:rPr>
          <w:rFonts w:ascii="Times New Roman" w:hAnsi="Times New Roman" w:cs="Times New Roman"/>
        </w:rPr>
        <w:t>nego od strony ul. Piastowskiej,</w:t>
      </w:r>
      <w:r w:rsidR="00385D98" w:rsidRPr="00385D98">
        <w:t xml:space="preserve"> </w:t>
      </w:r>
      <w:r w:rsidR="00385D98">
        <w:rPr>
          <w:rFonts w:ascii="Times New Roman" w:hAnsi="Times New Roman" w:cs="Times New Roman"/>
        </w:rPr>
        <w:t>r</w:t>
      </w:r>
      <w:r w:rsidR="00385D98" w:rsidRPr="00385D98">
        <w:rPr>
          <w:rFonts w:ascii="Times New Roman" w:eastAsia="Times New Roman" w:hAnsi="Times New Roman" w:cs="Times New Roman"/>
        </w:rPr>
        <w:t>ealizacja zadania będzie współfin</w:t>
      </w:r>
      <w:r w:rsidR="00385D98">
        <w:rPr>
          <w:rFonts w:ascii="Times New Roman" w:hAnsi="Times New Roman" w:cs="Times New Roman"/>
        </w:rPr>
        <w:t>ansowana w ramach RPO 2014-2020, Działanie 5.1- Ochrona różnorodności biologicz</w:t>
      </w:r>
      <w:r w:rsidR="00EC59CA">
        <w:rPr>
          <w:rFonts w:ascii="Times New Roman" w:hAnsi="Times New Roman" w:cs="Times New Roman"/>
        </w:rPr>
        <w:t>nej</w:t>
      </w:r>
    </w:p>
    <w:p w:rsidR="00A667F0" w:rsidRDefault="00A667F0" w:rsidP="00617725">
      <w:pPr>
        <w:pStyle w:val="Akapitzlist"/>
        <w:shd w:val="clear" w:color="auto" w:fill="FFFFFF" w:themeFill="background1"/>
        <w:ind w:left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odbudowa zbiornika wodnego „</w:t>
      </w:r>
      <w:proofErr w:type="spellStart"/>
      <w:r>
        <w:rPr>
          <w:rFonts w:ascii="Times New Roman" w:hAnsi="Times New Roman" w:cs="Times New Roman"/>
        </w:rPr>
        <w:t>Kwadratówka</w:t>
      </w:r>
      <w:proofErr w:type="spellEnd"/>
      <w:r>
        <w:rPr>
          <w:rFonts w:ascii="Times New Roman" w:hAnsi="Times New Roman" w:cs="Times New Roman"/>
        </w:rPr>
        <w:t>” w parku Wolności;</w:t>
      </w:r>
    </w:p>
    <w:p w:rsidR="00A667F0" w:rsidRDefault="00A667F0" w:rsidP="00617725">
      <w:pPr>
        <w:pStyle w:val="Akapitzlist"/>
        <w:shd w:val="clear" w:color="auto" w:fill="FFFFFF" w:themeFill="background1"/>
        <w:ind w:left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rewaloryzacja zbiornika wodnego przy ul. Korfantego;</w:t>
      </w:r>
    </w:p>
    <w:p w:rsidR="00617725" w:rsidRDefault="00EC59CA" w:rsidP="00617725">
      <w:pPr>
        <w:pStyle w:val="Akapitzlist"/>
        <w:shd w:val="clear" w:color="auto" w:fill="FFFFFF" w:themeFill="background1"/>
        <w:ind w:left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utworzenie tras rowerowych  na terenie </w:t>
      </w:r>
      <w:r w:rsidR="00A667F0">
        <w:rPr>
          <w:rFonts w:ascii="Times New Roman" w:hAnsi="Times New Roman" w:cs="Times New Roman"/>
        </w:rPr>
        <w:t>Parku Centralnego, Parku nad Odrą, Parku Wolności</w:t>
      </w:r>
      <w:r>
        <w:rPr>
          <w:rFonts w:ascii="Times New Roman" w:hAnsi="Times New Roman" w:cs="Times New Roman"/>
        </w:rPr>
        <w:t xml:space="preserve"> (planty miejskie), ,</w:t>
      </w:r>
      <w:r w:rsidRPr="00385D98">
        <w:t xml:space="preserve"> </w:t>
      </w:r>
      <w:r>
        <w:rPr>
          <w:rFonts w:ascii="Times New Roman" w:hAnsi="Times New Roman" w:cs="Times New Roman"/>
        </w:rPr>
        <w:t>r</w:t>
      </w:r>
      <w:r w:rsidRPr="00385D98">
        <w:rPr>
          <w:rFonts w:ascii="Times New Roman" w:eastAsia="Times New Roman" w:hAnsi="Times New Roman" w:cs="Times New Roman"/>
        </w:rPr>
        <w:t>ealizacja zadania będzie współfin</w:t>
      </w:r>
      <w:r>
        <w:rPr>
          <w:rFonts w:ascii="Times New Roman" w:hAnsi="Times New Roman" w:cs="Times New Roman"/>
        </w:rPr>
        <w:t xml:space="preserve">ansowana w ramach RPO 2014-2020 </w:t>
      </w:r>
      <w:r w:rsidR="00A667F0">
        <w:rPr>
          <w:rFonts w:ascii="Times New Roman" w:hAnsi="Times New Roman" w:cs="Times New Roman"/>
        </w:rPr>
        <w:t>;</w:t>
      </w:r>
    </w:p>
    <w:p w:rsidR="00A667F0" w:rsidRDefault="00A667F0" w:rsidP="00617725">
      <w:pPr>
        <w:pStyle w:val="Akapitzlist"/>
        <w:shd w:val="clear" w:color="auto" w:fill="FFFFFF" w:themeFill="background1"/>
        <w:ind w:left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rewaloryzacja ogrodów zamkowych;</w:t>
      </w:r>
    </w:p>
    <w:p w:rsidR="000E307A" w:rsidRDefault="000E307A" w:rsidP="00617725">
      <w:pPr>
        <w:pStyle w:val="Akapitzlist"/>
        <w:shd w:val="clear" w:color="auto" w:fill="FFFFFF" w:themeFill="background1"/>
        <w:ind w:left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rewaloryzacja Plant miejskich ( Park centralny, Park Chrobrego, Park nad Odrą) w zakresie gospodarki drzewostanem wraz z nasadzeniami, w ramach Programu Operacyjnego Infrastruktura i Środowisko 2014-2020, Działanie 2.5 – Poprawa jakości środowiska miejskiego; </w:t>
      </w:r>
    </w:p>
    <w:p w:rsidR="00A667F0" w:rsidRDefault="00A667F0" w:rsidP="00617725">
      <w:pPr>
        <w:pStyle w:val="Akapitzlist"/>
        <w:shd w:val="clear" w:color="auto" w:fill="FFFFFF" w:themeFill="background1"/>
        <w:ind w:left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budowa placu zabaw przy ul. Żeromskiego </w:t>
      </w:r>
    </w:p>
    <w:p w:rsidR="00A667F0" w:rsidRDefault="00A667F0" w:rsidP="00617725">
      <w:pPr>
        <w:pStyle w:val="Akapitzlist"/>
        <w:shd w:val="clear" w:color="auto" w:fill="FFFFFF" w:themeFill="background1"/>
        <w:ind w:left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zakup urządzeń zabawowych w celu doposażenia istniejących placów zabaw;</w:t>
      </w:r>
    </w:p>
    <w:p w:rsidR="00A667F0" w:rsidRDefault="00A667F0" w:rsidP="00617725">
      <w:pPr>
        <w:pStyle w:val="Akapitzlist"/>
        <w:shd w:val="clear" w:color="auto" w:fill="FFFFFF" w:themeFill="background1"/>
        <w:ind w:left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zakup kontenerów dla przytuliska;</w:t>
      </w:r>
    </w:p>
    <w:p w:rsidR="00A667F0" w:rsidRDefault="00A667F0" w:rsidP="00617725">
      <w:pPr>
        <w:pStyle w:val="Akapitzlist"/>
        <w:shd w:val="clear" w:color="auto" w:fill="FFFFFF" w:themeFill="background1"/>
        <w:ind w:left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wykonanie projektu dotyczącego kanalizacji na terenie przytuliska;</w:t>
      </w:r>
    </w:p>
    <w:p w:rsidR="00363BBF" w:rsidRDefault="00363BBF" w:rsidP="00363BBF">
      <w:pPr>
        <w:pStyle w:val="Akapitzlist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63BBF">
        <w:rPr>
          <w:rFonts w:ascii="Times New Roman" w:hAnsi="Times New Roman" w:cs="Times New Roman"/>
        </w:rPr>
        <w:t xml:space="preserve"> </w:t>
      </w:r>
      <w:r w:rsidR="00181978">
        <w:rPr>
          <w:rFonts w:ascii="Times New Roman" w:hAnsi="Times New Roman" w:cs="Times New Roman"/>
        </w:rPr>
        <w:t>utrzymania dobrego stanu wód m.in.:</w:t>
      </w:r>
    </w:p>
    <w:p w:rsidR="00181978" w:rsidRDefault="00181978" w:rsidP="00181978">
      <w:pPr>
        <w:pStyle w:val="Akapitzlist"/>
        <w:shd w:val="clear" w:color="auto" w:fill="FFFFFF" w:themeFill="background1"/>
        <w:ind w:left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E2EC5">
        <w:rPr>
          <w:rFonts w:ascii="Times New Roman" w:hAnsi="Times New Roman" w:cs="Times New Roman"/>
        </w:rPr>
        <w:t xml:space="preserve">podejmowanie działań mających na celu podłączenie do miejskiej sieci kanalizacyjnej, </w:t>
      </w:r>
      <w:r w:rsidR="0058683B">
        <w:rPr>
          <w:rFonts w:ascii="Times New Roman" w:hAnsi="Times New Roman" w:cs="Times New Roman"/>
        </w:rPr>
        <w:t>nieruchomości nieskanalizowanych na terenie miasta Brzeg oraz utrzymanie wskaźnika wyposażenia obszaru miasta w system odbioru i oczyszczania ścieków wyrażonego obsługą minimum 99,9% mieszkańców.</w:t>
      </w:r>
    </w:p>
    <w:p w:rsidR="00363BBF" w:rsidRDefault="00363BBF" w:rsidP="0019628F">
      <w:pPr>
        <w:pStyle w:val="Akapitzlist"/>
        <w:shd w:val="clear" w:color="auto" w:fill="FFFFFF" w:themeFill="background1"/>
        <w:ind w:left="0" w:firstLine="283"/>
        <w:jc w:val="both"/>
        <w:rPr>
          <w:rFonts w:ascii="Times New Roman" w:hAnsi="Times New Roman" w:cs="Times New Roman"/>
        </w:rPr>
      </w:pPr>
    </w:p>
    <w:p w:rsidR="00363BBF" w:rsidRDefault="00363BBF" w:rsidP="0019628F">
      <w:pPr>
        <w:pStyle w:val="Akapitzlist"/>
        <w:shd w:val="clear" w:color="auto" w:fill="FFFFFF" w:themeFill="background1"/>
        <w:ind w:left="0" w:firstLine="283"/>
        <w:jc w:val="both"/>
        <w:rPr>
          <w:rFonts w:ascii="Times New Roman" w:hAnsi="Times New Roman" w:cs="Times New Roman"/>
        </w:rPr>
      </w:pPr>
    </w:p>
    <w:p w:rsidR="000D5CEE" w:rsidRPr="004B5789" w:rsidRDefault="000D5CEE" w:rsidP="0019628F">
      <w:pPr>
        <w:pStyle w:val="Akapitzlist"/>
        <w:shd w:val="clear" w:color="auto" w:fill="FFFFFF" w:themeFill="background1"/>
        <w:ind w:left="0" w:firstLine="283"/>
        <w:jc w:val="both"/>
        <w:rPr>
          <w:rFonts w:ascii="Times New Roman" w:hAnsi="Times New Roman" w:cs="Times New Roman"/>
        </w:rPr>
      </w:pPr>
    </w:p>
    <w:sectPr w:rsidR="000D5CEE" w:rsidRPr="004B5789" w:rsidSect="00EE3D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E7" w:rsidRDefault="00F324E7" w:rsidP="0055570F">
      <w:pPr>
        <w:spacing w:after="0" w:line="240" w:lineRule="auto"/>
      </w:pPr>
      <w:r>
        <w:separator/>
      </w:r>
    </w:p>
  </w:endnote>
  <w:endnote w:type="continuationSeparator" w:id="0">
    <w:p w:rsidR="00F324E7" w:rsidRDefault="00F324E7" w:rsidP="0055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407"/>
      <w:docPartObj>
        <w:docPartGallery w:val="Page Numbers (Bottom of Page)"/>
        <w:docPartUnique/>
      </w:docPartObj>
    </w:sdtPr>
    <w:sdtEndPr/>
    <w:sdtContent>
      <w:p w:rsidR="008B0DE6" w:rsidRDefault="00F324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E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0DE6" w:rsidRDefault="008B0D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E7" w:rsidRDefault="00F324E7" w:rsidP="0055570F">
      <w:pPr>
        <w:spacing w:after="0" w:line="240" w:lineRule="auto"/>
      </w:pPr>
      <w:r>
        <w:separator/>
      </w:r>
    </w:p>
  </w:footnote>
  <w:footnote w:type="continuationSeparator" w:id="0">
    <w:p w:rsidR="00F324E7" w:rsidRDefault="00F324E7" w:rsidP="0055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7E3"/>
    <w:multiLevelType w:val="hybridMultilevel"/>
    <w:tmpl w:val="42F0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0E6"/>
    <w:multiLevelType w:val="hybridMultilevel"/>
    <w:tmpl w:val="A3D0D9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E24057"/>
    <w:multiLevelType w:val="hybridMultilevel"/>
    <w:tmpl w:val="22DCA538"/>
    <w:lvl w:ilvl="0" w:tplc="E93E8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EE2"/>
    <w:multiLevelType w:val="hybridMultilevel"/>
    <w:tmpl w:val="319C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3630A"/>
    <w:multiLevelType w:val="hybridMultilevel"/>
    <w:tmpl w:val="CED08B96"/>
    <w:lvl w:ilvl="0" w:tplc="26C603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D287D"/>
    <w:multiLevelType w:val="hybridMultilevel"/>
    <w:tmpl w:val="0E3C94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201C37"/>
    <w:multiLevelType w:val="multilevel"/>
    <w:tmpl w:val="F93E500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D199E"/>
    <w:multiLevelType w:val="hybridMultilevel"/>
    <w:tmpl w:val="1370EDFA"/>
    <w:lvl w:ilvl="0" w:tplc="E86ADF0A">
      <w:start w:val="3"/>
      <w:numFmt w:val="decimal"/>
      <w:lvlText w:val="%1.4.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C4C15"/>
    <w:multiLevelType w:val="hybridMultilevel"/>
    <w:tmpl w:val="7D328E3E"/>
    <w:lvl w:ilvl="0" w:tplc="28E8B33C">
      <w:start w:val="3"/>
      <w:numFmt w:val="decimal"/>
      <w:lvlText w:val="%1.1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1F8D"/>
    <w:multiLevelType w:val="hybridMultilevel"/>
    <w:tmpl w:val="E45ACC6E"/>
    <w:lvl w:ilvl="0" w:tplc="427C07FC">
      <w:start w:val="3"/>
      <w:numFmt w:val="decimal"/>
      <w:lvlText w:val="%1.1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D06CF"/>
    <w:multiLevelType w:val="hybridMultilevel"/>
    <w:tmpl w:val="AB2682EE"/>
    <w:lvl w:ilvl="0" w:tplc="B0369FF4">
      <w:start w:val="3"/>
      <w:numFmt w:val="decimal"/>
      <w:lvlText w:val="%1.3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F2C05EA"/>
    <w:multiLevelType w:val="hybridMultilevel"/>
    <w:tmpl w:val="042E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A1BBF"/>
    <w:multiLevelType w:val="hybridMultilevel"/>
    <w:tmpl w:val="0B226348"/>
    <w:lvl w:ilvl="0" w:tplc="63BEFBF4">
      <w:start w:val="3"/>
      <w:numFmt w:val="decimal"/>
      <w:lvlText w:val="%1.2.3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17F7F"/>
    <w:multiLevelType w:val="hybridMultilevel"/>
    <w:tmpl w:val="6860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66A26"/>
    <w:multiLevelType w:val="multilevel"/>
    <w:tmpl w:val="F93E500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2A169D"/>
    <w:multiLevelType w:val="hybridMultilevel"/>
    <w:tmpl w:val="8BE2CC90"/>
    <w:lvl w:ilvl="0" w:tplc="916E9696">
      <w:start w:val="3"/>
      <w:numFmt w:val="decimal"/>
      <w:lvlText w:val="%1.4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A0B69"/>
    <w:multiLevelType w:val="hybridMultilevel"/>
    <w:tmpl w:val="B58AD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23423"/>
    <w:multiLevelType w:val="hybridMultilevel"/>
    <w:tmpl w:val="E5DE0FB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8536E0A"/>
    <w:multiLevelType w:val="hybridMultilevel"/>
    <w:tmpl w:val="43BE45BC"/>
    <w:lvl w:ilvl="0" w:tplc="E86ADF0A">
      <w:start w:val="3"/>
      <w:numFmt w:val="decimal"/>
      <w:lvlText w:val="%1.4.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23FFA"/>
    <w:multiLevelType w:val="hybridMultilevel"/>
    <w:tmpl w:val="14CC3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03399"/>
    <w:multiLevelType w:val="hybridMultilevel"/>
    <w:tmpl w:val="8D101EDE"/>
    <w:lvl w:ilvl="0" w:tplc="916E9696">
      <w:start w:val="3"/>
      <w:numFmt w:val="decimal"/>
      <w:lvlText w:val="%1.4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F7DE3"/>
    <w:multiLevelType w:val="hybridMultilevel"/>
    <w:tmpl w:val="BE5E9046"/>
    <w:lvl w:ilvl="0" w:tplc="9252D0FC">
      <w:start w:val="3"/>
      <w:numFmt w:val="decimal"/>
      <w:lvlText w:val="%1.2.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FAE6C4F"/>
    <w:multiLevelType w:val="hybridMultilevel"/>
    <w:tmpl w:val="2E48EAEE"/>
    <w:lvl w:ilvl="0" w:tplc="6AE07A6A">
      <w:start w:val="3"/>
      <w:numFmt w:val="decimal"/>
      <w:lvlText w:val="%1.2.2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57F7F"/>
    <w:multiLevelType w:val="hybridMultilevel"/>
    <w:tmpl w:val="B8FC3232"/>
    <w:lvl w:ilvl="0" w:tplc="6F8A7D06">
      <w:start w:val="3"/>
      <w:numFmt w:val="decimal"/>
      <w:lvlText w:val="%1.2.5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A0483"/>
    <w:multiLevelType w:val="hybridMultilevel"/>
    <w:tmpl w:val="0694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B3D3E"/>
    <w:multiLevelType w:val="hybridMultilevel"/>
    <w:tmpl w:val="D7D23322"/>
    <w:lvl w:ilvl="0" w:tplc="1B30678A">
      <w:start w:val="3"/>
      <w:numFmt w:val="decimal"/>
      <w:lvlText w:val="%1.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038C5"/>
    <w:multiLevelType w:val="hybridMultilevel"/>
    <w:tmpl w:val="A6B855FC"/>
    <w:lvl w:ilvl="0" w:tplc="E2487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614"/>
    <w:multiLevelType w:val="hybridMultilevel"/>
    <w:tmpl w:val="D02EF7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CF26CA"/>
    <w:multiLevelType w:val="hybridMultilevel"/>
    <w:tmpl w:val="008EC712"/>
    <w:lvl w:ilvl="0" w:tplc="6AF00364">
      <w:start w:val="3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52818"/>
    <w:multiLevelType w:val="hybridMultilevel"/>
    <w:tmpl w:val="04AA47DC"/>
    <w:lvl w:ilvl="0" w:tplc="7F987CA4">
      <w:start w:val="3"/>
      <w:numFmt w:val="decimal"/>
      <w:lvlText w:val="%1.2.2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615DF"/>
    <w:multiLevelType w:val="hybridMultilevel"/>
    <w:tmpl w:val="9246F894"/>
    <w:lvl w:ilvl="0" w:tplc="26C603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0D7AA8"/>
    <w:multiLevelType w:val="hybridMultilevel"/>
    <w:tmpl w:val="201C1EF0"/>
    <w:lvl w:ilvl="0" w:tplc="48CAF3E8">
      <w:start w:val="3"/>
      <w:numFmt w:val="decimal"/>
      <w:lvlText w:val="%1.2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AE138D"/>
    <w:multiLevelType w:val="hybridMultilevel"/>
    <w:tmpl w:val="74AE96B4"/>
    <w:lvl w:ilvl="0" w:tplc="26C603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2B464C"/>
    <w:multiLevelType w:val="hybridMultilevel"/>
    <w:tmpl w:val="A816C622"/>
    <w:lvl w:ilvl="0" w:tplc="F462FCAA">
      <w:start w:val="3"/>
      <w:numFmt w:val="decimal"/>
      <w:lvlText w:val="%1.3,1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03837"/>
    <w:multiLevelType w:val="hybridMultilevel"/>
    <w:tmpl w:val="7F90183E"/>
    <w:lvl w:ilvl="0" w:tplc="9618BCC2">
      <w:start w:val="3"/>
      <w:numFmt w:val="decimal"/>
      <w:lvlText w:val="%1.2.4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31"/>
  </w:num>
  <w:num w:numId="9">
    <w:abstractNumId w:val="21"/>
  </w:num>
  <w:num w:numId="10">
    <w:abstractNumId w:val="29"/>
  </w:num>
  <w:num w:numId="11">
    <w:abstractNumId w:val="33"/>
  </w:num>
  <w:num w:numId="12">
    <w:abstractNumId w:val="22"/>
  </w:num>
  <w:num w:numId="13">
    <w:abstractNumId w:val="12"/>
  </w:num>
  <w:num w:numId="14">
    <w:abstractNumId w:val="34"/>
  </w:num>
  <w:num w:numId="15">
    <w:abstractNumId w:val="23"/>
  </w:num>
  <w:num w:numId="16">
    <w:abstractNumId w:val="5"/>
  </w:num>
  <w:num w:numId="17">
    <w:abstractNumId w:val="24"/>
  </w:num>
  <w:num w:numId="18">
    <w:abstractNumId w:val="10"/>
  </w:num>
  <w:num w:numId="19">
    <w:abstractNumId w:val="18"/>
  </w:num>
  <w:num w:numId="20">
    <w:abstractNumId w:val="7"/>
  </w:num>
  <w:num w:numId="21">
    <w:abstractNumId w:val="20"/>
  </w:num>
  <w:num w:numId="22">
    <w:abstractNumId w:val="15"/>
  </w:num>
  <w:num w:numId="23">
    <w:abstractNumId w:val="0"/>
  </w:num>
  <w:num w:numId="24">
    <w:abstractNumId w:val="3"/>
  </w:num>
  <w:num w:numId="25">
    <w:abstractNumId w:val="11"/>
  </w:num>
  <w:num w:numId="26">
    <w:abstractNumId w:val="6"/>
  </w:num>
  <w:num w:numId="27">
    <w:abstractNumId w:val="14"/>
  </w:num>
  <w:num w:numId="28">
    <w:abstractNumId w:val="27"/>
  </w:num>
  <w:num w:numId="29">
    <w:abstractNumId w:val="19"/>
  </w:num>
  <w:num w:numId="30">
    <w:abstractNumId w:val="13"/>
  </w:num>
  <w:num w:numId="31">
    <w:abstractNumId w:val="30"/>
  </w:num>
  <w:num w:numId="32">
    <w:abstractNumId w:val="32"/>
  </w:num>
  <w:num w:numId="33">
    <w:abstractNumId w:val="4"/>
  </w:num>
  <w:num w:numId="34">
    <w:abstractNumId w:val="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6E"/>
    <w:rsid w:val="000127E9"/>
    <w:rsid w:val="000176A0"/>
    <w:rsid w:val="000212C7"/>
    <w:rsid w:val="00032D9E"/>
    <w:rsid w:val="00044FD0"/>
    <w:rsid w:val="00051C87"/>
    <w:rsid w:val="0005309D"/>
    <w:rsid w:val="000572C7"/>
    <w:rsid w:val="00057830"/>
    <w:rsid w:val="00065CA7"/>
    <w:rsid w:val="00076AD8"/>
    <w:rsid w:val="000841E6"/>
    <w:rsid w:val="00084C12"/>
    <w:rsid w:val="00085E0D"/>
    <w:rsid w:val="00093568"/>
    <w:rsid w:val="00095E12"/>
    <w:rsid w:val="000A0ADC"/>
    <w:rsid w:val="000B5E83"/>
    <w:rsid w:val="000B694B"/>
    <w:rsid w:val="000B7536"/>
    <w:rsid w:val="000C1087"/>
    <w:rsid w:val="000C7BD8"/>
    <w:rsid w:val="000D550C"/>
    <w:rsid w:val="000D5CEE"/>
    <w:rsid w:val="000D645A"/>
    <w:rsid w:val="000E307A"/>
    <w:rsid w:val="000E3C2E"/>
    <w:rsid w:val="000F16DA"/>
    <w:rsid w:val="00107484"/>
    <w:rsid w:val="00115D42"/>
    <w:rsid w:val="00132610"/>
    <w:rsid w:val="00147417"/>
    <w:rsid w:val="00172887"/>
    <w:rsid w:val="00175CE7"/>
    <w:rsid w:val="00181978"/>
    <w:rsid w:val="0019628F"/>
    <w:rsid w:val="001A7A1A"/>
    <w:rsid w:val="001B01F5"/>
    <w:rsid w:val="001B4249"/>
    <w:rsid w:val="001B65B7"/>
    <w:rsid w:val="001E30E4"/>
    <w:rsid w:val="001E57AA"/>
    <w:rsid w:val="00200B7E"/>
    <w:rsid w:val="00203A30"/>
    <w:rsid w:val="00210A25"/>
    <w:rsid w:val="0021462C"/>
    <w:rsid w:val="00223A8E"/>
    <w:rsid w:val="002428AF"/>
    <w:rsid w:val="002453C6"/>
    <w:rsid w:val="00257EB6"/>
    <w:rsid w:val="00260582"/>
    <w:rsid w:val="0026094C"/>
    <w:rsid w:val="00262099"/>
    <w:rsid w:val="00262272"/>
    <w:rsid w:val="00264353"/>
    <w:rsid w:val="00285DAC"/>
    <w:rsid w:val="002B606C"/>
    <w:rsid w:val="002C1574"/>
    <w:rsid w:val="002C3288"/>
    <w:rsid w:val="002C5168"/>
    <w:rsid w:val="002C5D21"/>
    <w:rsid w:val="002D41E6"/>
    <w:rsid w:val="002E4C87"/>
    <w:rsid w:val="002E5237"/>
    <w:rsid w:val="0030221A"/>
    <w:rsid w:val="00303AEB"/>
    <w:rsid w:val="00307BD7"/>
    <w:rsid w:val="0031596E"/>
    <w:rsid w:val="00337D9C"/>
    <w:rsid w:val="00363BBF"/>
    <w:rsid w:val="00365F4A"/>
    <w:rsid w:val="00366481"/>
    <w:rsid w:val="003702B1"/>
    <w:rsid w:val="00376F42"/>
    <w:rsid w:val="00385D98"/>
    <w:rsid w:val="003A141E"/>
    <w:rsid w:val="003B7E54"/>
    <w:rsid w:val="003D2E55"/>
    <w:rsid w:val="003D34BE"/>
    <w:rsid w:val="003F59C3"/>
    <w:rsid w:val="00417F9C"/>
    <w:rsid w:val="00424767"/>
    <w:rsid w:val="00433A82"/>
    <w:rsid w:val="00466343"/>
    <w:rsid w:val="00467FB8"/>
    <w:rsid w:val="00475369"/>
    <w:rsid w:val="004757CB"/>
    <w:rsid w:val="004814CB"/>
    <w:rsid w:val="00493994"/>
    <w:rsid w:val="004956C5"/>
    <w:rsid w:val="00497554"/>
    <w:rsid w:val="004A100E"/>
    <w:rsid w:val="004A60BE"/>
    <w:rsid w:val="004B3099"/>
    <w:rsid w:val="004B5789"/>
    <w:rsid w:val="004C48BD"/>
    <w:rsid w:val="004C67CD"/>
    <w:rsid w:val="004D128A"/>
    <w:rsid w:val="004E5DFB"/>
    <w:rsid w:val="004F4712"/>
    <w:rsid w:val="004F599A"/>
    <w:rsid w:val="00505952"/>
    <w:rsid w:val="0051642D"/>
    <w:rsid w:val="00516B7B"/>
    <w:rsid w:val="00521DC2"/>
    <w:rsid w:val="00522F15"/>
    <w:rsid w:val="005341F0"/>
    <w:rsid w:val="005448FF"/>
    <w:rsid w:val="0055570F"/>
    <w:rsid w:val="00557311"/>
    <w:rsid w:val="00561640"/>
    <w:rsid w:val="00572234"/>
    <w:rsid w:val="005732F4"/>
    <w:rsid w:val="005747BC"/>
    <w:rsid w:val="0058683B"/>
    <w:rsid w:val="005874E7"/>
    <w:rsid w:val="00597005"/>
    <w:rsid w:val="005972E0"/>
    <w:rsid w:val="005B1C5D"/>
    <w:rsid w:val="005C09BB"/>
    <w:rsid w:val="005E09D7"/>
    <w:rsid w:val="005E5ACB"/>
    <w:rsid w:val="005F7D58"/>
    <w:rsid w:val="00604E0C"/>
    <w:rsid w:val="00613352"/>
    <w:rsid w:val="00617725"/>
    <w:rsid w:val="006200A2"/>
    <w:rsid w:val="00644D0E"/>
    <w:rsid w:val="00650911"/>
    <w:rsid w:val="00655E1D"/>
    <w:rsid w:val="00656487"/>
    <w:rsid w:val="00656674"/>
    <w:rsid w:val="00671C34"/>
    <w:rsid w:val="0068389E"/>
    <w:rsid w:val="006A4611"/>
    <w:rsid w:val="006B0293"/>
    <w:rsid w:val="006B4949"/>
    <w:rsid w:val="006C3A9F"/>
    <w:rsid w:val="006C7E9C"/>
    <w:rsid w:val="006E4A47"/>
    <w:rsid w:val="00706974"/>
    <w:rsid w:val="00715D87"/>
    <w:rsid w:val="00723E3E"/>
    <w:rsid w:val="00725F0A"/>
    <w:rsid w:val="00732297"/>
    <w:rsid w:val="00732AF3"/>
    <w:rsid w:val="00733E6D"/>
    <w:rsid w:val="00736A2D"/>
    <w:rsid w:val="00745312"/>
    <w:rsid w:val="00753059"/>
    <w:rsid w:val="00760814"/>
    <w:rsid w:val="007742C7"/>
    <w:rsid w:val="00776B25"/>
    <w:rsid w:val="0077779D"/>
    <w:rsid w:val="00783D52"/>
    <w:rsid w:val="0079191C"/>
    <w:rsid w:val="00797CAF"/>
    <w:rsid w:val="007A01D2"/>
    <w:rsid w:val="007A7B83"/>
    <w:rsid w:val="007B3A1D"/>
    <w:rsid w:val="007D130D"/>
    <w:rsid w:val="007D1798"/>
    <w:rsid w:val="007D1C74"/>
    <w:rsid w:val="007E2E5A"/>
    <w:rsid w:val="007F1A16"/>
    <w:rsid w:val="008124B8"/>
    <w:rsid w:val="008250E7"/>
    <w:rsid w:val="008258A3"/>
    <w:rsid w:val="008359E8"/>
    <w:rsid w:val="00843EF4"/>
    <w:rsid w:val="00865275"/>
    <w:rsid w:val="008738A1"/>
    <w:rsid w:val="008766B5"/>
    <w:rsid w:val="00882833"/>
    <w:rsid w:val="008A70B0"/>
    <w:rsid w:val="008A7902"/>
    <w:rsid w:val="008A7B0D"/>
    <w:rsid w:val="008B0DE6"/>
    <w:rsid w:val="008C4784"/>
    <w:rsid w:val="008C7C77"/>
    <w:rsid w:val="008D391A"/>
    <w:rsid w:val="008D6732"/>
    <w:rsid w:val="008E2EC5"/>
    <w:rsid w:val="008F0C22"/>
    <w:rsid w:val="009008A8"/>
    <w:rsid w:val="00903D73"/>
    <w:rsid w:val="0090550B"/>
    <w:rsid w:val="009156B2"/>
    <w:rsid w:val="0091632E"/>
    <w:rsid w:val="00921AE8"/>
    <w:rsid w:val="0093000A"/>
    <w:rsid w:val="00934BED"/>
    <w:rsid w:val="00961A91"/>
    <w:rsid w:val="00966B6F"/>
    <w:rsid w:val="00967226"/>
    <w:rsid w:val="0097173F"/>
    <w:rsid w:val="00996350"/>
    <w:rsid w:val="009B0963"/>
    <w:rsid w:val="009F108C"/>
    <w:rsid w:val="009F2C77"/>
    <w:rsid w:val="009F53B5"/>
    <w:rsid w:val="00A0781D"/>
    <w:rsid w:val="00A13D85"/>
    <w:rsid w:val="00A1639D"/>
    <w:rsid w:val="00A246D4"/>
    <w:rsid w:val="00A268E0"/>
    <w:rsid w:val="00A26BE9"/>
    <w:rsid w:val="00A375E8"/>
    <w:rsid w:val="00A460A2"/>
    <w:rsid w:val="00A6164D"/>
    <w:rsid w:val="00A655C2"/>
    <w:rsid w:val="00A667F0"/>
    <w:rsid w:val="00A66C0A"/>
    <w:rsid w:val="00A87D73"/>
    <w:rsid w:val="00A96257"/>
    <w:rsid w:val="00AC738B"/>
    <w:rsid w:val="00AD078E"/>
    <w:rsid w:val="00AD27D0"/>
    <w:rsid w:val="00AE5028"/>
    <w:rsid w:val="00AF7CFC"/>
    <w:rsid w:val="00B04D69"/>
    <w:rsid w:val="00B0619A"/>
    <w:rsid w:val="00B20503"/>
    <w:rsid w:val="00B21D2F"/>
    <w:rsid w:val="00B25A5C"/>
    <w:rsid w:val="00B36ECF"/>
    <w:rsid w:val="00B772A8"/>
    <w:rsid w:val="00B801C5"/>
    <w:rsid w:val="00B808F4"/>
    <w:rsid w:val="00B8120B"/>
    <w:rsid w:val="00B81749"/>
    <w:rsid w:val="00B91032"/>
    <w:rsid w:val="00B918AD"/>
    <w:rsid w:val="00B97022"/>
    <w:rsid w:val="00BA2751"/>
    <w:rsid w:val="00BA4440"/>
    <w:rsid w:val="00BA61E8"/>
    <w:rsid w:val="00BA6C9E"/>
    <w:rsid w:val="00BB3862"/>
    <w:rsid w:val="00BE61B5"/>
    <w:rsid w:val="00BE656C"/>
    <w:rsid w:val="00BF5AE1"/>
    <w:rsid w:val="00C1097E"/>
    <w:rsid w:val="00C207F4"/>
    <w:rsid w:val="00C30A5A"/>
    <w:rsid w:val="00C365CE"/>
    <w:rsid w:val="00C4571C"/>
    <w:rsid w:val="00C51E49"/>
    <w:rsid w:val="00C52687"/>
    <w:rsid w:val="00C53A20"/>
    <w:rsid w:val="00C64E95"/>
    <w:rsid w:val="00C6622D"/>
    <w:rsid w:val="00C721E1"/>
    <w:rsid w:val="00C8003A"/>
    <w:rsid w:val="00C839B9"/>
    <w:rsid w:val="00C93356"/>
    <w:rsid w:val="00CA4EF4"/>
    <w:rsid w:val="00CA68C1"/>
    <w:rsid w:val="00CB26C6"/>
    <w:rsid w:val="00CE200F"/>
    <w:rsid w:val="00CE2667"/>
    <w:rsid w:val="00CE3258"/>
    <w:rsid w:val="00CE57C3"/>
    <w:rsid w:val="00CF1C3D"/>
    <w:rsid w:val="00D0003D"/>
    <w:rsid w:val="00D037FB"/>
    <w:rsid w:val="00D068CF"/>
    <w:rsid w:val="00D0769D"/>
    <w:rsid w:val="00D20A47"/>
    <w:rsid w:val="00D20E86"/>
    <w:rsid w:val="00D211A1"/>
    <w:rsid w:val="00D32DBC"/>
    <w:rsid w:val="00D453FD"/>
    <w:rsid w:val="00D65AE5"/>
    <w:rsid w:val="00D670AD"/>
    <w:rsid w:val="00D71F0A"/>
    <w:rsid w:val="00D8632F"/>
    <w:rsid w:val="00D92993"/>
    <w:rsid w:val="00DA277D"/>
    <w:rsid w:val="00DA27CD"/>
    <w:rsid w:val="00DC1BB9"/>
    <w:rsid w:val="00DC505D"/>
    <w:rsid w:val="00DD0A7D"/>
    <w:rsid w:val="00DD6EB4"/>
    <w:rsid w:val="00DE405B"/>
    <w:rsid w:val="00E16DDD"/>
    <w:rsid w:val="00E273F8"/>
    <w:rsid w:val="00E519D7"/>
    <w:rsid w:val="00E55FBD"/>
    <w:rsid w:val="00E73330"/>
    <w:rsid w:val="00E75BEE"/>
    <w:rsid w:val="00EA5C55"/>
    <w:rsid w:val="00EC59CA"/>
    <w:rsid w:val="00ED5848"/>
    <w:rsid w:val="00EE3D2F"/>
    <w:rsid w:val="00EF0F24"/>
    <w:rsid w:val="00EF7E69"/>
    <w:rsid w:val="00F10E44"/>
    <w:rsid w:val="00F11035"/>
    <w:rsid w:val="00F324E7"/>
    <w:rsid w:val="00F4319C"/>
    <w:rsid w:val="00F4496F"/>
    <w:rsid w:val="00F52BD3"/>
    <w:rsid w:val="00F52F2D"/>
    <w:rsid w:val="00F55DED"/>
    <w:rsid w:val="00F56968"/>
    <w:rsid w:val="00F61565"/>
    <w:rsid w:val="00F7126E"/>
    <w:rsid w:val="00F85D22"/>
    <w:rsid w:val="00F97F10"/>
    <w:rsid w:val="00FA3CF7"/>
    <w:rsid w:val="00FB4F64"/>
    <w:rsid w:val="00FB54EA"/>
    <w:rsid w:val="00FC417E"/>
    <w:rsid w:val="00FC425F"/>
    <w:rsid w:val="00FD0B5F"/>
    <w:rsid w:val="00FD4C32"/>
    <w:rsid w:val="00FF2C49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6C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4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6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425F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8A70B0"/>
    <w:pPr>
      <w:tabs>
        <w:tab w:val="left" w:pos="440"/>
        <w:tab w:val="right" w:leader="dot" w:pos="9062"/>
      </w:tabs>
      <w:spacing w:after="100"/>
    </w:pPr>
    <w:rPr>
      <w:b/>
      <w:noProof/>
      <w:color w:val="000000" w:themeColor="text1"/>
    </w:rPr>
  </w:style>
  <w:style w:type="paragraph" w:styleId="Spistreci2">
    <w:name w:val="toc 2"/>
    <w:basedOn w:val="Normalny"/>
    <w:next w:val="Normalny"/>
    <w:autoRedefine/>
    <w:uiPriority w:val="39"/>
    <w:unhideWhenUsed/>
    <w:rsid w:val="00706974"/>
    <w:pPr>
      <w:spacing w:after="100"/>
      <w:ind w:left="220"/>
    </w:pPr>
  </w:style>
  <w:style w:type="table" w:styleId="Tabela-Siatka">
    <w:name w:val="Table Grid"/>
    <w:basedOn w:val="Standardowy"/>
    <w:uiPriority w:val="59"/>
    <w:rsid w:val="0050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0003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03D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DC2"/>
    <w:rPr>
      <w:b/>
      <w:bCs/>
      <w:sz w:val="20"/>
      <w:szCs w:val="20"/>
    </w:rPr>
  </w:style>
  <w:style w:type="paragraph" w:customStyle="1" w:styleId="WW-Tekstpodstawowy2">
    <w:name w:val="WW-Tekst podstawowy 2"/>
    <w:basedOn w:val="Normalny"/>
    <w:next w:val="Normalny"/>
    <w:rsid w:val="00417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26C6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E4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E4A4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3A20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C53A20"/>
    <w:pPr>
      <w:spacing w:after="100"/>
      <w:ind w:left="440"/>
    </w:pPr>
  </w:style>
  <w:style w:type="paragraph" w:customStyle="1" w:styleId="Default">
    <w:name w:val="Default"/>
    <w:rsid w:val="005F7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70F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A5C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5C55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2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7F4"/>
  </w:style>
  <w:style w:type="paragraph" w:styleId="Stopka">
    <w:name w:val="footer"/>
    <w:basedOn w:val="Normalny"/>
    <w:link w:val="StopkaZnak"/>
    <w:uiPriority w:val="99"/>
    <w:unhideWhenUsed/>
    <w:rsid w:val="00C2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F4"/>
  </w:style>
  <w:style w:type="table" w:customStyle="1" w:styleId="Jasnecieniowanie1">
    <w:name w:val="Jasne cieniowanie1"/>
    <w:basedOn w:val="Standardowy"/>
    <w:uiPriority w:val="60"/>
    <w:rsid w:val="00F110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6C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4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6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425F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8A70B0"/>
    <w:pPr>
      <w:tabs>
        <w:tab w:val="left" w:pos="440"/>
        <w:tab w:val="right" w:leader="dot" w:pos="9062"/>
      </w:tabs>
      <w:spacing w:after="100"/>
    </w:pPr>
    <w:rPr>
      <w:b/>
      <w:noProof/>
      <w:color w:val="000000" w:themeColor="text1"/>
    </w:rPr>
  </w:style>
  <w:style w:type="paragraph" w:styleId="Spistreci2">
    <w:name w:val="toc 2"/>
    <w:basedOn w:val="Normalny"/>
    <w:next w:val="Normalny"/>
    <w:autoRedefine/>
    <w:uiPriority w:val="39"/>
    <w:unhideWhenUsed/>
    <w:rsid w:val="00706974"/>
    <w:pPr>
      <w:spacing w:after="100"/>
      <w:ind w:left="220"/>
    </w:pPr>
  </w:style>
  <w:style w:type="table" w:styleId="Tabela-Siatka">
    <w:name w:val="Table Grid"/>
    <w:basedOn w:val="Standardowy"/>
    <w:uiPriority w:val="59"/>
    <w:rsid w:val="0050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0003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03D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DC2"/>
    <w:rPr>
      <w:b/>
      <w:bCs/>
      <w:sz w:val="20"/>
      <w:szCs w:val="20"/>
    </w:rPr>
  </w:style>
  <w:style w:type="paragraph" w:customStyle="1" w:styleId="WW-Tekstpodstawowy2">
    <w:name w:val="WW-Tekst podstawowy 2"/>
    <w:basedOn w:val="Normalny"/>
    <w:next w:val="Normalny"/>
    <w:rsid w:val="00417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26C6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E4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E4A4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3A20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C53A20"/>
    <w:pPr>
      <w:spacing w:after="100"/>
      <w:ind w:left="440"/>
    </w:pPr>
  </w:style>
  <w:style w:type="paragraph" w:customStyle="1" w:styleId="Default">
    <w:name w:val="Default"/>
    <w:rsid w:val="005F7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70F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A5C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5C55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2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7F4"/>
  </w:style>
  <w:style w:type="paragraph" w:styleId="Stopka">
    <w:name w:val="footer"/>
    <w:basedOn w:val="Normalny"/>
    <w:link w:val="StopkaZnak"/>
    <w:uiPriority w:val="99"/>
    <w:unhideWhenUsed/>
    <w:rsid w:val="00C2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F4"/>
  </w:style>
  <w:style w:type="table" w:customStyle="1" w:styleId="Jasnecieniowanie1">
    <w:name w:val="Jasne cieniowanie1"/>
    <w:basedOn w:val="Standardowy"/>
    <w:uiPriority w:val="60"/>
    <w:rsid w:val="00F110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BA215-A7D6-4789-9D53-42790980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6127</Words>
  <Characters>36764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rzeznik</dc:creator>
  <cp:lastModifiedBy>Kamila Rosińska</cp:lastModifiedBy>
  <cp:revision>2</cp:revision>
  <cp:lastPrinted>2016-02-01T08:21:00Z</cp:lastPrinted>
  <dcterms:created xsi:type="dcterms:W3CDTF">2016-02-01T10:01:00Z</dcterms:created>
  <dcterms:modified xsi:type="dcterms:W3CDTF">2016-02-01T10:01:00Z</dcterms:modified>
</cp:coreProperties>
</file>