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PROGRAM RODZINA 500 PLUS - Świadczenie wychowawcze –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Program Rodzina 500 plus to systemowe wsparcie polskich rodzin. Zgodnie z ustawą, z pomocy skorzystają rodzice oraz opiekunowie dzieci do 18. roku życia. Rodzina z dwojgiem niepełnoletnich dzieci będzie mogła otrzymać 500 zł na drugie i kolejne dziecko niezależnie od dochodu. W przypadku rodzin z dochodem poniżej 800 zł netto na osobę wsparcie otrzyma rodzina także na pierwsze lub jedyne dziecko.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Dla rodzin z dzieckiem niepełnosprawnym kryterium dochodowe jest wyższe i wynosi 1200 zł netto.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Co należy zrobić, aby otrzymać świadczenie wychowawcze?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Niezbędne jest złożenie wniosku na każdy okres zasiłkowy wraz z kompletem wymaganych dokumentów.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Uwaga! Ustalenie prawa do świadczenia wychowawczego oraz ich wypłata następują odpowiednio na wniosek małżonków, jednego z małżonków, rodziców, jednego z rodziców, opiekuna faktycznego dziecka, opiekuna prawnego dziecka.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Pamiętaj o terminie złożenia wniosku wraz z wymaganą kompletną dokumentacją.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  <w:t>UWAGA! Wszystkie zaświadczenia dołączane do wniosku zostawiasz w oryginale. Inne wymagane dokumenty (wyroki, dokumenty stwierdzające tożsamość, akty urodzenia itp.) okazujesz do wglądu przy składaniu wniosku a pozostawiasz kserokopię.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>To ważne.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18"/>
          <w:szCs w:val="18"/>
        </w:rPr>
        <w:t>W przypadku złożenia wniosku o ustalenie prawa do świadczenia wychowawczego w terminie 3 miesięcy od dnia wejścia w życie ustawy tj. od dnia 01.04.2016 r., prawo do świadczenia wychowawczego na podstawie tego wniosku ustala się począwszy od dnia wejścia w życie ustawy tj. od dnia 01.04.2016 r. Po tym terminie p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rawo do świadczenia wychowawczego ustala się, począwszy od miesiąca, w którym wpłynął wniosek z prawidłowo wypełnionymi dokumentami.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Dostaniesz świadczenie dopiero wtedy, gdy twój wniosek zostanie pozytywnie rozpatrzony.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WAŻNE: zasięgnij szczegółowych informacji przy pobieraniu wniosków i załączników.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UWAGA! W okresie od dnia  1 kwietnia 2016 r. do dnia 30 września 2017 r. prawo do świadczenia wychowawczego ustala się na podstawie dochodu uzyskanego przez rodzinę w roku kalendarzowym 2014. </w:t>
        <w:tab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Jakie dokumenty należy dołączyć do wniosku?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  <w:sz w:val="18"/>
          <w:szCs w:val="18"/>
          <w:lang w:eastAsia="pl-PL"/>
        </w:rPr>
        <w:t>W PRZYPADKU UZYSKANIA DOCHODU PO ROKU 2014 NALEŻY TO TAKŻE ZGŁOSIĆ !!!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Dokument potwierdzający tożsamość wnioskodawcy;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Skrócony odpis aktu urodzenia dziecka lub inny dokument urzędowy potwierdzający wiek dziecka;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Orzeczenie o niepełnosprawności albo o umiarkowanym lub znacznym stopniu niepełnosprawności, w przypadku, gdy w rodzinie wychowuje się dziecko niepełnosprawne;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Zaświadczenia lub oświadczenia stwierdzające wysokość dochodu rodziny za 2014 rok (każdego pełnoletniego członka rodziny na osobnym druku) -  w tym odpowiednio::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Zaświadczenia z urzędu skarbowego członków rodziny o dochodzie podlegającym opodatkowaniu na zasadach określonych w art. 27, 30b, 30c i 30e ustawy z dnia 26 lipca 1991 roku o podatku dochodowym od osób fizycznych (z uwzględnieniem dochodu brutto, składek na ubezpieczenie społeczne i należnego podatku)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zaświadczenie (wystawione np. przez ZUS lub pracodawcę, jeżeli był tylko jeden zakład pracy) członków rodziny o wysokości składek na ubezpieczenie zdrowotne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 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Oświadczenia członków rodziny o wysokości uzyskanego innego dochodu niepodlegającego opodatkowaniu w roku kalendarzowym poprzedzającym okres zasiłkowy 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Zaświadczenie właściwego organu gminy lub oświadczenie o wielkości gospodarstwa rolnego wyrażonej w hektarach przeliczeniowych ogólnej powierzchni w roku kalendarzowym poprzedzającym okres zasiłkowy albo nakaz płatniczy za ten rok,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Umowę dzierżawy, w przypadku oddania części lub całości znajdującego się w posiadaniu rodziny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Umowę zawartą w formie aktu notarialnego, w przypadku wniesienia gospodarstwa rolnego do użytkowania przez rolniczą spółdzielnię produkcyjną,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Przekazy lub przelewy pieniężne dokumentujące wysokość alimentów, jeżeli członkowie rodziny są zobowiązani wyrokiem sądu lub ugodą sądową do ich płacenia, na rzecz osoby spoza rodziny - oraz kopie podlegającego wykonaniu orzeczenia sądu zasadzającego alimenty,  ugody sądowej lub ugody zawartej przed mediatorem na podstawie, których płacone są alimenty na rzecz osoby spoza rodziny,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Kopię odpisu podlegającego wykonaniu wyroku sądu zasądzającego alimenty, lub kopię odpisu protokołu posiedzenia zawierającego treść ugody sądowej, ugody zawartej przed mediatorem zatwierdzonej przez sąd, zobowiązujących do alimentów na rzecz osób w rodzinie lub poza rodziną; przekazy lub przelewy pieniężne dokumentujące faktyczną wysokość otrzymanych alimentów, w przypadku uzyskania alimentów niższych niż zasądzone w wyroku lub ugodzie sądowej lub zaświadczenie komornika o całkowitej lub częściowej bezskuteczności egzekucji alimentów, a także o wysokości wyegzekwowanych alimentów,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Informację sądu o toczącym się postępowaniu w sprawie o przysposobienie dziecka, w przypadku osoby faktycznie opiekującej się dzieckiem, która wystąpiła o przysposobienie tego dziecka;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Kopię odpisu prawomocnego wyroku sądu orzekającego rozwód lub separację albo kopię aktu zgonu małżonka lub rodzica dziecka, w przypadku osoby samotnie wychowującej dziecko;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Aktualny odpis zupełny aktu urodzenia dziecka, w przypadku, gdy ojciec dziecka jest nieznany;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Odpis prawomocnego wyroku oddalającego powództwo o ustalenie świadczenia alimentacyjnego;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Orzeczenie sądu zobowiązujące jednego z rodziców do ponoszenia całkowitych kosztów utrzymania dziecka.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eastAsia="Times New Roman" w:cs="Times New Roman" w:ascii="Times New Roman" w:hAnsi="Times New Roman"/>
          <w:b/>
          <w:i/>
          <w:iCs/>
          <w:sz w:val="18"/>
          <w:szCs w:val="18"/>
          <w:lang w:eastAsia="pl-PL"/>
        </w:rPr>
        <w:t xml:space="preserve"> W PRZYPADKU UZYSKANIA DOCHODU PO 2014 ROKU: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Jeżeli którakolwiek z osób znajdujących się w składzie rodziny po roku 2014 uzyskała dochód (źródła uzyskanego dochodu podane w punkcie powyżej) i osiąga go do chwili obecnej należy ten fakt zgłosić OBLIGATORYJNIE. W tym celu do wniosku należy dołączyć dokument potwierdzający uzyskanie dochodu oraz wzór wysokość uzyskanego dochodu z miesiąca następującego po miesiącu w którym dochód został uzyskany (przychód pomniejszony o koszty uzyskania przychodu, zaliczkę na podatek dochodowy od osób fizycznych, składki na ubezpieczenia społeczne niezaliczone do kosztów uzyskania przychodu).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  <w:t>UWAGA!!!</w:t>
      </w:r>
      <w:r>
        <w:rPr>
          <w:rFonts w:eastAsia="Times New Roman" w:cs="Times New Roman" w:ascii="Times New Roman" w:hAnsi="Times New Roman"/>
          <w:b/>
          <w:i/>
          <w:iCs/>
          <w:sz w:val="18"/>
          <w:szCs w:val="18"/>
          <w:lang w:eastAsia="pl-PL"/>
        </w:rPr>
        <w:t xml:space="preserve"> W PRZYPADKU UTRATY DOCHODU Z 2014 DO WNIOSKU NALEŻY DOŁĄCZYĆ DOKUMENTY POTWIERDZAJĄCE DATĘ UTRATY DOCHODU ORAZ WYSOKOŚĆ UTRACONEGO DOCHODU !!!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Może to być np. świadectwo pracy oraz PIT 11 (wystawiony przez pracodawcę za 2014 rok).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mallCap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mallCap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sz w:val="20"/>
          <w:szCs w:val="20"/>
          <w:lang w:eastAsia="pl-PL"/>
        </w:rPr>
        <w:t>UWAGA! W przypadku gdy okoliczności sprawy mające wpływ na prawo do świadczenia rodzicielskiego wymagają potwierdzenia innym dokumentem niż wyżej wymienione, podmiot realizujący świadczenie może domagać się takiego dokumentu.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i/>
          <w:i/>
          <w:smallCaps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lang w:eastAsia="pl-PL"/>
        </w:rPr>
        <w:t xml:space="preserve">UWAGA !  </w:t>
      </w:r>
      <w:r>
        <w:rPr>
          <w:rFonts w:cs="Times New Roman" w:ascii="Times New Roman" w:hAnsi="Times New Roman"/>
          <w:b/>
          <w:i/>
          <w:smallCaps/>
        </w:rPr>
        <w:t>Dokumentów, o dochodach nie dołącza się do wniosku, w przypadku, gdy osoba nie ubiega się o przyznanie świadczenia wychowawczego na pierwsze dziecko.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aa793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3">
    <w:name w:val="Nagłówek 3"/>
    <w:basedOn w:val="Normal"/>
    <w:link w:val="Nagwek3Znak"/>
    <w:uiPriority w:val="9"/>
    <w:qFormat/>
    <w:rsid w:val="00aa793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Nagłówek 4"/>
    <w:basedOn w:val="Normal"/>
    <w:link w:val="Nagwek4Znak"/>
    <w:uiPriority w:val="9"/>
    <w:qFormat/>
    <w:rsid w:val="00aa793e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a793e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a793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aa793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a793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aa793e"/>
    <w:rPr>
      <w:color w:val="0000FF"/>
      <w:u w:val="single"/>
    </w:rPr>
  </w:style>
  <w:style w:type="character" w:styleId="HTMLadresZnak" w:customStyle="1">
    <w:name w:val="HTML - adres Znak"/>
    <w:basedOn w:val="DefaultParagraphFont"/>
    <w:link w:val="HTML-adres"/>
    <w:uiPriority w:val="99"/>
    <w:semiHidden/>
    <w:qFormat/>
    <w:rsid w:val="00aa793e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ListLabel1">
    <w:name w:val="ListLabel 1"/>
    <w:qFormat/>
    <w:rPr>
      <w:rFonts w:ascii="Times New Roman" w:hAnsi="Times New Roman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a79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Address">
    <w:name w:val="HTML Address"/>
    <w:basedOn w:val="Normal"/>
    <w:link w:val="HTML-adresZnak"/>
    <w:uiPriority w:val="99"/>
    <w:semiHidden/>
    <w:unhideWhenUsed/>
    <w:qFormat/>
    <w:rsid w:val="00aa793e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2016-02-18T09:29:00Z</dcterms:created>
  <dc:creator>askibinska</dc:creator>
  <dc:language>pl-PL</dc:language>
  <cp:lastModifiedBy>askibinska</cp:lastModifiedBy>
  <cp:lastPrinted>2016-02-19T10:16:00Z</cp:lastPrinted>
  <dcterms:modified xsi:type="dcterms:W3CDTF">2016-02-22T07:32:00Z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