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00" w:rsidRDefault="004F6200" w:rsidP="004F6200">
      <w:pPr>
        <w:jc w:val="center"/>
        <w:rPr>
          <w:b/>
        </w:rPr>
      </w:pPr>
      <w:bookmarkStart w:id="0" w:name="_GoBack"/>
      <w:bookmarkEnd w:id="0"/>
      <w:r>
        <w:rPr>
          <w:b/>
        </w:rPr>
        <w:t>Protokół Nr 25/2016</w:t>
      </w:r>
    </w:p>
    <w:p w:rsidR="004F6200" w:rsidRDefault="004F6200" w:rsidP="004F6200">
      <w:pPr>
        <w:jc w:val="center"/>
        <w:rPr>
          <w:b/>
        </w:rPr>
      </w:pPr>
      <w:r>
        <w:rPr>
          <w:b/>
        </w:rPr>
        <w:t xml:space="preserve">z wspólnego posiedzenia </w:t>
      </w:r>
    </w:p>
    <w:p w:rsidR="004F6200" w:rsidRDefault="004F6200" w:rsidP="004F6200">
      <w:pPr>
        <w:jc w:val="center"/>
        <w:rPr>
          <w:b/>
        </w:rPr>
      </w:pPr>
      <w:r>
        <w:rPr>
          <w:b/>
        </w:rPr>
        <w:t xml:space="preserve">Komisji Oświaty, Kultury Sportu i Rekreacji </w:t>
      </w:r>
    </w:p>
    <w:p w:rsidR="004F6200" w:rsidRDefault="004F6200" w:rsidP="004F6200">
      <w:pPr>
        <w:jc w:val="center"/>
        <w:rPr>
          <w:b/>
        </w:rPr>
      </w:pPr>
      <w:r>
        <w:rPr>
          <w:b/>
        </w:rPr>
        <w:t xml:space="preserve">i Komisji Zdrowia, Spraw Społecznych i Rodziny </w:t>
      </w:r>
    </w:p>
    <w:p w:rsidR="004F6200" w:rsidRDefault="004F6200" w:rsidP="004F6200">
      <w:pPr>
        <w:jc w:val="center"/>
        <w:rPr>
          <w:b/>
        </w:rPr>
      </w:pPr>
      <w:r>
        <w:rPr>
          <w:b/>
        </w:rPr>
        <w:t>z dnia 26.10.2016 rok</w:t>
      </w:r>
    </w:p>
    <w:p w:rsidR="004F6200" w:rsidRDefault="004F6200" w:rsidP="004F6200">
      <w:pPr>
        <w:jc w:val="center"/>
        <w:rPr>
          <w:b/>
        </w:rPr>
      </w:pPr>
      <w:r>
        <w:rPr>
          <w:b/>
        </w:rPr>
        <w:t>godz. 13.00 – 14.50</w:t>
      </w:r>
    </w:p>
    <w:p w:rsidR="004F6200" w:rsidRDefault="004F6200" w:rsidP="004F6200">
      <w:pPr>
        <w:jc w:val="center"/>
        <w:rPr>
          <w:b/>
        </w:rPr>
      </w:pPr>
      <w:r>
        <w:rPr>
          <w:b/>
        </w:rPr>
        <w:t>odbytej w Ratuszu</w:t>
      </w:r>
    </w:p>
    <w:p w:rsidR="004F6200" w:rsidRDefault="004F6200" w:rsidP="004F6200">
      <w:pPr>
        <w:jc w:val="both"/>
      </w:pPr>
    </w:p>
    <w:p w:rsidR="004F6200" w:rsidRDefault="004F6200" w:rsidP="004F6200">
      <w:pPr>
        <w:jc w:val="both"/>
      </w:pPr>
    </w:p>
    <w:p w:rsidR="004F6200" w:rsidRDefault="004F6200" w:rsidP="004F6200">
      <w:pPr>
        <w:jc w:val="both"/>
        <w:rPr>
          <w:b/>
          <w:u w:val="single"/>
        </w:rPr>
      </w:pPr>
      <w:r>
        <w:rPr>
          <w:b/>
          <w:u w:val="single"/>
        </w:rPr>
        <w:t>Tematy posiedzenia:</w:t>
      </w:r>
    </w:p>
    <w:p w:rsidR="004F6200" w:rsidRDefault="004F6200" w:rsidP="004F6200">
      <w:pPr>
        <w:numPr>
          <w:ilvl w:val="0"/>
          <w:numId w:val="1"/>
        </w:numPr>
        <w:tabs>
          <w:tab w:val="num" w:pos="-348"/>
        </w:tabs>
        <w:ind w:left="0"/>
        <w:jc w:val="both"/>
      </w:pPr>
      <w:r>
        <w:t>Otwarcie obrad komisji</w:t>
      </w:r>
    </w:p>
    <w:p w:rsidR="004F6200" w:rsidRDefault="004F6200" w:rsidP="004F6200">
      <w:pPr>
        <w:numPr>
          <w:ilvl w:val="0"/>
          <w:numId w:val="1"/>
        </w:numPr>
        <w:tabs>
          <w:tab w:val="num" w:pos="-348"/>
        </w:tabs>
        <w:ind w:left="0"/>
        <w:jc w:val="both"/>
      </w:pPr>
      <w:r>
        <w:t>Wnioski do porządku obrad</w:t>
      </w:r>
    </w:p>
    <w:p w:rsidR="004F6200" w:rsidRDefault="004F6200" w:rsidP="004F6200">
      <w:pPr>
        <w:numPr>
          <w:ilvl w:val="0"/>
          <w:numId w:val="1"/>
        </w:numPr>
        <w:tabs>
          <w:tab w:val="num" w:pos="-348"/>
        </w:tabs>
        <w:ind w:left="0"/>
        <w:jc w:val="both"/>
        <w:rPr>
          <w:b/>
          <w:u w:val="single"/>
        </w:rPr>
      </w:pPr>
      <w:r>
        <w:t>Zaopiniowanie materiałów sesyjnych</w:t>
      </w:r>
    </w:p>
    <w:p w:rsidR="004F6200" w:rsidRDefault="004F6200" w:rsidP="004F6200">
      <w:pPr>
        <w:numPr>
          <w:ilvl w:val="0"/>
          <w:numId w:val="1"/>
        </w:numPr>
        <w:tabs>
          <w:tab w:val="num" w:pos="-348"/>
        </w:tabs>
        <w:ind w:left="0"/>
        <w:jc w:val="both"/>
        <w:rPr>
          <w:b/>
          <w:u w:val="single"/>
        </w:rPr>
      </w:pPr>
      <w:r>
        <w:t>Sprawy różne</w:t>
      </w:r>
    </w:p>
    <w:p w:rsidR="004F6200" w:rsidRDefault="004F6200" w:rsidP="004F6200">
      <w:pPr>
        <w:ind w:left="-360"/>
        <w:jc w:val="both"/>
        <w:rPr>
          <w:b/>
          <w:u w:val="single"/>
        </w:rPr>
      </w:pPr>
      <w:r>
        <w:rPr>
          <w:b/>
          <w:u w:val="single"/>
        </w:rPr>
        <w:t>Ad.1 Otwarcie obrad komisji</w:t>
      </w:r>
    </w:p>
    <w:p w:rsidR="004F6200" w:rsidRDefault="004F6200" w:rsidP="004F6200">
      <w:pPr>
        <w:ind w:left="-360"/>
        <w:jc w:val="both"/>
      </w:pPr>
      <w:r>
        <w:t>Przewodniczący Komisji OKSiR Robert Karlikowski przywitał wszystkich przybyłych na posiedzenie komisji.</w:t>
      </w:r>
    </w:p>
    <w:p w:rsidR="004F6200" w:rsidRDefault="004F6200" w:rsidP="004F6200">
      <w:pPr>
        <w:ind w:left="-360"/>
        <w:jc w:val="both"/>
        <w:rPr>
          <w:b/>
          <w:u w:val="single"/>
        </w:rPr>
      </w:pPr>
      <w:r>
        <w:rPr>
          <w:b/>
          <w:u w:val="single"/>
        </w:rPr>
        <w:t>Ad.2 Wnioski do porządku obrad</w:t>
      </w:r>
    </w:p>
    <w:p w:rsidR="004F6200" w:rsidRDefault="004F6200" w:rsidP="004F6200">
      <w:pPr>
        <w:ind w:left="-360"/>
        <w:jc w:val="both"/>
      </w:pPr>
      <w:r>
        <w:t>Przewodniczący Komisji OKSiR Robert Karlikowski zapytał, czy są wnioski do porządku obrad?</w:t>
      </w:r>
    </w:p>
    <w:p w:rsidR="004F6200" w:rsidRDefault="004F6200" w:rsidP="004F6200">
      <w:pPr>
        <w:ind w:left="-360"/>
      </w:pPr>
      <w:r>
        <w:t>Z-ca burmistrza Bartłomiej Kostrzewa złożył wniosek, aby prezentację dotyczącą projektu rewaloryzacji zbiornika wodnego przy ul. Korfantego przenieść na sesję.</w:t>
      </w:r>
    </w:p>
    <w:p w:rsidR="004F6200" w:rsidRDefault="004F6200" w:rsidP="004F6200">
      <w:pPr>
        <w:ind w:left="-360"/>
        <w:rPr>
          <w:b/>
        </w:rPr>
      </w:pPr>
      <w:r>
        <w:rPr>
          <w:b/>
        </w:rPr>
        <w:t>Komisje przyjęły zaproponowany porządek obrad.</w:t>
      </w:r>
    </w:p>
    <w:p w:rsidR="004F6200" w:rsidRDefault="004F6200" w:rsidP="004F6200">
      <w:pPr>
        <w:ind w:left="-360"/>
        <w:rPr>
          <w:b/>
          <w:u w:val="single"/>
        </w:rPr>
      </w:pPr>
      <w:r>
        <w:rPr>
          <w:b/>
          <w:u w:val="single"/>
        </w:rPr>
        <w:t>Ad.3 Zaopiniowanie materiałów sesyjnych:</w:t>
      </w:r>
    </w:p>
    <w:p w:rsidR="004F6200" w:rsidRDefault="004F6200" w:rsidP="004F6200">
      <w:pPr>
        <w:ind w:left="-360"/>
        <w:rPr>
          <w:b/>
          <w:u w:val="single"/>
        </w:rPr>
      </w:pPr>
      <w:r>
        <w:rPr>
          <w:b/>
          <w:u w:val="single"/>
        </w:rPr>
        <w:t>Informacja o stanie realizacji zadań oświatowych z uwzględnieniem wyników sprawdzianu i egzaminu w roku szkolnym 2015/16.</w:t>
      </w:r>
    </w:p>
    <w:p w:rsidR="004F6200" w:rsidRDefault="004F6200" w:rsidP="004F6200">
      <w:pPr>
        <w:ind w:left="-360"/>
        <w:rPr>
          <w:u w:val="single"/>
        </w:rPr>
      </w:pPr>
      <w:r>
        <w:t xml:space="preserve">Informację przedstawił Pan Stanisław Kowalczyk- </w:t>
      </w:r>
      <w:r>
        <w:rPr>
          <w:u w:val="single"/>
        </w:rPr>
        <w:t>załącznik do protokołu</w:t>
      </w:r>
    </w:p>
    <w:p w:rsidR="004F6200" w:rsidRDefault="004F6200" w:rsidP="004F6200">
      <w:pPr>
        <w:ind w:left="-360"/>
        <w:jc w:val="both"/>
      </w:pPr>
      <w:r>
        <w:tab/>
        <w:t>Radna Elżbieta Kużdżał zapytała o Niepubliczną Szkołę Św. Tomasza z Akwinu, gdzie wycofano środki i czy to przez fakt, że nie powstanie tam gimnazjum?</w:t>
      </w:r>
    </w:p>
    <w:p w:rsidR="004F6200" w:rsidRDefault="004F6200" w:rsidP="004F6200">
      <w:pPr>
        <w:ind w:left="-360"/>
        <w:jc w:val="both"/>
      </w:pPr>
      <w:r>
        <w:tab/>
        <w:t>Pan Stanisław Kowalczyk powiedział, że tak nie powstanie tam gimnazjum.</w:t>
      </w:r>
    </w:p>
    <w:p w:rsidR="004F6200" w:rsidRDefault="004F6200" w:rsidP="004F6200">
      <w:pPr>
        <w:ind w:left="-360"/>
        <w:jc w:val="both"/>
      </w:pPr>
      <w:r>
        <w:tab/>
        <w:t>Radna Elżbieta Kużdżał zapytała dlaczego wyniki egzaminów z tej szkoły nie są pokazane?</w:t>
      </w:r>
    </w:p>
    <w:p w:rsidR="004F6200" w:rsidRDefault="004F6200" w:rsidP="004F6200">
      <w:pPr>
        <w:ind w:left="-360"/>
        <w:jc w:val="both"/>
      </w:pPr>
      <w:r>
        <w:tab/>
        <w:t>Pan Stanisław Kowalczyk powiedział, że nie poprosili tej szkoły aby przedstawiła wyniki. Dodał, że jeżeli radni mają taką wolę to uzupełnią tą informację.</w:t>
      </w:r>
    </w:p>
    <w:p w:rsidR="004F6200" w:rsidRDefault="004F6200" w:rsidP="004F6200">
      <w:pPr>
        <w:ind w:left="-360"/>
        <w:jc w:val="both"/>
      </w:pPr>
      <w:r>
        <w:tab/>
        <w:t>Radny Mariusz Andruchowicz powiedział, że jego zdaniem egzaminy to nie jest dobra rzecz w szkole w tak młodym wieku.</w:t>
      </w:r>
    </w:p>
    <w:p w:rsidR="004F6200" w:rsidRDefault="004F6200" w:rsidP="004F6200">
      <w:pPr>
        <w:ind w:left="-360"/>
        <w:jc w:val="both"/>
      </w:pPr>
      <w:r>
        <w:tab/>
        <w:t>Radna Elżbieta Kużdżał zapytała o informacje, czy we wszystkich szkołach funkcjonują sklepiki szkolne, gdzie można było kupić kanapki i inne rzeczy? Jej zdaniem jest to istotna sprawa, ponieważ wiele dzieci przychodzi bez śniadań do szkoły i warto by było podjąć działania, aby takie sklepiki funkcjonowały w szkołach.</w:t>
      </w:r>
    </w:p>
    <w:p w:rsidR="004F6200" w:rsidRDefault="004F6200" w:rsidP="004F6200">
      <w:pPr>
        <w:ind w:left="-360"/>
        <w:jc w:val="both"/>
      </w:pPr>
      <w:r>
        <w:tab/>
        <w:t>Pan Stanisław Kowalczyk powiedział, że zmieniły się przepisy i nie można było sprzedawać słodyczy, a w kuchni używać soli. Dodał, że w tej kwestii ma nastąpić zmiana. Sklepikarze po wprowadzeniu tych przepisów nie wychodzą na swoje i trudno jest namówić ludzi, aby otwierali sklepiki i sprzedawali w szkołach.</w:t>
      </w:r>
    </w:p>
    <w:p w:rsidR="004F6200" w:rsidRDefault="004F6200" w:rsidP="004F6200">
      <w:pPr>
        <w:ind w:left="-360"/>
        <w:jc w:val="both"/>
      </w:pPr>
      <w:r>
        <w:tab/>
        <w:t xml:space="preserve">Radna Elżbieta Kużdżał powiedziała, że w niektórych szkołach były organizowane programy odnośnie zdrowej żywności i jedno z drugim ma związek. Po odpowiedniej edukacji dzieci przekonywały się do zdrowej żywności oferowanej w sklepikach. Wspomniała, że niedawno przeczytała artykuł odnośnie dobrego funkcjonowania sklepiku szkolnego ze zdrową żywnością w Publicznej Szkole nr 1. Zaproponowała, aby zainteresować tę osobę, która prowadzi tam sklepik szkolny, aby może otworzyła podobne sklepiki w innych szkołach. Kolejno złożyła wniosek, żeby na spotkania dyrektorów byli zapraszani członkowie Komisji Oświaty w związku z </w:t>
      </w:r>
      <w:r>
        <w:lastRenderedPageBreak/>
        <w:t>omawianiem nowej reformy oświatowej. Wspomniała o informacji na temat likwidacji szkoły, która pojawiła się w mediach.</w:t>
      </w:r>
    </w:p>
    <w:p w:rsidR="004F6200" w:rsidRDefault="004F6200" w:rsidP="004F6200">
      <w:pPr>
        <w:ind w:left="-360"/>
        <w:jc w:val="both"/>
      </w:pPr>
      <w:r>
        <w:tab/>
        <w:t>Z-ca burmistrza Tomasz Witkowski powiedział, że żadne takie spotkania na tą chwilę nie były organizowane, ponieważ nie mają jeszcze konkretów w tej sprawie. Dodał, że nie ma jeszcze podstawy programowej. Mają wątpliwości, co do siatki godzin i nie wiedzą jak interpretować różne przepisy. Dodał, że dokonują przeliczeń roczników jak będzie wyglądała kwestia naboru do klas pierwszych i dopiero po zebraniu wszystkich danych będą mogli się spotkać , natomiast nie wie skąd się wzięła plotka odnośnie likwidacji szkoły. Zapewnił, że po przygotowaniu koncepcji zaproszą Komisję Oświaty wraz z dyrektorami, natomiast na dzień dzisiejszy potrzebują danych i konkretów.</w:t>
      </w:r>
    </w:p>
    <w:p w:rsidR="004F6200" w:rsidRDefault="004F6200" w:rsidP="004F6200">
      <w:pPr>
        <w:ind w:left="-360"/>
        <w:jc w:val="both"/>
      </w:pPr>
      <w:r>
        <w:tab/>
        <w:t>Radna Elżbieta Kużdżał powiedziała, że chodziło jej o przyszłość.</w:t>
      </w:r>
    </w:p>
    <w:p w:rsidR="004F6200" w:rsidRDefault="004F6200" w:rsidP="004F6200">
      <w:pPr>
        <w:ind w:left="-360"/>
        <w:jc w:val="both"/>
      </w:pPr>
      <w:r>
        <w:tab/>
        <w:t>Z-ca burmistrza Tomasz Witkowski powiedział, że chciał rozwiać wątpliwości, że do tej pory nie odbyło się takie spotkanie.</w:t>
      </w:r>
    </w:p>
    <w:p w:rsidR="004F6200" w:rsidRDefault="004F6200" w:rsidP="004F6200">
      <w:pPr>
        <w:ind w:left="-360"/>
        <w:jc w:val="both"/>
      </w:pPr>
      <w:r>
        <w:tab/>
        <w:t>Przewodniczący Komisji OKSiR Robert Karlkikowski wspomniał, że radny Jędrzejko o to wnioskował.</w:t>
      </w:r>
    </w:p>
    <w:p w:rsidR="004F6200" w:rsidRDefault="004F6200" w:rsidP="004F6200">
      <w:pPr>
        <w:ind w:left="-360"/>
        <w:jc w:val="both"/>
      </w:pPr>
      <w:r>
        <w:tab/>
        <w:t xml:space="preserve">Radny Mariusz Andruchowicz stwierdził, że sprawozdanie jest bardzo przejrzyste. Zgłosił uwagę, że dzieci ponad miesiąc czasu czekały na podręczniki i w przyszłym roku należałoby rozwiązać problem z darowymi podręcznikami, żeby wcześniej były dostarczone. </w:t>
      </w:r>
    </w:p>
    <w:p w:rsidR="004F6200" w:rsidRDefault="004F6200" w:rsidP="004F6200">
      <w:pPr>
        <w:ind w:left="-360"/>
        <w:jc w:val="both"/>
      </w:pPr>
      <w:r>
        <w:tab/>
        <w:t>Pan Stanisław Kowalczyk powiedział, że znaleźli się w grupie gmin, Które w dalszej kolejności otrzymały dofinansowanie. Obiecał, że będą się starać, aby w przyszłym roku być w pierwszej kolejności.</w:t>
      </w:r>
    </w:p>
    <w:p w:rsidR="004F6200" w:rsidRDefault="004F6200" w:rsidP="004F6200">
      <w:pPr>
        <w:ind w:left="-360"/>
        <w:jc w:val="both"/>
      </w:pPr>
      <w:r>
        <w:tab/>
        <w:t xml:space="preserve">Z-ca burmistrza Tomasz Witkowski powiedział, że nie tylko oni nie otrzymali w terminie tych podręczników. Ich wniosek był złożony stosunkowo wcześniej w porównaniu do innych gmin. Dodał, że czekali na dotację, ponieważ obiecywano im, że ta dotacja będzie. Wspomniał, że w następnym roku będą musieli zabezpieczyć środki własne na ten cel. </w:t>
      </w:r>
    </w:p>
    <w:p w:rsidR="004F6200" w:rsidRDefault="004F6200" w:rsidP="004F6200">
      <w:pPr>
        <w:ind w:left="-360"/>
        <w:jc w:val="both"/>
      </w:pPr>
      <w:r>
        <w:tab/>
        <w:t>Radny Mariusz Andruchowicz powiedział, że chodzi o to, aby poruszyć ten problem, aby taka sytuacja nie zaistniała. Kolejno złożył wniosek o przyznanie dofinansowania na basen dzieci niepełnosprawnych ze Szkoły Św. Tomasza z Akwinu. Wspomniał, że dzieci jest 16. Dodał, że osoby, które prowadzą tą szkołę robią to bezpłatnie.</w:t>
      </w:r>
    </w:p>
    <w:p w:rsidR="004F6200" w:rsidRDefault="004F6200" w:rsidP="004F6200">
      <w:pPr>
        <w:ind w:left="-360"/>
        <w:jc w:val="both"/>
      </w:pPr>
    </w:p>
    <w:p w:rsidR="004F6200" w:rsidRDefault="004F6200" w:rsidP="004F6200">
      <w:pPr>
        <w:ind w:left="-360"/>
        <w:rPr>
          <w:b/>
          <w:u w:val="single"/>
        </w:rPr>
      </w:pPr>
      <w:r>
        <w:rPr>
          <w:b/>
          <w:szCs w:val="24"/>
        </w:rPr>
        <w:t>Przyjęcie uchwał w sprawie:</w:t>
      </w:r>
    </w:p>
    <w:p w:rsidR="004F6200" w:rsidRDefault="004F6200" w:rsidP="004F6200">
      <w:pPr>
        <w:ind w:left="-360"/>
        <w:jc w:val="both"/>
        <w:rPr>
          <w:szCs w:val="24"/>
        </w:rPr>
      </w:pPr>
      <w:r>
        <w:rPr>
          <w:b/>
          <w:szCs w:val="24"/>
        </w:rPr>
        <w:t>Druk nr 1</w:t>
      </w:r>
      <w:r>
        <w:rPr>
          <w:szCs w:val="24"/>
        </w:rPr>
        <w:t>- w sprawie zmian w budżecie Gminy Brzeg na 2016r. oraz zmiany uchwały w sprawie uchwalenia budżetu Gminy Brzeg na 2016 rok.</w:t>
      </w:r>
    </w:p>
    <w:p w:rsidR="004F6200" w:rsidRDefault="004F6200" w:rsidP="004F6200">
      <w:pPr>
        <w:ind w:left="-360"/>
        <w:jc w:val="both"/>
      </w:pPr>
      <w:r>
        <w:rPr>
          <w:b/>
          <w:szCs w:val="24"/>
        </w:rPr>
        <w:tab/>
      </w:r>
      <w:r>
        <w:t>Projekt uchwały przedstawiła Pani Katarzyna Szczepanik.</w:t>
      </w:r>
    </w:p>
    <w:p w:rsidR="004F6200" w:rsidRDefault="004F6200" w:rsidP="004F6200">
      <w:pPr>
        <w:ind w:left="-360"/>
        <w:jc w:val="both"/>
        <w:rPr>
          <w:szCs w:val="24"/>
        </w:rPr>
      </w:pPr>
      <w:r>
        <w:tab/>
      </w:r>
      <w:r>
        <w:rPr>
          <w:szCs w:val="24"/>
        </w:rPr>
        <w:t>Z-ca burmistrza Bartłomiej Kostrzewa powiedział, że jeśli chodzi o remont chodnika przy ul. Oławskiej to są w trakcie remontu hali przy ul. Oławskiej. Powiedział, że tam jest opaska ze starych płytek chodnikowych i to będzie wymieniane jeszcze w tym roku. Odniósł się do kwoty 120 tyś zł. Wspomniał, że koło hali znajduje się droga wewnętrzna, po której obecnie porusza się firma Skanska, która remontuje obiekt i po realizacji inwestycji firma odbuduje tą drogę. W tym miejscu mają stare oświetlenie Tauronu, mają również dokumentację na oświetlenie, więc spróbują wykonać oświetlenie w najbliższym czasie i kiedy Skanska przystąpi do zaasfaltowania drogi to będą mieli załatwioną sprawę drogi wewnętrznej.</w:t>
      </w:r>
    </w:p>
    <w:p w:rsidR="004F6200" w:rsidRDefault="004F6200" w:rsidP="004F6200">
      <w:pPr>
        <w:ind w:left="-360"/>
        <w:jc w:val="both"/>
        <w:rPr>
          <w:szCs w:val="24"/>
        </w:rPr>
      </w:pPr>
      <w:r>
        <w:rPr>
          <w:szCs w:val="24"/>
        </w:rPr>
        <w:tab/>
        <w:t>Radna Elżbieta Kużdżał zapytała o wypłatę odszkodowania za nabycie działek?</w:t>
      </w:r>
    </w:p>
    <w:p w:rsidR="004F6200" w:rsidRDefault="004F6200" w:rsidP="004F6200">
      <w:pPr>
        <w:ind w:left="-360"/>
        <w:jc w:val="both"/>
        <w:rPr>
          <w:szCs w:val="24"/>
        </w:rPr>
      </w:pPr>
      <w:r>
        <w:rPr>
          <w:szCs w:val="24"/>
        </w:rPr>
        <w:tab/>
        <w:t xml:space="preserve">Pani Barbara Iwanowiec powiedziała, że stali się szczęśliwym posiadaczem działek pomiędzy ul. Oławską, Wrocławską, a ul. Filozofów i jest to skutek złożonych dwóch wniosków. </w:t>
      </w:r>
    </w:p>
    <w:p w:rsidR="004F6200" w:rsidRDefault="004F6200" w:rsidP="004F6200">
      <w:pPr>
        <w:ind w:left="-360"/>
        <w:jc w:val="both"/>
        <w:rPr>
          <w:szCs w:val="24"/>
        </w:rPr>
      </w:pPr>
      <w:r>
        <w:rPr>
          <w:szCs w:val="24"/>
        </w:rPr>
        <w:tab/>
        <w:t>Radny Mariusz Andruchowicz powiedział, że proponuje zainstalowanie oświetlenia na hali przy bocznym wejściu, ponieważ jest tam bardzo ciemno.</w:t>
      </w:r>
    </w:p>
    <w:p w:rsidR="004F6200" w:rsidRDefault="004F6200" w:rsidP="004F6200">
      <w:pPr>
        <w:ind w:left="-360"/>
        <w:jc w:val="both"/>
        <w:rPr>
          <w:szCs w:val="24"/>
        </w:rPr>
      </w:pPr>
      <w:r>
        <w:rPr>
          <w:szCs w:val="24"/>
        </w:rPr>
        <w:tab/>
        <w:t>Z-ca burmistrza Bartłomiej Kostrzewa powiedział, że Pan Kierownik Andrzej Peszko przekaże tą sugestię Dyrektorowi MOSiR-u.</w:t>
      </w:r>
    </w:p>
    <w:p w:rsidR="004F6200" w:rsidRDefault="004F6200" w:rsidP="004F6200">
      <w:pPr>
        <w:ind w:left="-360"/>
        <w:jc w:val="both"/>
        <w:rPr>
          <w:szCs w:val="24"/>
        </w:rPr>
      </w:pPr>
      <w:r>
        <w:rPr>
          <w:szCs w:val="24"/>
        </w:rPr>
        <w:lastRenderedPageBreak/>
        <w:tab/>
        <w:t>Pan Andrzej Pekszo zapytał, czy tam ma być zamontowane oświetlenie tymczasowe na czas remontu, czy na stałe?</w:t>
      </w:r>
    </w:p>
    <w:p w:rsidR="004F6200" w:rsidRDefault="004F6200" w:rsidP="004F6200">
      <w:pPr>
        <w:ind w:left="-360"/>
        <w:jc w:val="both"/>
        <w:rPr>
          <w:szCs w:val="24"/>
        </w:rPr>
      </w:pPr>
      <w:r>
        <w:rPr>
          <w:szCs w:val="24"/>
        </w:rPr>
        <w:tab/>
        <w:t>Przewodniczący Komisji OKSiR Robert Karlikowski powiedział, że jego zdaniem na stałe.</w:t>
      </w:r>
    </w:p>
    <w:p w:rsidR="004F6200" w:rsidRDefault="004F6200" w:rsidP="004F6200">
      <w:pPr>
        <w:ind w:left="-360"/>
        <w:rPr>
          <w:szCs w:val="24"/>
        </w:rPr>
      </w:pPr>
      <w:r>
        <w:rPr>
          <w:szCs w:val="24"/>
        </w:rPr>
        <w:tab/>
        <w:t>Radny Janusz Żebrowski powiedział, żeby jednak było stałe oświetlenie.</w:t>
      </w:r>
    </w:p>
    <w:p w:rsidR="004F6200" w:rsidRDefault="004F6200" w:rsidP="004F6200">
      <w:pPr>
        <w:ind w:left="-360"/>
        <w:rPr>
          <w:szCs w:val="24"/>
        </w:rPr>
      </w:pPr>
      <w:r>
        <w:rPr>
          <w:szCs w:val="24"/>
        </w:rPr>
        <w:tab/>
        <w:t>Radny Mariusz Andruchowicz powiedział, że ze względu bezpieczeństwa to oświetlenie jest bardzo potrzebne.</w:t>
      </w:r>
    </w:p>
    <w:p w:rsidR="004F6200" w:rsidRDefault="004F6200" w:rsidP="004F6200">
      <w:pPr>
        <w:ind w:left="-360"/>
        <w:jc w:val="both"/>
        <w:rPr>
          <w:b/>
        </w:rPr>
      </w:pPr>
      <w:r>
        <w:rPr>
          <w:b/>
        </w:rPr>
        <w:t>K ZSSiR-5 jednogłośnie</w:t>
      </w:r>
    </w:p>
    <w:p w:rsidR="004F6200" w:rsidRDefault="004F6200" w:rsidP="004F6200">
      <w:pPr>
        <w:ind w:left="-360"/>
        <w:rPr>
          <w:b/>
        </w:rPr>
      </w:pPr>
      <w:r>
        <w:rPr>
          <w:b/>
        </w:rPr>
        <w:t>KOKSiR-5 jednogłośnie</w:t>
      </w:r>
    </w:p>
    <w:p w:rsidR="004F6200" w:rsidRDefault="004F6200" w:rsidP="004F6200">
      <w:pPr>
        <w:ind w:left="-360"/>
        <w:rPr>
          <w:b/>
          <w:u w:val="single"/>
        </w:rPr>
      </w:pPr>
    </w:p>
    <w:p w:rsidR="004F6200" w:rsidRDefault="004F6200" w:rsidP="004F6200">
      <w:pPr>
        <w:ind w:left="-360"/>
        <w:rPr>
          <w:szCs w:val="24"/>
        </w:rPr>
      </w:pPr>
      <w:r>
        <w:rPr>
          <w:b/>
          <w:szCs w:val="24"/>
        </w:rPr>
        <w:t>Druk nr 2</w:t>
      </w:r>
      <w:r>
        <w:rPr>
          <w:szCs w:val="24"/>
        </w:rPr>
        <w:t xml:space="preserve">- w sprawie zmiany uchwały w sprawie uchwalenia wieloletniej prognozy finansowej </w:t>
      </w:r>
    </w:p>
    <w:p w:rsidR="004F6200" w:rsidRDefault="004F6200" w:rsidP="004F6200">
      <w:pPr>
        <w:ind w:left="-360"/>
        <w:jc w:val="both"/>
        <w:rPr>
          <w:szCs w:val="24"/>
        </w:rPr>
      </w:pPr>
      <w:r>
        <w:t>Projekt uchwały przedstawiła Pani Katarzyna Szczepanik wraz z autopoprawką</w:t>
      </w:r>
    </w:p>
    <w:p w:rsidR="004F6200" w:rsidRDefault="004F6200" w:rsidP="004F6200">
      <w:pPr>
        <w:jc w:val="both"/>
        <w:rPr>
          <w:szCs w:val="24"/>
        </w:rPr>
      </w:pPr>
      <w:r>
        <w:rPr>
          <w:szCs w:val="24"/>
        </w:rPr>
        <w:t>Z-ca burmistrza Bartłomiej Kostrzewa powiedział, że bardzo długo oczekiwali na informację z Ministerstwa o tym, że mają te pieniądze przyznane. Pierwotnie to zadanie miało być realizowane w cyklu dwuletnim, natomiast uznali, że od nowego roku zaczną realizację tego zadania.</w:t>
      </w:r>
    </w:p>
    <w:p w:rsidR="004F6200" w:rsidRDefault="004F6200" w:rsidP="004F6200">
      <w:pPr>
        <w:ind w:left="-360"/>
        <w:jc w:val="both"/>
        <w:rPr>
          <w:b/>
        </w:rPr>
      </w:pPr>
      <w:r>
        <w:rPr>
          <w:b/>
        </w:rPr>
        <w:t>K ZSSiR-5 jednogłośnie</w:t>
      </w:r>
    </w:p>
    <w:p w:rsidR="004F6200" w:rsidRDefault="004F6200" w:rsidP="004F6200">
      <w:pPr>
        <w:ind w:left="-360"/>
        <w:rPr>
          <w:b/>
        </w:rPr>
      </w:pPr>
      <w:r>
        <w:rPr>
          <w:b/>
        </w:rPr>
        <w:t>KOKSiR-5 jednogłośnie</w:t>
      </w:r>
    </w:p>
    <w:p w:rsidR="004F6200" w:rsidRDefault="004F6200" w:rsidP="004F6200">
      <w:pPr>
        <w:ind w:left="-360"/>
        <w:rPr>
          <w:b/>
          <w:u w:val="single"/>
        </w:rPr>
      </w:pPr>
    </w:p>
    <w:p w:rsidR="004F6200" w:rsidRDefault="004F6200" w:rsidP="004F6200">
      <w:pPr>
        <w:ind w:left="-360"/>
        <w:rPr>
          <w:szCs w:val="28"/>
        </w:rPr>
      </w:pPr>
      <w:r>
        <w:rPr>
          <w:b/>
          <w:szCs w:val="24"/>
        </w:rPr>
        <w:t>Druk nr 3</w:t>
      </w:r>
      <w:r>
        <w:rPr>
          <w:szCs w:val="24"/>
        </w:rPr>
        <w:t xml:space="preserve">- w sprawie </w:t>
      </w:r>
      <w:r>
        <w:rPr>
          <w:szCs w:val="28"/>
        </w:rPr>
        <w:t>utworzenia Parku Kulturowego „Książęce Miasto Brzeg”</w:t>
      </w:r>
    </w:p>
    <w:p w:rsidR="004F6200" w:rsidRDefault="004F6200" w:rsidP="004F6200">
      <w:pPr>
        <w:ind w:left="-360"/>
        <w:jc w:val="both"/>
        <w:rPr>
          <w:szCs w:val="24"/>
        </w:rPr>
      </w:pPr>
      <w:r>
        <w:t xml:space="preserve">Projekt uchwały przedstawił Pan Łukasz Dworniczak. </w:t>
      </w:r>
    </w:p>
    <w:p w:rsidR="004F6200" w:rsidRDefault="004F6200" w:rsidP="004F6200">
      <w:pPr>
        <w:ind w:left="-360"/>
        <w:jc w:val="both"/>
        <w:rPr>
          <w:szCs w:val="24"/>
        </w:rPr>
      </w:pPr>
      <w:r>
        <w:rPr>
          <w:szCs w:val="24"/>
        </w:rPr>
        <w:tab/>
        <w:t>Radna Elżbieta Kużdżał zapytała o opinię ankieterów na temat powstania Parku Kulturowego w Brzegu?</w:t>
      </w:r>
    </w:p>
    <w:p w:rsidR="004F6200" w:rsidRDefault="004F6200" w:rsidP="004F6200">
      <w:pPr>
        <w:jc w:val="both"/>
      </w:pPr>
      <w:r>
        <w:rPr>
          <w:szCs w:val="24"/>
        </w:rPr>
        <w:tab/>
      </w:r>
      <w:r>
        <w:t>Pan Łukasz Dworniczak powiedział, że ankieta miała 12 pytań. Pytania dotyczyły sposobu spędzania wolnego czasu. Mieszkańcy bardzo pozytywnie oceniają jakość i ilość zieleni miejskiej, mocno stawiają nacisk na kwestie sportowe i wypoczynek nad wodą. Natomiast bezpośrednio pytania dotyczące Parku Kulturowego były następujące: czym się należy zająć? Kolejno przedstawił formularz ankietowy. Ankietowani są bardzo zainteresowani kulturą miasta. Wspomniał, że raport jest dostępny w Urzędzie.</w:t>
      </w:r>
    </w:p>
    <w:p w:rsidR="004F6200" w:rsidRDefault="004F6200" w:rsidP="004F6200">
      <w:pPr>
        <w:jc w:val="both"/>
      </w:pPr>
      <w:r>
        <w:tab/>
        <w:t>Radna Elżbieta Kużdżał zapytała, czy ten projekt był konsultowany z podmiotami gospodarczymi?</w:t>
      </w:r>
    </w:p>
    <w:p w:rsidR="004F6200" w:rsidRDefault="004F6200" w:rsidP="004F6200">
      <w:pPr>
        <w:jc w:val="both"/>
      </w:pPr>
      <w:r>
        <w:tab/>
        <w:t>Pani Joanna Dubas powiedziała, że oprócz tego ustawowego obowiązku konsultacji społecznych poprzez strony internetowe z organizacjami i stowarzyszeniami było również otwarte spotkanie z mieszkańcami, na które zapraszali wszelkimi sposobami. Natomiast frekwencja była bardzo niska. Ankieta wzbudziła ogromne zainteresowanie. Informacja o tych pracach była na stronie internetowej.</w:t>
      </w:r>
    </w:p>
    <w:p w:rsidR="004F6200" w:rsidRDefault="004F6200" w:rsidP="004F6200">
      <w:pPr>
        <w:jc w:val="both"/>
      </w:pPr>
      <w:r>
        <w:tab/>
        <w:t>Radna Elżbieta Kużdżał zapytała jakie było stanowisko tych, którzy przyszli na to spotkanie?</w:t>
      </w:r>
    </w:p>
    <w:p w:rsidR="004F6200" w:rsidRDefault="004F6200" w:rsidP="004F6200">
      <w:pPr>
        <w:jc w:val="both"/>
      </w:pPr>
      <w:r>
        <w:tab/>
        <w:t>Pani Joanna Dubas powiedziała, że opinie były przychylne.</w:t>
      </w:r>
    </w:p>
    <w:p w:rsidR="004F6200" w:rsidRDefault="004F6200" w:rsidP="004F6200">
      <w:pPr>
        <w:jc w:val="both"/>
      </w:pPr>
      <w:r>
        <w:tab/>
        <w:t>Pan Łukasz Dworniczak powiedział, że uchwała nie dotyczy prowadzenia działalności gospodarczej. Zapisy, które dotyczą działalności dotyczą jedynie zakazu nielegalnego handlu. Wprowadzają możliwości prowadzenia różnych imprez, inicjatyw organizowanych przez miasto. Załącznik do tej uchwały jest próbą uregulowania tej sytuacji, żeby wyznaczyć konkretne strefy, gdzie można doprowadzić infrastrukturę i uporządkować tą kwestię.</w:t>
      </w:r>
    </w:p>
    <w:p w:rsidR="004F6200" w:rsidRDefault="004F6200" w:rsidP="004F6200">
      <w:pPr>
        <w:jc w:val="both"/>
      </w:pPr>
      <w:r>
        <w:tab/>
        <w:t>Radna Renata Biss zapytała, czy jest jakaś większa mapa wyznaczenia stref objętych tym parkiem? Kolejno zapytała o minusy powstania parku?</w:t>
      </w:r>
    </w:p>
    <w:p w:rsidR="004F6200" w:rsidRDefault="004F6200" w:rsidP="004F6200">
      <w:pPr>
        <w:jc w:val="both"/>
      </w:pPr>
      <w:r>
        <w:tab/>
        <w:t>Pan Łukasz Dworniczak powiedział, że mapa z granicami jest dostępna w Urzędzie.</w:t>
      </w:r>
    </w:p>
    <w:p w:rsidR="004F6200" w:rsidRDefault="004F6200" w:rsidP="004F6200">
      <w:pPr>
        <w:jc w:val="both"/>
      </w:pPr>
      <w:r>
        <w:t xml:space="preserve">Odniósł się do minusów. W analizie SWOT wskazują pewne mankamenty. Utworzenie Parku Kulturowego w sensie administracyjnym to jest zbieranie punktów do różnego rodzaju dotacji. Wyzwaniem będzie zarządzanie Parkiem Kulturowym. Dodał, że problemu wskazane przez z-cę burmistrza związane z bazą hotelową, z małą gastronomią to są kwestie, które </w:t>
      </w:r>
      <w:r>
        <w:lastRenderedPageBreak/>
        <w:t>osłabiają rangę tego parku i wymagają pracy. Kolejną pracą będzie namówienie do współpracy mieszkańców, przedsiębiorców, co wiąże się z kosztami. Brzeg może być miastem bardzo ładnym i estetycznym.</w:t>
      </w:r>
    </w:p>
    <w:p w:rsidR="004F6200" w:rsidRDefault="004F6200" w:rsidP="004F6200">
      <w:pPr>
        <w:jc w:val="both"/>
      </w:pPr>
      <w:r>
        <w:tab/>
        <w:t>Z-ca burmistrza Bartłomiej Kostrzewa stwierdził, że rozumie podtekst tego pytania czy przyjdą do Burmistrza z awanturą kupcy brzescy. Powiedział, że tego nie można wykluczyć. Realizują pewne prace związane z Parkiem Kulturowym np. starają się, żeby ławki, lampki i śmietniki były stylizowane. Zdają sobie sprawę, że Park Kulturowy wprowadzi pewne ograniczenia odnośnie reklam. Zdają sobie sprawę, że proces wprowadzania Parku Kulturowego będzie długotrwały, ale kiedyś trzeba zacząć.</w:t>
      </w:r>
    </w:p>
    <w:p w:rsidR="004F6200" w:rsidRDefault="004F6200" w:rsidP="004F6200">
      <w:pPr>
        <w:jc w:val="both"/>
      </w:pPr>
      <w:r>
        <w:tab/>
        <w:t>Radna Renata Biss zgodziła się z przedmówcą. Stwierdziła, że ludzie nie zdają sobie jeszcze z tego sprawy, a do wielu kupców ta informacja jeszcze nie dotarła, dlatego tutaj widzi zagrożenia. Zapytała, dlaczego inne miasta na Opolszczyźnie nie wystąpiły jeszcze o Park Kulturowy?</w:t>
      </w:r>
    </w:p>
    <w:p w:rsidR="004F6200" w:rsidRDefault="004F6200" w:rsidP="004F6200">
      <w:pPr>
        <w:jc w:val="both"/>
      </w:pPr>
      <w:r>
        <w:tab/>
        <w:t>Przewodnicząca Komisji ZSSiR Julia Goj-Birecka powiedziała, że nie mogą stać w miejscu i muszą iść do przodu. Stwierdziła, że ludzie muszą się też przyzwyczaić do zmian. Jej zdaniem to musi być uporządkowane.</w:t>
      </w:r>
    </w:p>
    <w:p w:rsidR="004F6200" w:rsidRDefault="004F6200" w:rsidP="004F6200">
      <w:pPr>
        <w:jc w:val="both"/>
      </w:pPr>
      <w:r>
        <w:tab/>
        <w:t>Pan Andrzej Peszko powiedział, że będą mieli narzędzie, które pozwoli ukierunkować tą zmianę. Podał przykład Krakowa.</w:t>
      </w:r>
    </w:p>
    <w:p w:rsidR="004F6200" w:rsidRDefault="004F6200" w:rsidP="004F6200">
      <w:pPr>
        <w:jc w:val="both"/>
      </w:pPr>
      <w:r>
        <w:tab/>
        <w:t>Pani Joanna Dubas powiedziała, że proponują tak szeroki wachlarz jaki żaden Park Kulturowy nie ma. Powiedziała, że część tych elementów nie będzie musiała być zmieniona. Dodała, że dają długi okres czasu na tą zmianę. Pozytywnym elementem będzie to, że wielkoformatowe reklamy znikną.</w:t>
      </w:r>
    </w:p>
    <w:p w:rsidR="004F6200" w:rsidRDefault="004F6200" w:rsidP="004F6200">
      <w:pPr>
        <w:jc w:val="both"/>
      </w:pPr>
      <w:r>
        <w:tab/>
        <w:t>Radna Renata Biss powiedziała, że miasto zyska na Parku Kulturowym.</w:t>
      </w:r>
    </w:p>
    <w:p w:rsidR="004F6200" w:rsidRDefault="004F6200" w:rsidP="004F6200">
      <w:pPr>
        <w:jc w:val="both"/>
      </w:pPr>
      <w:r>
        <w:tab/>
        <w:t>Przewodniczący Komisji OKSiR Robert Karlikowski powiedział, że jeśli chodzi o kolory to jest bardzo duży wachlarz. Powiedział, że jest to proces rozciągnięty w czasie.</w:t>
      </w:r>
    </w:p>
    <w:p w:rsidR="004F6200" w:rsidRDefault="004F6200" w:rsidP="004F6200">
      <w:pPr>
        <w:jc w:val="both"/>
        <w:rPr>
          <w:szCs w:val="24"/>
        </w:rPr>
      </w:pPr>
      <w:r>
        <w:tab/>
        <w:t>Pan Łukasz Dworniczak powiedział, że jeżeli dojdzie do uchwalenia tego parku to będzie to pierwszy park na Opolszczyźnie. Wspomniał, że o taki park stara się również Nysa.</w:t>
      </w:r>
    </w:p>
    <w:p w:rsidR="004F6200" w:rsidRDefault="004F6200" w:rsidP="004F6200">
      <w:pPr>
        <w:ind w:left="-360"/>
        <w:jc w:val="both"/>
        <w:rPr>
          <w:b/>
        </w:rPr>
      </w:pPr>
      <w:r>
        <w:rPr>
          <w:b/>
        </w:rPr>
        <w:t>K ZSSiR-5 jednogłośnie</w:t>
      </w:r>
    </w:p>
    <w:p w:rsidR="004F6200" w:rsidRDefault="004F6200" w:rsidP="004F6200">
      <w:pPr>
        <w:ind w:left="-360"/>
        <w:rPr>
          <w:b/>
        </w:rPr>
      </w:pPr>
      <w:r>
        <w:rPr>
          <w:b/>
        </w:rPr>
        <w:t>KOKSiR-5 jednogłośnie</w:t>
      </w:r>
    </w:p>
    <w:p w:rsidR="004F6200" w:rsidRDefault="004F6200" w:rsidP="004F6200">
      <w:pPr>
        <w:ind w:left="-360"/>
        <w:rPr>
          <w:b/>
          <w:u w:val="single"/>
        </w:rPr>
      </w:pPr>
    </w:p>
    <w:p w:rsidR="004F6200" w:rsidRDefault="004F6200" w:rsidP="004F6200">
      <w:pPr>
        <w:ind w:left="-360"/>
        <w:rPr>
          <w:b/>
          <w:szCs w:val="24"/>
        </w:rPr>
      </w:pPr>
      <w:r>
        <w:rPr>
          <w:b/>
          <w:szCs w:val="24"/>
        </w:rPr>
        <w:t>Druk nr 4</w:t>
      </w:r>
      <w:r>
        <w:rPr>
          <w:szCs w:val="24"/>
        </w:rPr>
        <w:t>- w sprawie wyrażenia poparcia dla idei utworzenia Muzeum Dziedzictwa i Kultury Kresów w Brzegu.</w:t>
      </w:r>
    </w:p>
    <w:p w:rsidR="004F6200" w:rsidRDefault="004F6200" w:rsidP="004F6200">
      <w:pPr>
        <w:ind w:left="-360"/>
        <w:rPr>
          <w:b/>
          <w:szCs w:val="24"/>
        </w:rPr>
      </w:pPr>
      <w:r>
        <w:rPr>
          <w:b/>
          <w:szCs w:val="24"/>
        </w:rPr>
        <w:tab/>
      </w:r>
      <w:r>
        <w:t>Projekt uchwały przedstawił Pan Andrzej Peszko.</w:t>
      </w:r>
    </w:p>
    <w:p w:rsidR="004F6200" w:rsidRDefault="004F6200" w:rsidP="004F6200">
      <w:pPr>
        <w:jc w:val="both"/>
        <w:rPr>
          <w:szCs w:val="24"/>
        </w:rPr>
      </w:pPr>
    </w:p>
    <w:p w:rsidR="004F6200" w:rsidRDefault="004F6200" w:rsidP="004F6200">
      <w:pPr>
        <w:ind w:left="-360"/>
        <w:jc w:val="both"/>
        <w:rPr>
          <w:b/>
        </w:rPr>
      </w:pPr>
      <w:r>
        <w:rPr>
          <w:b/>
        </w:rPr>
        <w:t>K ZSSiR-5 jednogłośnie</w:t>
      </w:r>
    </w:p>
    <w:p w:rsidR="004F6200" w:rsidRDefault="004F6200" w:rsidP="004F6200">
      <w:pPr>
        <w:ind w:left="-360"/>
        <w:rPr>
          <w:b/>
        </w:rPr>
      </w:pPr>
      <w:r>
        <w:rPr>
          <w:b/>
        </w:rPr>
        <w:t>KOKSiR-5 jednogłośnie</w:t>
      </w:r>
    </w:p>
    <w:p w:rsidR="004F6200" w:rsidRDefault="004F6200" w:rsidP="004F6200">
      <w:pPr>
        <w:ind w:left="-360"/>
        <w:rPr>
          <w:b/>
          <w:u w:val="single"/>
        </w:rPr>
      </w:pPr>
    </w:p>
    <w:p w:rsidR="004F6200" w:rsidRDefault="004F6200" w:rsidP="004F6200">
      <w:pPr>
        <w:ind w:left="-360"/>
        <w:rPr>
          <w:b/>
          <w:szCs w:val="24"/>
        </w:rPr>
      </w:pPr>
      <w:r>
        <w:rPr>
          <w:b/>
          <w:szCs w:val="24"/>
        </w:rPr>
        <w:t>Druk nr 5</w:t>
      </w:r>
      <w:r>
        <w:rPr>
          <w:szCs w:val="24"/>
        </w:rPr>
        <w:t>- w sprawie określenia wysokości stawek podatku od nieruchomości</w:t>
      </w:r>
    </w:p>
    <w:p w:rsidR="004F6200" w:rsidRDefault="004F6200" w:rsidP="004F6200">
      <w:pPr>
        <w:ind w:left="-360"/>
        <w:jc w:val="both"/>
        <w:rPr>
          <w:szCs w:val="24"/>
        </w:rPr>
      </w:pPr>
      <w:r>
        <w:t>Projekt uchwały przedstawił Pani Małgorzata Gawrońska</w:t>
      </w:r>
      <w:r>
        <w:rPr>
          <w:szCs w:val="24"/>
        </w:rPr>
        <w:t>.</w:t>
      </w:r>
    </w:p>
    <w:p w:rsidR="004F6200" w:rsidRDefault="004F6200" w:rsidP="004F6200">
      <w:pPr>
        <w:ind w:left="-360"/>
        <w:jc w:val="both"/>
        <w:rPr>
          <w:szCs w:val="24"/>
        </w:rPr>
      </w:pPr>
      <w:r>
        <w:rPr>
          <w:szCs w:val="24"/>
        </w:rPr>
        <w:tab/>
        <w:t>Radna Elżbieta Kużdżał zapytała jakie kwoty nie wpływająco budżetu od osób, które nie płacą?</w:t>
      </w:r>
    </w:p>
    <w:p w:rsidR="004F6200" w:rsidRDefault="004F6200" w:rsidP="004F6200">
      <w:pPr>
        <w:ind w:left="-360"/>
        <w:jc w:val="both"/>
        <w:rPr>
          <w:szCs w:val="24"/>
        </w:rPr>
      </w:pPr>
      <w:r>
        <w:rPr>
          <w:szCs w:val="24"/>
        </w:rPr>
        <w:tab/>
      </w:r>
      <w:r>
        <w:t>Pani Małgorzata Gawrońska powiedziała, że trudno to określić, ponieważ to są dłużnicy w stosunku do których na bieżąco jest prowadzona egzekucja administracyjna.</w:t>
      </w:r>
    </w:p>
    <w:p w:rsidR="004F6200" w:rsidRDefault="004F6200" w:rsidP="004F6200">
      <w:pPr>
        <w:ind w:left="-360"/>
        <w:jc w:val="both"/>
        <w:rPr>
          <w:b/>
        </w:rPr>
      </w:pPr>
      <w:r>
        <w:rPr>
          <w:b/>
        </w:rPr>
        <w:t>K ZSSiR-5 jednogłośnie</w:t>
      </w:r>
    </w:p>
    <w:p w:rsidR="004F6200" w:rsidRDefault="004F6200" w:rsidP="004F6200">
      <w:pPr>
        <w:ind w:left="-360"/>
        <w:rPr>
          <w:b/>
        </w:rPr>
      </w:pPr>
      <w:r>
        <w:rPr>
          <w:b/>
        </w:rPr>
        <w:t>KOKSiR-5 jednogłośnie</w:t>
      </w:r>
    </w:p>
    <w:p w:rsidR="004F6200" w:rsidRDefault="004F6200" w:rsidP="004F6200">
      <w:pPr>
        <w:ind w:left="-360"/>
        <w:rPr>
          <w:b/>
          <w:szCs w:val="24"/>
        </w:rPr>
      </w:pPr>
    </w:p>
    <w:p w:rsidR="004F6200" w:rsidRDefault="004F6200" w:rsidP="004F6200">
      <w:pPr>
        <w:ind w:left="-360"/>
        <w:rPr>
          <w:szCs w:val="24"/>
        </w:rPr>
      </w:pPr>
      <w:r>
        <w:rPr>
          <w:b/>
          <w:szCs w:val="24"/>
        </w:rPr>
        <w:t>Druk nr 6</w:t>
      </w:r>
      <w:r>
        <w:rPr>
          <w:szCs w:val="24"/>
        </w:rPr>
        <w:t>- w sprawie zmiany uchwały nr X/70/15 Rady Miejskiej Brzegu z dnia 16 lipca 2015r.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4F6200" w:rsidRDefault="004F6200" w:rsidP="004F6200">
      <w:pPr>
        <w:ind w:left="-360"/>
      </w:pPr>
      <w:r>
        <w:rPr>
          <w:b/>
          <w:szCs w:val="24"/>
        </w:rPr>
        <w:lastRenderedPageBreak/>
        <w:tab/>
      </w:r>
      <w:r>
        <w:t>Projekt uchwały przedstawił z-ca Burmistrza Bartłomiej Kostrzewa.</w:t>
      </w:r>
    </w:p>
    <w:p w:rsidR="004F6200" w:rsidRDefault="004F6200" w:rsidP="004F6200">
      <w:pPr>
        <w:ind w:left="-360"/>
      </w:pPr>
      <w:r>
        <w:tab/>
        <w:t>Radna Aleksandra Wróblewska zapytała, czy taka informacja będzie wywieszona w każdym budynku?</w:t>
      </w:r>
    </w:p>
    <w:p w:rsidR="004F6200" w:rsidRDefault="004F6200" w:rsidP="004F6200">
      <w:pPr>
        <w:ind w:left="-360"/>
        <w:rPr>
          <w:szCs w:val="24"/>
        </w:rPr>
      </w:pPr>
      <w:r>
        <w:tab/>
        <w:t>Z-ca burmistrza Bartłomiej Kostrzewa powiedział, że mają jednego star znika miejskiego, który został oddelegowany do spraw śmieciowych.</w:t>
      </w:r>
    </w:p>
    <w:p w:rsidR="004F6200" w:rsidRDefault="004F6200" w:rsidP="004F6200">
      <w:pPr>
        <w:ind w:left="-360"/>
        <w:rPr>
          <w:szCs w:val="24"/>
        </w:rPr>
      </w:pPr>
      <w:r>
        <w:rPr>
          <w:b/>
        </w:rPr>
        <w:t>K ZSSiR-5 jednogłośnie</w:t>
      </w:r>
    </w:p>
    <w:p w:rsidR="004F6200" w:rsidRDefault="004F6200" w:rsidP="004F6200">
      <w:pPr>
        <w:ind w:left="-360"/>
        <w:rPr>
          <w:b/>
        </w:rPr>
      </w:pPr>
      <w:r>
        <w:rPr>
          <w:b/>
        </w:rPr>
        <w:t>KOKSiR-5 jednogłośnie</w:t>
      </w:r>
    </w:p>
    <w:p w:rsidR="004F6200" w:rsidRDefault="004F6200" w:rsidP="004F6200">
      <w:pPr>
        <w:ind w:left="-360"/>
        <w:rPr>
          <w:b/>
          <w:u w:val="single"/>
        </w:rPr>
      </w:pPr>
    </w:p>
    <w:p w:rsidR="004F6200" w:rsidRDefault="004F6200" w:rsidP="004F6200">
      <w:pPr>
        <w:ind w:left="-360"/>
        <w:rPr>
          <w:szCs w:val="24"/>
        </w:rPr>
      </w:pPr>
      <w:r>
        <w:rPr>
          <w:b/>
          <w:szCs w:val="24"/>
        </w:rPr>
        <w:t>Druk nr 7</w:t>
      </w:r>
      <w:r>
        <w:rPr>
          <w:szCs w:val="24"/>
        </w:rPr>
        <w:t xml:space="preserve">- w sprawie zmiany uchwały nr X/71/15 Rady Miejskiej Brzegu z dnia 16 lipca 2015r. w sprawie uchwalenia regulaminu utrzymania czystości i porządku na terenie Gminy Brzeg </w:t>
      </w:r>
    </w:p>
    <w:p w:rsidR="004F6200" w:rsidRDefault="004F6200" w:rsidP="004F6200">
      <w:pPr>
        <w:ind w:left="-360"/>
        <w:rPr>
          <w:szCs w:val="24"/>
        </w:rPr>
      </w:pPr>
      <w:r>
        <w:rPr>
          <w:b/>
          <w:szCs w:val="24"/>
        </w:rPr>
        <w:tab/>
      </w:r>
      <w:r>
        <w:t>Projekt uchwały przedstawił z-ca Burmistrza Bartłomiej Kostrzewa</w:t>
      </w:r>
    </w:p>
    <w:p w:rsidR="004F6200" w:rsidRDefault="004F6200" w:rsidP="004F6200">
      <w:pPr>
        <w:jc w:val="both"/>
        <w:rPr>
          <w:szCs w:val="24"/>
        </w:rPr>
      </w:pPr>
    </w:p>
    <w:p w:rsidR="004F6200" w:rsidRDefault="004F6200" w:rsidP="004F6200">
      <w:pPr>
        <w:ind w:left="-360"/>
        <w:jc w:val="both"/>
        <w:rPr>
          <w:b/>
        </w:rPr>
      </w:pPr>
      <w:r>
        <w:rPr>
          <w:b/>
        </w:rPr>
        <w:t>K ZSSiR-5 jednogłośnie</w:t>
      </w:r>
    </w:p>
    <w:p w:rsidR="004F6200" w:rsidRDefault="004F6200" w:rsidP="004F6200">
      <w:pPr>
        <w:ind w:left="-360"/>
        <w:rPr>
          <w:b/>
        </w:rPr>
      </w:pPr>
      <w:r>
        <w:rPr>
          <w:b/>
        </w:rPr>
        <w:t>K OKSiR-5 jednogłośnie</w:t>
      </w:r>
    </w:p>
    <w:p w:rsidR="004F6200" w:rsidRDefault="004F6200" w:rsidP="004F6200">
      <w:pPr>
        <w:ind w:left="-360"/>
        <w:jc w:val="both"/>
        <w:rPr>
          <w:szCs w:val="24"/>
        </w:rPr>
      </w:pPr>
      <w:r>
        <w:rPr>
          <w:b/>
          <w:szCs w:val="24"/>
        </w:rPr>
        <w:t>Druk nr 8</w:t>
      </w:r>
      <w:r>
        <w:rPr>
          <w:szCs w:val="24"/>
        </w:rPr>
        <w:t>- w sprawie zmiany uchwały Nr XVII/166/16 Rady Miejskiej Brzegu z dnia 26 lutego 2016r. w sprawie zwolnienia w części z opłaty za gospodarowanie odpadami komunalnymi  właścicieli nieruchomości, na których zamieszkują rodziny wielodzietne.</w:t>
      </w:r>
    </w:p>
    <w:p w:rsidR="004F6200" w:rsidRDefault="004F6200" w:rsidP="004F6200">
      <w:pPr>
        <w:ind w:left="-360"/>
        <w:jc w:val="both"/>
        <w:rPr>
          <w:szCs w:val="24"/>
        </w:rPr>
      </w:pPr>
      <w:r>
        <w:rPr>
          <w:b/>
          <w:szCs w:val="24"/>
        </w:rPr>
        <w:tab/>
      </w:r>
      <w:r>
        <w:t>Projekt uchwały przedstawił z-ca Burmistrza Bartłomiej Kostrzewa</w:t>
      </w:r>
    </w:p>
    <w:p w:rsidR="004F6200" w:rsidRDefault="004F6200" w:rsidP="004F6200">
      <w:pPr>
        <w:jc w:val="both"/>
        <w:rPr>
          <w:szCs w:val="24"/>
        </w:rPr>
      </w:pPr>
    </w:p>
    <w:p w:rsidR="004F6200" w:rsidRDefault="004F6200" w:rsidP="004F6200">
      <w:pPr>
        <w:ind w:left="-360"/>
        <w:jc w:val="both"/>
        <w:rPr>
          <w:b/>
        </w:rPr>
      </w:pPr>
      <w:r>
        <w:rPr>
          <w:b/>
        </w:rPr>
        <w:t>K ZSSiR-5 jednogłośnie</w:t>
      </w:r>
    </w:p>
    <w:p w:rsidR="004F6200" w:rsidRDefault="004F6200" w:rsidP="004F6200">
      <w:pPr>
        <w:ind w:left="-360"/>
        <w:rPr>
          <w:b/>
        </w:rPr>
      </w:pPr>
      <w:r>
        <w:rPr>
          <w:b/>
        </w:rPr>
        <w:t>KOKSiR-5 jednogłośnie</w:t>
      </w:r>
    </w:p>
    <w:p w:rsidR="004F6200" w:rsidRDefault="004F6200" w:rsidP="004F6200">
      <w:pPr>
        <w:ind w:left="-360"/>
        <w:rPr>
          <w:szCs w:val="24"/>
        </w:rPr>
      </w:pPr>
      <w:r>
        <w:rPr>
          <w:b/>
          <w:szCs w:val="24"/>
        </w:rPr>
        <w:t>Druk nr 9</w:t>
      </w:r>
      <w:r>
        <w:rPr>
          <w:szCs w:val="24"/>
        </w:rPr>
        <w:t>- w sprawie wyrażenia zgody na zawarcie kolejnej umowy najmu nieruchomości stanowiącej własność Gminy Brzeg.</w:t>
      </w:r>
    </w:p>
    <w:p w:rsidR="004F6200" w:rsidRDefault="004F6200" w:rsidP="004F6200">
      <w:pPr>
        <w:ind w:left="-360"/>
        <w:rPr>
          <w:szCs w:val="24"/>
        </w:rPr>
      </w:pPr>
      <w:r>
        <w:rPr>
          <w:b/>
          <w:szCs w:val="24"/>
        </w:rPr>
        <w:tab/>
      </w:r>
      <w:r>
        <w:t>Projekt uchwały przedstawił Pani Nikodema Rosłan</w:t>
      </w:r>
      <w:r>
        <w:rPr>
          <w:szCs w:val="24"/>
        </w:rPr>
        <w:t>.</w:t>
      </w:r>
    </w:p>
    <w:p w:rsidR="004F6200" w:rsidRDefault="004F6200" w:rsidP="004F6200">
      <w:pPr>
        <w:jc w:val="both"/>
        <w:rPr>
          <w:szCs w:val="24"/>
        </w:rPr>
      </w:pPr>
    </w:p>
    <w:p w:rsidR="004F6200" w:rsidRDefault="004F6200" w:rsidP="004F6200">
      <w:pPr>
        <w:ind w:left="-360"/>
        <w:jc w:val="both"/>
        <w:rPr>
          <w:b/>
        </w:rPr>
      </w:pPr>
      <w:r>
        <w:rPr>
          <w:b/>
        </w:rPr>
        <w:t>K ZSSiR-5 jednogłośnie</w:t>
      </w:r>
    </w:p>
    <w:p w:rsidR="004F6200" w:rsidRDefault="004F6200" w:rsidP="004F6200">
      <w:pPr>
        <w:ind w:left="-360"/>
        <w:rPr>
          <w:b/>
        </w:rPr>
      </w:pPr>
      <w:r>
        <w:rPr>
          <w:b/>
        </w:rPr>
        <w:t>KOKSiR-5 jednogłośnie</w:t>
      </w:r>
    </w:p>
    <w:p w:rsidR="004F6200" w:rsidRDefault="004F6200" w:rsidP="004F6200">
      <w:pPr>
        <w:ind w:left="-360"/>
        <w:rPr>
          <w:szCs w:val="24"/>
        </w:rPr>
      </w:pPr>
      <w:r>
        <w:rPr>
          <w:b/>
          <w:szCs w:val="24"/>
        </w:rPr>
        <w:t>Druk nr 10</w:t>
      </w:r>
      <w:r>
        <w:rPr>
          <w:szCs w:val="24"/>
        </w:rPr>
        <w:t xml:space="preserve">- w sprawie wyrażenia zgody na zawarcie kolejnej umowy najmu nieruchomości stanowiącej własność Gminy Brzeg </w:t>
      </w:r>
    </w:p>
    <w:p w:rsidR="004F6200" w:rsidRDefault="004F6200" w:rsidP="004F6200">
      <w:pPr>
        <w:ind w:left="-360"/>
        <w:rPr>
          <w:szCs w:val="24"/>
        </w:rPr>
      </w:pPr>
      <w:r>
        <w:rPr>
          <w:b/>
          <w:szCs w:val="24"/>
        </w:rPr>
        <w:tab/>
      </w:r>
      <w:r>
        <w:t>Projekt uchwały przedstawił Pani Nikodema Rosłan.</w:t>
      </w:r>
    </w:p>
    <w:p w:rsidR="004F6200" w:rsidRDefault="004F6200" w:rsidP="004F6200">
      <w:pPr>
        <w:jc w:val="both"/>
        <w:rPr>
          <w:szCs w:val="24"/>
        </w:rPr>
      </w:pPr>
    </w:p>
    <w:p w:rsidR="004F6200" w:rsidRDefault="004F6200" w:rsidP="004F6200">
      <w:pPr>
        <w:ind w:left="-360"/>
        <w:jc w:val="both"/>
        <w:rPr>
          <w:b/>
        </w:rPr>
      </w:pPr>
      <w:r>
        <w:rPr>
          <w:b/>
        </w:rPr>
        <w:t>K ZSSiR-5 jednogłośnie</w:t>
      </w:r>
    </w:p>
    <w:p w:rsidR="004F6200" w:rsidRDefault="004F6200" w:rsidP="004F6200">
      <w:pPr>
        <w:ind w:left="-360"/>
        <w:rPr>
          <w:b/>
        </w:rPr>
      </w:pPr>
      <w:r>
        <w:rPr>
          <w:b/>
        </w:rPr>
        <w:t>KOKSiR-5 jednogłośnie</w:t>
      </w:r>
    </w:p>
    <w:p w:rsidR="004F6200" w:rsidRDefault="004F6200" w:rsidP="004F6200">
      <w:pPr>
        <w:ind w:left="-360"/>
        <w:rPr>
          <w:szCs w:val="24"/>
        </w:rPr>
      </w:pPr>
      <w:r>
        <w:rPr>
          <w:b/>
          <w:szCs w:val="24"/>
        </w:rPr>
        <w:t>Druk nr 11</w:t>
      </w:r>
      <w:r>
        <w:rPr>
          <w:szCs w:val="24"/>
        </w:rPr>
        <w:t>- w sprawie wyrażenia zgody na zawarcie kolejnej umowy najmu nieruchomości stanowiącej własność Gminy Brzeg.</w:t>
      </w:r>
    </w:p>
    <w:p w:rsidR="004F6200" w:rsidRDefault="004F6200" w:rsidP="004F6200">
      <w:pPr>
        <w:ind w:left="-360"/>
        <w:rPr>
          <w:szCs w:val="24"/>
        </w:rPr>
      </w:pPr>
      <w:r>
        <w:rPr>
          <w:b/>
          <w:szCs w:val="24"/>
        </w:rPr>
        <w:tab/>
      </w:r>
      <w:r>
        <w:t>Projekt uchwały przedstawił Pani Nikodem Rosłan</w:t>
      </w:r>
    </w:p>
    <w:p w:rsidR="004F6200" w:rsidRDefault="004F6200" w:rsidP="004F6200">
      <w:pPr>
        <w:jc w:val="both"/>
        <w:rPr>
          <w:szCs w:val="24"/>
        </w:rPr>
      </w:pPr>
    </w:p>
    <w:p w:rsidR="004F6200" w:rsidRDefault="004F6200" w:rsidP="004F6200">
      <w:pPr>
        <w:ind w:left="-360"/>
        <w:jc w:val="both"/>
        <w:rPr>
          <w:b/>
        </w:rPr>
      </w:pPr>
      <w:r>
        <w:rPr>
          <w:b/>
        </w:rPr>
        <w:t>K ZSSiR-5 jednogłośnie</w:t>
      </w:r>
    </w:p>
    <w:p w:rsidR="004F6200" w:rsidRDefault="004F6200" w:rsidP="004F6200">
      <w:pPr>
        <w:ind w:left="-360"/>
        <w:rPr>
          <w:b/>
        </w:rPr>
      </w:pPr>
      <w:r>
        <w:rPr>
          <w:b/>
        </w:rPr>
        <w:t>KOKSiR-5 jednogłośnie</w:t>
      </w:r>
    </w:p>
    <w:p w:rsidR="004F6200" w:rsidRDefault="004F6200" w:rsidP="004F6200">
      <w:pPr>
        <w:ind w:left="-360"/>
        <w:rPr>
          <w:szCs w:val="24"/>
        </w:rPr>
      </w:pPr>
      <w:r>
        <w:rPr>
          <w:b/>
          <w:szCs w:val="24"/>
        </w:rPr>
        <w:t>Druk nr 12</w:t>
      </w:r>
      <w:r>
        <w:rPr>
          <w:szCs w:val="24"/>
        </w:rPr>
        <w:t xml:space="preserve">- w sprawie uzupełnienia składu osobowego Komisji Oświaty, Kultury, Sportu i Rekreacji Rady Miejskiej Brzegu </w:t>
      </w:r>
    </w:p>
    <w:p w:rsidR="004F6200" w:rsidRDefault="004F6200" w:rsidP="004F6200">
      <w:pPr>
        <w:ind w:left="-360"/>
        <w:rPr>
          <w:szCs w:val="24"/>
        </w:rPr>
      </w:pPr>
      <w:r>
        <w:rPr>
          <w:szCs w:val="24"/>
        </w:rPr>
        <w:tab/>
        <w:t>Projekt uchwały przedstawiła Przewodnicząca RM Barbara Mrowiec.</w:t>
      </w:r>
    </w:p>
    <w:p w:rsidR="004F6200" w:rsidRDefault="004F6200" w:rsidP="004F6200">
      <w:pPr>
        <w:ind w:left="-360"/>
        <w:jc w:val="both"/>
        <w:rPr>
          <w:b/>
        </w:rPr>
      </w:pPr>
      <w:r>
        <w:rPr>
          <w:b/>
        </w:rPr>
        <w:t>K ZSSiR-5 jednogłośnie</w:t>
      </w:r>
    </w:p>
    <w:p w:rsidR="004F6200" w:rsidRDefault="004F6200" w:rsidP="004F6200">
      <w:pPr>
        <w:ind w:left="-360"/>
        <w:rPr>
          <w:b/>
        </w:rPr>
      </w:pPr>
      <w:r>
        <w:rPr>
          <w:b/>
        </w:rPr>
        <w:t>KOKSiR-5 jednogłośnie</w:t>
      </w:r>
    </w:p>
    <w:p w:rsidR="004F6200" w:rsidRDefault="004F6200" w:rsidP="004F6200">
      <w:pPr>
        <w:ind w:left="-360"/>
        <w:rPr>
          <w:b/>
        </w:rPr>
      </w:pPr>
      <w:r>
        <w:rPr>
          <w:b/>
          <w:u w:val="single"/>
        </w:rPr>
        <w:t>Ad.4 Sprawy różne</w:t>
      </w:r>
    </w:p>
    <w:p w:rsidR="004F6200" w:rsidRDefault="004F6200" w:rsidP="004F6200">
      <w:pPr>
        <w:ind w:left="-360"/>
        <w:rPr>
          <w:b/>
        </w:rPr>
      </w:pPr>
      <w:r>
        <w:t>Przewodniczący Komisji OKSiR Robert Karlikowski podziękował wszystkim za uczestnictwo w posiedzeniu komisji.</w:t>
      </w:r>
    </w:p>
    <w:p w:rsidR="004F6200" w:rsidRDefault="004F6200" w:rsidP="004F6200">
      <w:pPr>
        <w:ind w:left="-360"/>
        <w:rPr>
          <w:b/>
        </w:rPr>
      </w:pPr>
      <w:r>
        <w:rPr>
          <w:szCs w:val="24"/>
          <w:u w:val="single"/>
        </w:rPr>
        <w:t>Na tym protokół zakończono</w:t>
      </w:r>
      <w:r>
        <w:rPr>
          <w:szCs w:val="24"/>
        </w:rPr>
        <w:t>.</w:t>
      </w:r>
    </w:p>
    <w:p w:rsidR="004F6200" w:rsidRDefault="004F6200" w:rsidP="004F6200">
      <w:pPr>
        <w:ind w:left="-360"/>
        <w:rPr>
          <w:b/>
        </w:rPr>
      </w:pPr>
      <w:r>
        <w:rPr>
          <w:szCs w:val="24"/>
        </w:rPr>
        <w:t>Sporządziła:</w:t>
      </w:r>
    </w:p>
    <w:p w:rsidR="004F6200" w:rsidRDefault="004F6200" w:rsidP="004F6200">
      <w:pPr>
        <w:ind w:left="-360"/>
        <w:rPr>
          <w:b/>
        </w:rPr>
      </w:pPr>
      <w:r>
        <w:rPr>
          <w:szCs w:val="24"/>
        </w:rPr>
        <w:t>Ewa Rutkowska-Woźniczko</w:t>
      </w:r>
    </w:p>
    <w:p w:rsidR="004F6200" w:rsidRDefault="004F6200" w:rsidP="004F6200">
      <w:pPr>
        <w:pStyle w:val="Akapitzlist"/>
        <w:ind w:left="360"/>
        <w:rPr>
          <w:szCs w:val="24"/>
        </w:rPr>
      </w:pPr>
    </w:p>
    <w:p w:rsidR="004F6200" w:rsidRDefault="004F6200" w:rsidP="004F6200">
      <w:pPr>
        <w:pStyle w:val="Akapitzlist"/>
        <w:ind w:left="360"/>
        <w:rPr>
          <w:b/>
          <w:i/>
          <w:szCs w:val="24"/>
        </w:rPr>
      </w:pPr>
    </w:p>
    <w:p w:rsidR="004F6200" w:rsidRDefault="004F6200" w:rsidP="004F6200">
      <w:pPr>
        <w:pStyle w:val="Akapitzlist"/>
        <w:ind w:left="3192" w:firstLine="348"/>
        <w:rPr>
          <w:b/>
          <w:i/>
        </w:rPr>
      </w:pPr>
      <w:r>
        <w:rPr>
          <w:b/>
          <w:i/>
        </w:rPr>
        <w:t>Przewodnicząca Komisji ZSSiR</w:t>
      </w:r>
    </w:p>
    <w:p w:rsidR="004F6200" w:rsidRDefault="004F6200" w:rsidP="004F6200">
      <w:pPr>
        <w:jc w:val="center"/>
        <w:rPr>
          <w:b/>
          <w:i/>
          <w:szCs w:val="24"/>
        </w:rPr>
      </w:pPr>
      <w:r>
        <w:rPr>
          <w:b/>
          <w:i/>
        </w:rPr>
        <w:t>Julia Goj-Birecka</w:t>
      </w:r>
    </w:p>
    <w:p w:rsidR="004F6200" w:rsidRDefault="004F6200" w:rsidP="004F6200">
      <w:pPr>
        <w:pStyle w:val="Akapitzlist"/>
        <w:ind w:left="360"/>
        <w:rPr>
          <w:b/>
        </w:rPr>
      </w:pPr>
    </w:p>
    <w:p w:rsidR="004F6200" w:rsidRDefault="004F6200" w:rsidP="004F6200">
      <w:pPr>
        <w:pStyle w:val="Akapitzlist"/>
        <w:ind w:left="360"/>
      </w:pPr>
    </w:p>
    <w:p w:rsidR="004F6200" w:rsidRDefault="004F6200" w:rsidP="004F6200">
      <w:pPr>
        <w:pStyle w:val="Akapitzlist"/>
        <w:ind w:left="360"/>
      </w:pPr>
    </w:p>
    <w:p w:rsidR="004F6200" w:rsidRDefault="004F6200" w:rsidP="004F6200"/>
    <w:p w:rsidR="005A6562" w:rsidRDefault="005A6562"/>
    <w:sectPr w:rsidR="005A6562" w:rsidSect="005A6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00"/>
    <w:rsid w:val="0041798C"/>
    <w:rsid w:val="004F6200"/>
    <w:rsid w:val="005A6562"/>
    <w:rsid w:val="00C86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6200"/>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62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6200"/>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6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9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2126</Words>
  <Characters>12760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Rutkowska</dc:creator>
  <cp:lastModifiedBy>Kamila Rosińska</cp:lastModifiedBy>
  <cp:revision>2</cp:revision>
  <dcterms:created xsi:type="dcterms:W3CDTF">2016-11-22T13:12:00Z</dcterms:created>
  <dcterms:modified xsi:type="dcterms:W3CDTF">2016-11-22T13:12:00Z</dcterms:modified>
</cp:coreProperties>
</file>