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października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bookmarkStart w:id="0" w:name="_GoBack"/>
      <w:bookmarkEnd w:id="0"/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525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C407A6">
        <w:rPr>
          <w:rFonts w:eastAsia="Times New Roman"/>
          <w:lang w:eastAsia="pl-PL"/>
        </w:rPr>
        <w:t xml:space="preserve"> utworzenia Parku Kulturowego „Książęce Miasto Brzeg”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października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2F6739"/>
    <w:rsid w:val="003A197E"/>
    <w:rsid w:val="003B3A23"/>
    <w:rsid w:val="003F0AC8"/>
    <w:rsid w:val="004F63FB"/>
    <w:rsid w:val="006F3DAF"/>
    <w:rsid w:val="0090252A"/>
    <w:rsid w:val="009E09D7"/>
    <w:rsid w:val="009F13C8"/>
    <w:rsid w:val="00C407A6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2016-03-16T07:48:00Z</cp:lastPrinted>
  <dcterms:created xsi:type="dcterms:W3CDTF">2016-10-06T09:06:00Z</dcterms:created>
  <dcterms:modified xsi:type="dcterms:W3CDTF">2016-10-06T09:06:00Z</dcterms:modified>
</cp:coreProperties>
</file>