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sprawie</w:t>
      </w:r>
      <w:r w:rsidR="00C029D9">
        <w:rPr>
          <w:rFonts w:eastAsia="Times New Roman"/>
          <w:lang w:eastAsia="pl-PL"/>
        </w:rPr>
        <w:t xml:space="preserve"> </w:t>
      </w:r>
      <w:r w:rsidR="00C029D9" w:rsidRPr="00303148">
        <w:t>zmiany uchwały Nr XVII/166/16 Rady Miejskiej Brzegu z dnia 26 lutego 2016 r. w sprawie zwolnienia w części z opłaty za gospodarowanie odpadami komunalnymi właścicieli nieruchomości, na których zamieszkują rodziny wielodzietne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02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bookmarkStart w:id="0" w:name="_GoBack"/>
      <w:bookmarkEnd w:id="0"/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2F6739"/>
    <w:rsid w:val="003A197E"/>
    <w:rsid w:val="003B3A23"/>
    <w:rsid w:val="003F0AC8"/>
    <w:rsid w:val="004F63FB"/>
    <w:rsid w:val="006F3DAF"/>
    <w:rsid w:val="0090252A"/>
    <w:rsid w:val="009E09D7"/>
    <w:rsid w:val="009F13C8"/>
    <w:rsid w:val="00C029D9"/>
    <w:rsid w:val="00C407A6"/>
    <w:rsid w:val="00E22630"/>
    <w:rsid w:val="00E257B2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2016-03-16T07:48:00Z</cp:lastPrinted>
  <dcterms:created xsi:type="dcterms:W3CDTF">2016-10-11T12:06:00Z</dcterms:created>
  <dcterms:modified xsi:type="dcterms:W3CDTF">2016-10-11T12:06:00Z</dcterms:modified>
</cp:coreProperties>
</file>