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E6" w:rsidRPr="00904EE6" w:rsidRDefault="00267BAB" w:rsidP="009E0C23">
      <w:pPr>
        <w:pStyle w:val="Tytu"/>
      </w:pPr>
      <w:r>
        <w:t xml:space="preserve">Protokół Nr 34 </w:t>
      </w:r>
      <w:bookmarkStart w:id="0" w:name="_GoBack"/>
      <w:bookmarkEnd w:id="0"/>
      <w:r w:rsidR="00904EE6" w:rsidRPr="00904EE6">
        <w:t>/2017</w:t>
      </w:r>
    </w:p>
    <w:p w:rsidR="00904EE6" w:rsidRPr="00904EE6" w:rsidRDefault="00904EE6" w:rsidP="009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904EE6" w:rsidRPr="009E0C23" w:rsidRDefault="00904EE6" w:rsidP="00904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9E0C2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Komisji Budżetu, Inwestycji i Rozwoju Gospodarczego </w:t>
      </w:r>
    </w:p>
    <w:p w:rsidR="00904EE6" w:rsidRPr="009E0C23" w:rsidRDefault="00904EE6" w:rsidP="009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9E0C2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 Komisji Komunalnej, Mieszkaniowej i Ochrony Środowiska</w:t>
      </w:r>
    </w:p>
    <w:p w:rsidR="00904EE6" w:rsidRPr="00904EE6" w:rsidRDefault="00904EE6" w:rsidP="009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 dnia 18.10</w:t>
      </w: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.2017 rok</w:t>
      </w:r>
    </w:p>
    <w:p w:rsidR="00904EE6" w:rsidRPr="00904EE6" w:rsidRDefault="00904EE6" w:rsidP="009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15.00 – </w:t>
      </w:r>
      <w:r w:rsidR="003662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15.35</w:t>
      </w:r>
    </w:p>
    <w:p w:rsidR="00904EE6" w:rsidRPr="00904EE6" w:rsidRDefault="00904EE6" w:rsidP="009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904EE6" w:rsidRPr="00904EE6" w:rsidRDefault="00904EE6" w:rsidP="009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904EE6" w:rsidRPr="00C15E5E" w:rsidRDefault="00904EE6" w:rsidP="00904EE6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materiałów sesyjnych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C15E5E" w:rsidRPr="00904EE6" w:rsidRDefault="00C15E5E" w:rsidP="00904EE6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Sprawy różne</w:t>
      </w:r>
      <w:r w:rsidR="000327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904EE6" w:rsidRP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Pr="00904EE6" w:rsidRDefault="00904EE6" w:rsidP="00904EE6">
      <w:pPr>
        <w:pStyle w:val="Tekstpodstawowy"/>
      </w:pPr>
      <w:r w:rsidRPr="00904EE6">
        <w:t>Informacja dotycząca działań podejmowanych przez Powiatowego Konserwatora Zabytków w Brzegu w 2017 roku w tym omówienie funkcjonowania uchwały dotyczącej udzielenia pomocy, remontowanych budynków na terenie Brzegu wpisanych do rejestru zabytków.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Pr="00904EE6" w:rsidRDefault="00904EE6" w:rsidP="00904EE6">
      <w:pPr>
        <w:pStyle w:val="Tekstpodstawowy"/>
      </w:pPr>
      <w:r w:rsidRPr="00904EE6">
        <w:t>Informacja o stanie realizacji zadań oświatowych z uwzględnieniem wyników egzaminu w roku szkolnym 2016/17.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Pr="00904EE6" w:rsidRDefault="00904EE6" w:rsidP="00904EE6">
      <w:pPr>
        <w:pStyle w:val="Tekstpodstawowy"/>
      </w:pPr>
      <w:r w:rsidRPr="00904EE6">
        <w:t xml:space="preserve">Sprawozdanie Komisji Rewizyjnej z badania kontrolnego dotyczącego sprawdzenia poprawności wyboru oferty zadania „opieka weterynaryjna nad bezdomnymi zwierzętami” zgodnie z atr.4 </w:t>
      </w:r>
      <w:proofErr w:type="gramStart"/>
      <w:r w:rsidRPr="00904EE6">
        <w:t>pkt</w:t>
      </w:r>
      <w:proofErr w:type="gramEnd"/>
      <w:r w:rsidRPr="00904EE6">
        <w:t xml:space="preserve"> 8 ustawy prawo zamówień publicznych.</w:t>
      </w:r>
    </w:p>
    <w:p w:rsidR="00904EE6" w:rsidRDefault="00032718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Komisj</w:t>
      </w:r>
      <w:r w:rsidR="000665F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 w/w informacji nie opiniowały nie omawiały.</w:t>
      </w:r>
    </w:p>
    <w:p w:rsidR="00032718" w:rsidRDefault="00032718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AA538F" w:rsidRDefault="00AA538F" w:rsidP="00AA538F">
      <w:pPr>
        <w:pStyle w:val="NormalnyWeb"/>
        <w:spacing w:before="0" w:beforeAutospacing="0" w:after="0"/>
        <w:jc w:val="both"/>
        <w:rPr>
          <w:bCs/>
        </w:rPr>
      </w:pPr>
      <w:r>
        <w:t xml:space="preserve">Burmistrz Jerzy </w:t>
      </w:r>
      <w:proofErr w:type="spellStart"/>
      <w:r>
        <w:t>Wrębiak</w:t>
      </w:r>
      <w:proofErr w:type="spellEnd"/>
      <w:r>
        <w:t xml:space="preserve"> dodatkowo wprowadził</w:t>
      </w:r>
      <w:r w:rsidR="00AD6268">
        <w:t xml:space="preserve"> 2 </w:t>
      </w:r>
      <w:r w:rsidR="009F21DA">
        <w:t>projekty</w:t>
      </w:r>
      <w:r w:rsidR="00AD6268">
        <w:t xml:space="preserve"> do </w:t>
      </w:r>
      <w:r w:rsidR="009F21DA">
        <w:t>porządku</w:t>
      </w:r>
      <w:r w:rsidR="00AD6268">
        <w:t xml:space="preserve"> obrad</w:t>
      </w:r>
      <w:r w:rsidR="00C653F6">
        <w:t xml:space="preserve"> </w:t>
      </w:r>
      <w:r>
        <w:t xml:space="preserve">pierwszy </w:t>
      </w:r>
      <w:r>
        <w:rPr>
          <w:bCs/>
        </w:rPr>
        <w:t>w sprawie uchwalenia wieloletniej prognozy finansowej</w:t>
      </w:r>
      <w:r>
        <w:rPr>
          <w:bCs/>
        </w:rPr>
        <w:t xml:space="preserve"> oraz drugi w sprawie </w:t>
      </w:r>
      <w:r>
        <w:rPr>
          <w:bCs/>
        </w:rPr>
        <w:t>wyrażenia zgody na dokonanie darowizny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przedłużenia czasu obowiązywania dotychczasowych taryf za zbiorowe zaopatrzenie w wodę 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zbiorowe odprowadzanie ścieków.</w:t>
      </w:r>
    </w:p>
    <w:p w:rsidR="00904EE6" w:rsidRDefault="00AD6268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</w:t>
      </w:r>
      <w:r w:rsidR="000327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rojekt przedstawił Prezes PWIK. Zgłosił autopoprawkę polegająca na wykreśleniu słów „I obórki”</w:t>
      </w:r>
    </w:p>
    <w:p w:rsidR="00BB048B" w:rsidRPr="00BB048B" w:rsidRDefault="00BB048B" w:rsidP="00BB0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BB048B" w:rsidRPr="00BB048B" w:rsidRDefault="00BB048B" w:rsidP="00BB04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za-5 jednogłośnie</w:t>
      </w:r>
    </w:p>
    <w:p w:rsidR="00BB048B" w:rsidRPr="00BB048B" w:rsidRDefault="00AD6268" w:rsidP="00BB04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: za-5 </w:t>
      </w:r>
      <w:r w:rsidR="009F21D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</w:p>
    <w:p w:rsidR="00BB048B" w:rsidRDefault="00BB048B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zmian w budżecie Gminy Brzeg na 2017 r. oraz zmiany uchwały w sprawie uchwalenia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budżetu Gminy Brzeg na 2017 rok.</w:t>
      </w:r>
    </w:p>
    <w:p w:rsidR="00AD6268" w:rsidRDefault="00AD6268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przedstawiła Katarzyna Szczepanik.</w:t>
      </w:r>
    </w:p>
    <w:p w:rsidR="00AD6268" w:rsidRDefault="00AD6268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Eugeniusz Zwierzchowski zapytał o odszkodowanie na </w:t>
      </w:r>
      <w:r w:rsidR="009F21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kwotę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ponad 145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tys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zł.</w:t>
      </w:r>
    </w:p>
    <w:p w:rsidR="00032718" w:rsidRDefault="00032718" w:rsidP="0003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Katarzyna Szczepanik wyjaśniła, że jest to odszkodowanie dla osoby prywatnej.</w:t>
      </w:r>
    </w:p>
    <w:p w:rsidR="00032718" w:rsidRDefault="00AD6268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Pani Barbara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Iw</w:t>
      </w:r>
      <w:r w:rsidR="000327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anowiec</w:t>
      </w:r>
      <w:proofErr w:type="spellEnd"/>
      <w:r w:rsidR="000327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wyjaśniła, 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 </w:t>
      </w:r>
      <w:r w:rsidR="000327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osoba fizyczna jest właścicielem nieruchomości położonej przy ulicy </w:t>
      </w:r>
      <w:proofErr w:type="spellStart"/>
      <w:r w:rsidR="000327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Małujowickiej</w:t>
      </w:r>
      <w:proofErr w:type="spellEnd"/>
      <w:r w:rsidR="000327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W związku z tym, że złożyła ona wniosek i dokonano podziału tejże nieruchomości na działki budowlane oraz na część terenu, która zgodnie z planem przeznaczona jest na drogę publiczną to, co do zasady działki wydzielone pod drogi publiczne z mocy prawa stają się własnością między innymi Gminy. W związku z tym, należy podjąć procedurę związana z wypłata odszkodowania za ten obszar.</w:t>
      </w:r>
    </w:p>
    <w:p w:rsidR="00AD6268" w:rsidRDefault="00032718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Rady Piotr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zapytał, kiedy rozpoczną </w:t>
      </w:r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się prace związane z rewaloryzacją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zbiornika </w:t>
      </w:r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wodnego przy ulicy przy Korfantego? Oraz zapytał o </w:t>
      </w:r>
      <w:proofErr w:type="spellStart"/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kwadratówkę</w:t>
      </w:r>
      <w:proofErr w:type="spellEnd"/>
    </w:p>
    <w:p w:rsidR="00AD6268" w:rsidRDefault="00032718" w:rsidP="0003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Burmistrz Jerzy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Wrę</w:t>
      </w:r>
      <w:r w:rsidR="00AD62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biak</w:t>
      </w:r>
      <w:proofErr w:type="spellEnd"/>
      <w:r w:rsidR="00AD62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odpowiedział, że </w:t>
      </w:r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czekają</w:t>
      </w:r>
      <w:r w:rsidR="00AD62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na rozstrzygniecie konkursu </w:t>
      </w:r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kwestii Korfantego, </w:t>
      </w:r>
      <w:r w:rsidR="00AD62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</w:t>
      </w:r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atomiast w kwestii </w:t>
      </w:r>
      <w:proofErr w:type="spellStart"/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kwadratówki</w:t>
      </w:r>
      <w:proofErr w:type="spellEnd"/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powiedział, że został rozstrzygnięty przetarg i myśli, że za niedługo będzie podpisanie umowy i przystąpią do realizacji.</w:t>
      </w:r>
    </w:p>
    <w:p w:rsidR="00AD6268" w:rsidRDefault="00032718" w:rsidP="0003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Marcin Samul zapytał, </w:t>
      </w:r>
      <w:r w:rsidR="00AD62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kiedy będą </w:t>
      </w:r>
      <w:r w:rsidR="003D7D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otwarcie szaletu</w:t>
      </w:r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publicznego przy ulicy Piastowskiej</w:t>
      </w:r>
      <w:r w:rsidR="003D7D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?</w:t>
      </w:r>
    </w:p>
    <w:p w:rsidR="003D7DF6" w:rsidRDefault="00032718" w:rsidP="00C65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Pani Lucyna </w:t>
      </w:r>
      <w:r w:rsidR="003D7D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Mielczarek </w:t>
      </w:r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odpowiedziała</w:t>
      </w:r>
      <w:r w:rsidR="003D7D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że </w:t>
      </w:r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czekają</w:t>
      </w:r>
      <w:r w:rsidR="003D7D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na ogłoszenie </w:t>
      </w:r>
      <w:r w:rsidR="00C653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uchwały, która została podjęta.</w:t>
      </w:r>
    </w:p>
    <w:p w:rsidR="003D7DF6" w:rsidRPr="00BB048B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za-5 jednogłośnie</w:t>
      </w:r>
    </w:p>
    <w:p w:rsidR="003D7DF6" w:rsidRPr="00BB048B" w:rsidRDefault="00C653F6" w:rsidP="00AA538F">
      <w:pPr>
        <w:pStyle w:val="Nagwek2"/>
      </w:pPr>
      <w:r>
        <w:t xml:space="preserve">Komisja </w:t>
      </w:r>
      <w:proofErr w:type="spellStart"/>
      <w:r>
        <w:t>BIiRG</w:t>
      </w:r>
      <w:proofErr w:type="spellEnd"/>
      <w:r>
        <w:t>: za-4, przeciw – 0, wstrzymało się - 2</w:t>
      </w:r>
    </w:p>
    <w:p w:rsidR="00AA538F" w:rsidRDefault="00AA538F" w:rsidP="00AA538F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38F" w:rsidRPr="00AA538F" w:rsidRDefault="00AA538F" w:rsidP="00AA538F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A538F">
        <w:rPr>
          <w:rFonts w:ascii="Times New Roman" w:hAnsi="Times New Roman" w:cs="Times New Roman"/>
          <w:b/>
          <w:sz w:val="24"/>
          <w:szCs w:val="24"/>
        </w:rPr>
        <w:t xml:space="preserve">Druk nr 2a </w:t>
      </w:r>
      <w:r w:rsidRPr="00AA538F">
        <w:rPr>
          <w:rFonts w:ascii="Times New Roman" w:hAnsi="Times New Roman" w:cs="Times New Roman"/>
          <w:sz w:val="24"/>
          <w:szCs w:val="24"/>
        </w:rPr>
        <w:t>w sprawie zmian uchwały w sprawie uchwalenia wieloletniej prognozy finansowej</w:t>
      </w:r>
    </w:p>
    <w:p w:rsidR="00AA538F" w:rsidRPr="00AA538F" w:rsidRDefault="00AA538F" w:rsidP="00AA5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38F">
        <w:rPr>
          <w:rFonts w:ascii="Times New Roman" w:hAnsi="Times New Roman" w:cs="Times New Roman"/>
          <w:sz w:val="24"/>
          <w:szCs w:val="24"/>
        </w:rPr>
        <w:t>Projekt uchwały przedstawiła Pani Katarzyna Szczepanik - załącznik do protokołu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przedstawiła Katarzyna Szczepanik.</w:t>
      </w:r>
    </w:p>
    <w:p w:rsidR="003D7DF6" w:rsidRPr="00BB048B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za-5 jednogłośnie</w:t>
      </w:r>
    </w:p>
    <w:p w:rsidR="00C653F6" w:rsidRPr="00BB048B" w:rsidRDefault="00C653F6" w:rsidP="00C653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za-4, przeciw – 0, wstrzymało się - 2</w:t>
      </w:r>
    </w:p>
    <w:p w:rsidR="003D7DF6" w:rsidRDefault="003D7DF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kolejnych umów najmu nieruchomości stanowiących własność Gminy Brzeg oraz na odstąpienie od obowiązku przetargowego trybu zawarcia umów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904EE6" w:rsidRDefault="003D7DF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653F6" w:rsidRPr="00BB048B" w:rsidRDefault="00C653F6" w:rsidP="00C653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3D7DF6" w:rsidRDefault="003D7DF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kolejnych umów najmu nieruchomości stanowiących własność Gminy Brzeg oraz na odstąpienie od obowiązku pr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zetargowego trybu zawarcia umów.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653F6" w:rsidRPr="00BB048B" w:rsidRDefault="00C653F6" w:rsidP="00C653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kolejnej umowy najmu nieruchomości stanowiącej własność Gminy Brzeg oraz na odstąpienie od obowiązku prz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etargowego trybu zawarcia umowy.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653F6" w:rsidRPr="00BB048B" w:rsidRDefault="00C653F6" w:rsidP="00C653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kolejnych umów dzierżaw nieruchomości stanowiących własność Gminy Brzeg oraz na odstąpienie od obowiązku pr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zetargowego trybu zawarcia umów.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653F6" w:rsidRPr="00BB048B" w:rsidRDefault="00C653F6" w:rsidP="00C653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kolejnych umów dzierżaw nieruchomości stanowiących własność Gminy Brzeg oraz na odstąpienie od obowiązku pr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zetargowego trybu zawarcia umów.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653F6" w:rsidRPr="00BB048B" w:rsidRDefault="00C653F6" w:rsidP="00C653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kolejnych umów dzierżaw nieruchomości stanowiących własność Gminy Brzeg oraz na odstąpienie od obowiązku przetargowego try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bu zawarcia umów.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653F6" w:rsidRPr="00BB048B" w:rsidRDefault="00C653F6" w:rsidP="00C653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kolejnych umów dzierżaw nieruchomości stanowiących własność Gminy Brzeg oraz na odstąpienie od obowiązku pr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zetargowego trybu zawarcia umów.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653F6" w:rsidRPr="00BB048B" w:rsidRDefault="00C653F6" w:rsidP="00C653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kolejnych umów dzierżaw nieruchomości stanowiących własność Gminy Brzeg oraz na odstąpienie od obowiązku pr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zetargowego trybu zawarcia umów.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653F6" w:rsidRPr="00BB048B" w:rsidRDefault="00C653F6" w:rsidP="00C653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kolejnych umów dzierżaw nieruchomości stanowiących własność Gminy Brzeg oraz na odstąpienie od obowiązku pr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zetargowego trybu zawarcia umów.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653F6" w:rsidRPr="00BB048B" w:rsidRDefault="00C653F6" w:rsidP="00C653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kolejnej umowy dzierżawy nieruchomości stanowiącej własność Gminy Brzeg oraz na odstąpienie od obowiązku prz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etargowego trybu zawarcia umowy.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0665F1" w:rsidRPr="00BB048B" w:rsidRDefault="000665F1" w:rsidP="000665F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0665F1" w:rsidRDefault="000665F1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opinii dotyczącej rozłożenia 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raty wierzytelności Gminy Brzeg.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za-6 jednogłośnie</w:t>
      </w:r>
    </w:p>
    <w:p w:rsid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Default="00904EE6" w:rsidP="00904EE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opinii dotyczącej rozłożenia 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raty wierzytelności Gminy Brzeg.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przestawiła Pan Marek Sidor.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3D7DF6" w:rsidRPr="00BB048B" w:rsidRDefault="003D7DF6" w:rsidP="003D7DF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za-6 jednogłośnie</w:t>
      </w:r>
    </w:p>
    <w:p w:rsidR="003D7DF6" w:rsidRDefault="003D7DF6" w:rsidP="00904EE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4EE6" w:rsidRPr="00904EE6" w:rsidRDefault="00904EE6" w:rsidP="00904EE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4E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</w:t>
      </w:r>
      <w:r w:rsidRPr="00904E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opinii dotyczącej umorz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enia wierzytelności Gminy Brzeg.</w:t>
      </w:r>
    </w:p>
    <w:p w:rsidR="003D7DF6" w:rsidRDefault="003D7DF6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0665F1" w:rsidRDefault="000665F1" w:rsidP="003D7DF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665F1" w:rsidRPr="00BB048B" w:rsidRDefault="000665F1" w:rsidP="000665F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za-3, przeciw – 1, wstrzymało się - 3</w:t>
      </w:r>
    </w:p>
    <w:p w:rsidR="000665F1" w:rsidRPr="00BB048B" w:rsidRDefault="000665F1" w:rsidP="000665F1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za-3, przeciw – 1, wstrzymało się - 2</w:t>
      </w:r>
    </w:p>
    <w:p w:rsidR="00904EE6" w:rsidRPr="00904EE6" w:rsidRDefault="00904EE6" w:rsidP="00904E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E03274" w:rsidRDefault="00F34F5C" w:rsidP="00F3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F5C">
        <w:rPr>
          <w:rFonts w:ascii="Times New Roman" w:hAnsi="Times New Roman" w:cs="Times New Roman"/>
          <w:b/>
          <w:sz w:val="24"/>
          <w:szCs w:val="24"/>
        </w:rPr>
        <w:t>Druk -</w:t>
      </w:r>
      <w:r w:rsidR="00AA538F">
        <w:rPr>
          <w:rFonts w:ascii="Times New Roman" w:hAnsi="Times New Roman" w:cs="Times New Roman"/>
          <w:sz w:val="24"/>
          <w:szCs w:val="24"/>
        </w:rPr>
        <w:t xml:space="preserve"> w sprawie wyraż</w:t>
      </w:r>
      <w:r>
        <w:rPr>
          <w:rFonts w:ascii="Times New Roman" w:hAnsi="Times New Roman" w:cs="Times New Roman"/>
          <w:sz w:val="24"/>
          <w:szCs w:val="24"/>
        </w:rPr>
        <w:t>enia zgody na dokonanie darowizny.</w:t>
      </w:r>
    </w:p>
    <w:p w:rsidR="00F34F5C" w:rsidRDefault="009E0C23" w:rsidP="005E7982">
      <w:pPr>
        <w:pStyle w:val="Tekstpodstawowywcity"/>
      </w:pPr>
      <w:r>
        <w:t>Projket uchwały przestawił</w:t>
      </w:r>
      <w:r w:rsidR="00F34F5C">
        <w:t xml:space="preserve"> Z-ca </w:t>
      </w:r>
      <w:r w:rsidR="005E7982">
        <w:t>burmistrza Bartłomiej Kostrzew</w:t>
      </w:r>
      <w:r>
        <w:t>a zgodnie z uzasadniemiem. Dodał</w:t>
      </w:r>
      <w:r w:rsidR="005E7982">
        <w:t>, że to ma być nowa jednostaka penitencjarna zapewniajaca około 250 funkcjonariuszy na około 800 osób skazanyc</w:t>
      </w:r>
      <w:r>
        <w:t>h z dwoma zakładami pracy. Jeden z najnowocześ</w:t>
      </w:r>
      <w:r w:rsidR="005E7982">
        <w:t>n</w:t>
      </w:r>
      <w:r>
        <w:t>iejszych w Polsce. Kolejno dodał</w:t>
      </w:r>
      <w:r w:rsidR="005E7982">
        <w:t>, że te działki zgodnie z planem mogby być przeznaczone na zbyci</w:t>
      </w:r>
      <w:r>
        <w:t>e potencjalnych przedsienbiorców, ale działka ma</w:t>
      </w:r>
      <w:r w:rsidR="005E7982">
        <w:t xml:space="preserve"> dwa podst</w:t>
      </w:r>
      <w:r>
        <w:t>awowe minusy czyli zachodzi</w:t>
      </w:r>
      <w:r w:rsidR="005E7982">
        <w:t xml:space="preserve"> koniecznośc odrolnienia i druga przebiagająca obok linia wysokiego napięcia 110 KV. Ta inwestycja w skali kraju tj 250 milionów złotych. Dodał, że miasto dołoży się do tej inwescji poprzez przekazanie nieruchomości tych dwóch działek. K</w:t>
      </w:r>
      <w:r w:rsidR="00EB448D">
        <w:t>ażda taka decyzja należy do Rad</w:t>
      </w:r>
      <w:r w:rsidR="005E7982">
        <w:t>y.</w:t>
      </w:r>
    </w:p>
    <w:p w:rsidR="005E7982" w:rsidRDefault="005E7982" w:rsidP="005E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Piotr Szpulak czyli ma rozumeć, że zysków dl</w:t>
      </w:r>
      <w:r w:rsidR="009E0C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Gminy nie będzie?</w:t>
      </w:r>
    </w:p>
    <w:p w:rsidR="009E0C23" w:rsidRDefault="005E7982" w:rsidP="005E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Jerzy Wrębiak wyjaśnił, że zostanie zatrudnionych koło</w:t>
      </w:r>
      <w:r w:rsidR="00EB448D">
        <w:rPr>
          <w:rFonts w:ascii="Times New Roman" w:hAnsi="Times New Roman" w:cs="Times New Roman"/>
          <w:sz w:val="24"/>
          <w:szCs w:val="24"/>
        </w:rPr>
        <w:t xml:space="preserve"> 300 ludzi i dodatkowo 800 penitencjariuszy</w:t>
      </w:r>
      <w:r w:rsidR="00F81E9E">
        <w:rPr>
          <w:rFonts w:ascii="Times New Roman" w:hAnsi="Times New Roman" w:cs="Times New Roman"/>
          <w:sz w:val="24"/>
          <w:szCs w:val="24"/>
        </w:rPr>
        <w:t>. To powoduję, że będzi</w:t>
      </w:r>
      <w:r w:rsidR="009E0C23">
        <w:rPr>
          <w:rFonts w:ascii="Times New Roman" w:hAnsi="Times New Roman" w:cs="Times New Roman"/>
          <w:sz w:val="24"/>
          <w:szCs w:val="24"/>
        </w:rPr>
        <w:t xml:space="preserve">e duże osiedle w centrum miasta. </w:t>
      </w:r>
    </w:p>
    <w:p w:rsidR="000665F1" w:rsidRDefault="009E0C23" w:rsidP="005E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81E9E">
        <w:rPr>
          <w:rFonts w:ascii="Times New Roman" w:hAnsi="Times New Roman" w:cs="Times New Roman"/>
          <w:sz w:val="24"/>
          <w:szCs w:val="24"/>
        </w:rPr>
        <w:t xml:space="preserve"> związku z tym PWI</w:t>
      </w:r>
      <w:r>
        <w:rPr>
          <w:rFonts w:ascii="Times New Roman" w:hAnsi="Times New Roman" w:cs="Times New Roman"/>
          <w:sz w:val="24"/>
          <w:szCs w:val="24"/>
        </w:rPr>
        <w:t>K będzie miało co robić, B</w:t>
      </w:r>
      <w:r w:rsidR="00EB448D">
        <w:rPr>
          <w:rFonts w:ascii="Times New Roman" w:hAnsi="Times New Roman" w:cs="Times New Roman"/>
          <w:sz w:val="24"/>
          <w:szCs w:val="24"/>
        </w:rPr>
        <w:t>PEC oraz</w:t>
      </w:r>
      <w:r w:rsidR="00F81E9E">
        <w:rPr>
          <w:rFonts w:ascii="Times New Roman" w:hAnsi="Times New Roman" w:cs="Times New Roman"/>
          <w:sz w:val="24"/>
          <w:szCs w:val="24"/>
        </w:rPr>
        <w:t xml:space="preserve"> ZHK. Dodatkowo miasto będzie miało ogromną korzyść z tytulu podatków. Obecny ZK jest obiektem zabytkowym i podatku miasto nie otrzymuje. W tym zakładzie będą warsztaty czyli zakłady produkcyjne </w:t>
      </w:r>
      <w:r w:rsidR="00EB448D">
        <w:rPr>
          <w:rFonts w:ascii="Times New Roman" w:hAnsi="Times New Roman" w:cs="Times New Roman"/>
          <w:sz w:val="24"/>
          <w:szCs w:val="24"/>
        </w:rPr>
        <w:t>w związku z tym miasto będzie otrzymywać bardzo wysoki podatek nie wspominając o podatku Pit od funkcjonariuszy. Stwierdził, że widzi w tym rzeczy poztywne ponieważ są</w:t>
      </w:r>
      <w:r w:rsidR="005575BC">
        <w:rPr>
          <w:rFonts w:ascii="Times New Roman" w:hAnsi="Times New Roman" w:cs="Times New Roman"/>
          <w:sz w:val="24"/>
          <w:szCs w:val="24"/>
        </w:rPr>
        <w:t xml:space="preserve"> to osoby w wieku młodym, a to też wpłynie na demografię na naszym terenie. Dodał, że to jest ogromna inwestycja, jest droga ponieważ będą strosowane nowe technologie. MS chce dostosować te standardy do obowiązujących w UE stąd też te now</w:t>
      </w:r>
      <w:r>
        <w:rPr>
          <w:rFonts w:ascii="Times New Roman" w:hAnsi="Times New Roman" w:cs="Times New Roman"/>
          <w:sz w:val="24"/>
          <w:szCs w:val="24"/>
        </w:rPr>
        <w:t>e zakłady. Nastepnie wyjaś</w:t>
      </w:r>
      <w:r w:rsidR="005575BC">
        <w:rPr>
          <w:rFonts w:ascii="Times New Roman" w:hAnsi="Times New Roman" w:cs="Times New Roman"/>
          <w:sz w:val="24"/>
          <w:szCs w:val="24"/>
        </w:rPr>
        <w:t xml:space="preserve">nił, że tego typu oboiektów w Polsce powstanie 5, a to jest decyzja centralna. Natomiast on jest po wstępnych rozmowach </w:t>
      </w:r>
      <w:r w:rsidR="00CA49F7">
        <w:rPr>
          <w:rFonts w:ascii="Times New Roman" w:hAnsi="Times New Roman" w:cs="Times New Roman"/>
          <w:sz w:val="24"/>
          <w:szCs w:val="24"/>
        </w:rPr>
        <w:t>także w dalszych krokach jest przedstawienie informacji Radzie odnośnie tego, aby można było dalej koontynuować rozmowy poprzez podpisanie listu intencyjnego.</w:t>
      </w:r>
    </w:p>
    <w:p w:rsidR="00CA49F7" w:rsidRDefault="00CA49F7" w:rsidP="00CA49F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za-4, przeciw – 0, wstrzymało się – 2</w:t>
      </w:r>
    </w:p>
    <w:p w:rsidR="00CA49F7" w:rsidRPr="007B1375" w:rsidRDefault="00CA49F7" w:rsidP="007B1375">
      <w:pPr>
        <w:pStyle w:val="Tekstpodstawowywcity2"/>
      </w:pPr>
      <w:r w:rsidRPr="007B1375">
        <w:t xml:space="preserve">Przewodniczący Komisji Budżetu zwrócił się do </w:t>
      </w:r>
      <w:r w:rsidR="007B1375" w:rsidRPr="007B1375">
        <w:t>członków Komisji i zapytał czy K</w:t>
      </w:r>
      <w:r w:rsidRPr="007B1375">
        <w:t xml:space="preserve">omisja będzie to </w:t>
      </w:r>
      <w:r w:rsidR="007B1375" w:rsidRPr="007B1375">
        <w:t xml:space="preserve">opiniować, ponieważ w dniu dzisiejszym to </w:t>
      </w:r>
      <w:r w:rsidRPr="007B1375">
        <w:t>otrzymała.</w:t>
      </w:r>
    </w:p>
    <w:p w:rsidR="00CA49F7" w:rsidRPr="007B1375" w:rsidRDefault="00CA49F7" w:rsidP="007B1375">
      <w:pPr>
        <w:pStyle w:val="Tekstpodstawowywcity2"/>
      </w:pPr>
      <w:r w:rsidRPr="007B1375">
        <w:t xml:space="preserve">Radny Piotr </w:t>
      </w:r>
      <w:proofErr w:type="spellStart"/>
      <w:r w:rsidRPr="007B1375">
        <w:t>Szpulak</w:t>
      </w:r>
      <w:proofErr w:type="spellEnd"/>
      <w:r w:rsidRPr="007B1375">
        <w:t xml:space="preserve"> </w:t>
      </w:r>
      <w:r w:rsidR="007B1375" w:rsidRPr="007B1375">
        <w:t>wyjaśnił</w:t>
      </w:r>
      <w:r w:rsidRPr="007B1375">
        <w:t xml:space="preserve">, że w/w </w:t>
      </w:r>
      <w:r w:rsidR="007B1375" w:rsidRPr="007B1375">
        <w:t>projekt</w:t>
      </w:r>
      <w:r w:rsidRPr="007B1375">
        <w:t xml:space="preserve"> został dostarczony w dniu wczorajszym na </w:t>
      </w:r>
      <w:proofErr w:type="spellStart"/>
      <w:r w:rsidRPr="007B1375">
        <w:t>meila</w:t>
      </w:r>
      <w:proofErr w:type="spellEnd"/>
      <w:r w:rsidRPr="007B1375">
        <w:t>.</w:t>
      </w:r>
    </w:p>
    <w:p w:rsidR="007B1375" w:rsidRPr="00BB048B" w:rsidRDefault="007B1375" w:rsidP="00CA49F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Budżetu przystąpiła do głosowania;</w:t>
      </w:r>
    </w:p>
    <w:p w:rsidR="00CA49F7" w:rsidRPr="00BB048B" w:rsidRDefault="00CA49F7" w:rsidP="00CA49F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</w:t>
      </w:r>
      <w:r w:rsidR="007B137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-</w:t>
      </w:r>
      <w:r w:rsidR="007B137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3, przeciw – 0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, wstrzymało się - 2</w:t>
      </w:r>
    </w:p>
    <w:p w:rsidR="003646EB" w:rsidRDefault="003646EB" w:rsidP="00CA49F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CA49F7" w:rsidRDefault="003646EB" w:rsidP="00CA49F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Na tym protokół zakończono</w:t>
      </w:r>
    </w:p>
    <w:p w:rsidR="003646EB" w:rsidRDefault="003646EB" w:rsidP="00CA49F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Protokołowała</w:t>
      </w:r>
    </w:p>
    <w:p w:rsidR="003646EB" w:rsidRPr="003646EB" w:rsidRDefault="003646EB" w:rsidP="00CA49F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646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Anna Polańska</w:t>
      </w:r>
    </w:p>
    <w:p w:rsidR="003646EB" w:rsidRDefault="003646EB" w:rsidP="00CA49F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3646EB" w:rsidRDefault="003646EB" w:rsidP="003646EB">
      <w:pPr>
        <w:pStyle w:val="Nagwek1"/>
        <w:ind w:left="5664"/>
      </w:pPr>
      <w:r w:rsidRPr="003646EB">
        <w:t xml:space="preserve">Przewodniczący Komisji </w:t>
      </w:r>
    </w:p>
    <w:p w:rsidR="003646EB" w:rsidRDefault="003646EB" w:rsidP="003646E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3646EB" w:rsidRPr="003646EB" w:rsidRDefault="003646EB" w:rsidP="003646E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Piotr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</w:p>
    <w:sectPr w:rsidR="003646EB" w:rsidRPr="003646EB" w:rsidSect="00A9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DF1"/>
    <w:rsid w:val="00032718"/>
    <w:rsid w:val="000665F1"/>
    <w:rsid w:val="00215125"/>
    <w:rsid w:val="00267BAB"/>
    <w:rsid w:val="003646EB"/>
    <w:rsid w:val="0036628B"/>
    <w:rsid w:val="003D7DF6"/>
    <w:rsid w:val="005575BC"/>
    <w:rsid w:val="005E7982"/>
    <w:rsid w:val="00622AFC"/>
    <w:rsid w:val="007B1375"/>
    <w:rsid w:val="008D0DF1"/>
    <w:rsid w:val="00904EE6"/>
    <w:rsid w:val="00914C18"/>
    <w:rsid w:val="009E0C23"/>
    <w:rsid w:val="009F21DA"/>
    <w:rsid w:val="00A97BB8"/>
    <w:rsid w:val="00AA538F"/>
    <w:rsid w:val="00AD6268"/>
    <w:rsid w:val="00BB048B"/>
    <w:rsid w:val="00BF23FC"/>
    <w:rsid w:val="00C15E5E"/>
    <w:rsid w:val="00C653F6"/>
    <w:rsid w:val="00CA49F7"/>
    <w:rsid w:val="00D23C32"/>
    <w:rsid w:val="00E03274"/>
    <w:rsid w:val="00EB448D"/>
    <w:rsid w:val="00EE740C"/>
    <w:rsid w:val="00F34F5C"/>
    <w:rsid w:val="00F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BB8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3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38F"/>
    <w:pPr>
      <w:keepNext/>
      <w:spacing w:after="0" w:line="240" w:lineRule="auto"/>
      <w:ind w:left="-360" w:firstLine="360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4EE6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4E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53F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7982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7982"/>
    <w:rPr>
      <w:rFonts w:ascii="Times New Roman" w:hAnsi="Times New Roman" w:cs="Times New Roman"/>
      <w:noProof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1375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1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A538F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38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E0C2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E0C23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4EE6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4EE6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30</cp:revision>
  <cp:lastPrinted>2018-03-02T12:42:00Z</cp:lastPrinted>
  <dcterms:created xsi:type="dcterms:W3CDTF">2017-10-18T10:20:00Z</dcterms:created>
  <dcterms:modified xsi:type="dcterms:W3CDTF">2018-03-02T12:42:00Z</dcterms:modified>
</cp:coreProperties>
</file>