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78380B" w:rsidP="002F63ED">
      <w:pPr>
        <w:jc w:val="center"/>
        <w:rPr>
          <w:b/>
        </w:rPr>
      </w:pPr>
      <w:r>
        <w:rPr>
          <w:b/>
        </w:rPr>
        <w:t>Protokół Nr</w:t>
      </w:r>
      <w:r w:rsidR="000C2621">
        <w:rPr>
          <w:b/>
        </w:rPr>
        <w:t xml:space="preserve"> 40</w:t>
      </w:r>
      <w:r w:rsidR="006F11AE">
        <w:rPr>
          <w:b/>
        </w:rPr>
        <w:t xml:space="preserve"> </w:t>
      </w:r>
      <w:r w:rsidR="002F63ED">
        <w:rPr>
          <w:b/>
        </w:rPr>
        <w:t>/2017</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0C2621">
        <w:rPr>
          <w:b/>
        </w:rPr>
        <w:t>28</w:t>
      </w:r>
      <w:r w:rsidR="0078380B">
        <w:rPr>
          <w:b/>
        </w:rPr>
        <w:t>.11</w:t>
      </w:r>
      <w:r>
        <w:rPr>
          <w:b/>
        </w:rPr>
        <w:t>.2017 rok</w:t>
      </w:r>
    </w:p>
    <w:p w:rsidR="002F63ED" w:rsidRDefault="000C2621" w:rsidP="002F63ED">
      <w:pPr>
        <w:jc w:val="center"/>
        <w:rPr>
          <w:b/>
        </w:rPr>
      </w:pPr>
      <w:r>
        <w:rPr>
          <w:b/>
        </w:rPr>
        <w:t>godz. 13:00</w:t>
      </w:r>
      <w:r w:rsidR="00F23BE7">
        <w:rPr>
          <w:b/>
        </w:rPr>
        <w:t xml:space="preserve"> –</w:t>
      </w:r>
      <w:r w:rsidR="0078380B">
        <w:rPr>
          <w:b/>
        </w:rPr>
        <w:t xml:space="preserve"> </w:t>
      </w:r>
      <w:r>
        <w:rPr>
          <w:b/>
        </w:rPr>
        <w:t>14</w:t>
      </w:r>
      <w:r w:rsidR="006F11AE">
        <w:rPr>
          <w:b/>
        </w:rPr>
        <w:t>:45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1339C2" w:rsidRDefault="002F63ED" w:rsidP="002F63ED">
      <w:pPr>
        <w:numPr>
          <w:ilvl w:val="0"/>
          <w:numId w:val="1"/>
        </w:numPr>
        <w:tabs>
          <w:tab w:val="num" w:pos="-348"/>
        </w:tabs>
        <w:ind w:left="0"/>
        <w:jc w:val="both"/>
        <w:rPr>
          <w:b/>
          <w:u w:val="single"/>
        </w:rPr>
      </w:pPr>
      <w:r>
        <w:t>Wnioski do porządku obrad</w:t>
      </w:r>
    </w:p>
    <w:p w:rsidR="009F189D" w:rsidRPr="009F189D" w:rsidRDefault="009F189D" w:rsidP="002F63ED">
      <w:pPr>
        <w:numPr>
          <w:ilvl w:val="0"/>
          <w:numId w:val="1"/>
        </w:numPr>
        <w:tabs>
          <w:tab w:val="num" w:pos="-348"/>
        </w:tabs>
        <w:ind w:left="0"/>
        <w:jc w:val="both"/>
        <w:rPr>
          <w:b/>
          <w:u w:val="single"/>
        </w:rPr>
      </w:pPr>
      <w:r>
        <w:t xml:space="preserve">Zaopiniowanie projektu </w:t>
      </w:r>
      <w:r w:rsidR="00F23BE7">
        <w:t xml:space="preserve"> u</w:t>
      </w:r>
      <w:r w:rsidR="006F11AE">
        <w:t>chwał</w:t>
      </w:r>
      <w:r>
        <w:t>y w sprawie uchwalenia budżetu</w:t>
      </w:r>
      <w:r w:rsidR="006F11AE">
        <w:t xml:space="preserve"> </w:t>
      </w:r>
      <w:r>
        <w:t>Gminy Brzeg na 2018 rok</w:t>
      </w:r>
    </w:p>
    <w:p w:rsidR="001339C2" w:rsidRPr="00146104" w:rsidRDefault="009F189D" w:rsidP="002F63ED">
      <w:pPr>
        <w:numPr>
          <w:ilvl w:val="0"/>
          <w:numId w:val="1"/>
        </w:numPr>
        <w:tabs>
          <w:tab w:val="num" w:pos="-348"/>
        </w:tabs>
        <w:ind w:left="0"/>
        <w:jc w:val="both"/>
        <w:rPr>
          <w:b/>
          <w:u w:val="single"/>
        </w:rPr>
      </w:pPr>
      <w:r>
        <w:t>Zaopiniowanie wieloletniej prognozy finansowej  na 2018 rok.</w:t>
      </w:r>
      <w:r w:rsidR="00D145F6">
        <w:t xml:space="preserve"> </w:t>
      </w:r>
    </w:p>
    <w:p w:rsidR="002F63ED" w:rsidRPr="001339C2" w:rsidRDefault="003A2B0E" w:rsidP="002F63ED">
      <w:pPr>
        <w:numPr>
          <w:ilvl w:val="0"/>
          <w:numId w:val="1"/>
        </w:numPr>
        <w:tabs>
          <w:tab w:val="num" w:pos="-348"/>
        </w:tabs>
        <w:ind w:left="0"/>
        <w:jc w:val="both"/>
        <w:rPr>
          <w:b/>
          <w:u w:val="single"/>
        </w:rPr>
      </w:pPr>
      <w:r>
        <w:t>Informacje oraz wolne wnioski</w:t>
      </w:r>
    </w:p>
    <w:p w:rsidR="00264E25" w:rsidRPr="007C02A2" w:rsidRDefault="003A2B0E" w:rsidP="002F63ED">
      <w:pPr>
        <w:numPr>
          <w:ilvl w:val="0"/>
          <w:numId w:val="1"/>
        </w:numPr>
        <w:tabs>
          <w:tab w:val="num" w:pos="-348"/>
        </w:tabs>
        <w:ind w:left="0"/>
        <w:jc w:val="both"/>
        <w:rPr>
          <w:b/>
          <w:u w:val="single"/>
        </w:rPr>
      </w:pPr>
      <w:r>
        <w:t>Zamknięcie posiedzenia komisji</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1339C2" w:rsidRDefault="002F63ED" w:rsidP="001339C2">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w:t>
      </w:r>
      <w:r w:rsidR="009F189D">
        <w:t xml:space="preserve"> wspólne</w:t>
      </w:r>
      <w:r>
        <w:t xml:space="preserve"> </w:t>
      </w:r>
      <w:r w:rsidRPr="003A2B0E">
        <w:t xml:space="preserve">posiedzenie </w:t>
      </w:r>
      <w:r w:rsidR="003A2B0E" w:rsidRPr="003A2B0E">
        <w:t>Komisji Oświaty, Kultury Sportu i Rekreacji i Komisji Zdrow</w:t>
      </w:r>
      <w:r w:rsidR="003A2B0E">
        <w:t>ia, Spraw Społecznych i Rodziny.</w:t>
      </w:r>
    </w:p>
    <w:p w:rsidR="001339C2" w:rsidRDefault="001339C2" w:rsidP="001339C2">
      <w:pPr>
        <w:ind w:left="-360"/>
        <w:jc w:val="both"/>
        <w:rPr>
          <w:b/>
          <w:u w:val="single"/>
        </w:rPr>
      </w:pPr>
    </w:p>
    <w:p w:rsidR="00C771FF" w:rsidRDefault="002F63ED" w:rsidP="001339C2">
      <w:pPr>
        <w:ind w:left="-360"/>
        <w:jc w:val="both"/>
        <w:rPr>
          <w:b/>
          <w:u w:val="single"/>
        </w:rPr>
      </w:pPr>
      <w:r>
        <w:rPr>
          <w:b/>
          <w:u w:val="single"/>
        </w:rPr>
        <w:t>Ad.2 Wnioski do porządku obrad</w:t>
      </w:r>
    </w:p>
    <w:p w:rsidR="009F189D" w:rsidRDefault="009F189D" w:rsidP="009F189D">
      <w:pPr>
        <w:ind w:left="-360"/>
        <w:jc w:val="both"/>
      </w:pPr>
      <w:r w:rsidRPr="009F189D">
        <w:t xml:space="preserve">Radna Elżbieta </w:t>
      </w:r>
      <w:proofErr w:type="spellStart"/>
      <w:r w:rsidRPr="009F189D">
        <w:t>Kużdżał</w:t>
      </w:r>
      <w:proofErr w:type="spellEnd"/>
      <w:r>
        <w:t xml:space="preserve"> zaproponowała, by po zakończeniu posiedzenia członkowie obu komisji pozostali w celu odniesienia się do pisma, które zostało dzisiaj dostarczone.</w:t>
      </w:r>
    </w:p>
    <w:p w:rsidR="00CC4BED" w:rsidRDefault="00146104" w:rsidP="00CC4BED">
      <w:pPr>
        <w:ind w:left="-360"/>
        <w:jc w:val="both"/>
      </w:pPr>
      <w:r w:rsidRPr="00CE1631">
        <w:rPr>
          <w:b/>
        </w:rPr>
        <w:t xml:space="preserve">Komisje przyjęły zaproponowany porządek obrad. </w:t>
      </w:r>
    </w:p>
    <w:p w:rsidR="00CC4BED" w:rsidRDefault="00CC4BED" w:rsidP="00CC4BED">
      <w:pPr>
        <w:ind w:left="-360"/>
        <w:jc w:val="both"/>
      </w:pPr>
    </w:p>
    <w:p w:rsidR="00CC4BED" w:rsidRDefault="00D145F6" w:rsidP="00CC4BED">
      <w:pPr>
        <w:ind w:left="-360"/>
        <w:jc w:val="both"/>
      </w:pPr>
      <w:r w:rsidRPr="006F11AE">
        <w:rPr>
          <w:b/>
          <w:u w:val="single"/>
        </w:rPr>
        <w:t xml:space="preserve">Ad. 3 </w:t>
      </w:r>
      <w:r w:rsidR="00CC4BED" w:rsidRPr="00CC4BED">
        <w:rPr>
          <w:b/>
          <w:u w:val="single"/>
        </w:rPr>
        <w:t>Zaopiniowanie projektu  uchwały w sprawie uchwalenia budżetu Gminy Brzeg na 2018 rok</w:t>
      </w:r>
    </w:p>
    <w:p w:rsidR="00CC4BED" w:rsidRDefault="00CC4BED" w:rsidP="00CC4BED">
      <w:pPr>
        <w:ind w:left="-360"/>
        <w:jc w:val="both"/>
        <w:rPr>
          <w:u w:val="single"/>
        </w:rPr>
      </w:pPr>
      <w:r w:rsidRPr="00CC4BED">
        <w:rPr>
          <w:u w:val="single"/>
        </w:rPr>
        <w:t>Projekt uchwały</w:t>
      </w:r>
      <w:r>
        <w:rPr>
          <w:u w:val="single"/>
        </w:rPr>
        <w:t xml:space="preserve"> przedstawiła Skarbnik </w:t>
      </w:r>
      <w:r w:rsidRPr="00CC4BED">
        <w:rPr>
          <w:u w:val="single"/>
        </w:rPr>
        <w:t>Katarzyna Szczepanik – załącznik do protokołu</w:t>
      </w:r>
    </w:p>
    <w:p w:rsidR="00CC4BED" w:rsidRDefault="00CC4BED" w:rsidP="00CC4BED">
      <w:pPr>
        <w:ind w:left="-360"/>
        <w:jc w:val="both"/>
      </w:pPr>
      <w:r w:rsidRPr="00CC4BED">
        <w:t xml:space="preserve">Radna Elżbieta </w:t>
      </w:r>
      <w:proofErr w:type="spellStart"/>
      <w:r w:rsidRPr="00CC4BED">
        <w:t>Kużdżał</w:t>
      </w:r>
      <w:proofErr w:type="spellEnd"/>
      <w:r w:rsidRPr="00CC4BED">
        <w:t xml:space="preserve"> zapytała</w:t>
      </w:r>
      <w:r>
        <w:t xml:space="preserve"> czy kredyt dotyczy realizacji zadań majątkowych, czy jakiś dodatkowych zadań?</w:t>
      </w:r>
    </w:p>
    <w:p w:rsidR="00CC4BED" w:rsidRDefault="00CC4BED" w:rsidP="00CC4BED">
      <w:pPr>
        <w:ind w:left="-360"/>
        <w:jc w:val="both"/>
      </w:pPr>
      <w:r>
        <w:t xml:space="preserve">Pani </w:t>
      </w:r>
      <w:r w:rsidRPr="00CC4BED">
        <w:t>Katarzyna Szczepanik</w:t>
      </w:r>
      <w:r>
        <w:t xml:space="preserve"> odpowiedziała, że kredyt możemy wziąć na wydatki majątkowe, na bieżące nie można. </w:t>
      </w:r>
    </w:p>
    <w:p w:rsidR="00AC4B63" w:rsidRDefault="00CC4BED" w:rsidP="00CC4BED">
      <w:pPr>
        <w:ind w:left="-360"/>
        <w:jc w:val="both"/>
      </w:pPr>
      <w:r>
        <w:t xml:space="preserve">Burmistrz Jerzy </w:t>
      </w:r>
      <w:proofErr w:type="spellStart"/>
      <w:r>
        <w:t>Wrębiak</w:t>
      </w:r>
      <w:proofErr w:type="spellEnd"/>
      <w:r>
        <w:t xml:space="preserve"> dodał, że w roku poprzednim przygotowany był budżet rekordowy, ale okazuje się, że może być lepiej. Obecnie gmina wygrała szereg konkursów </w:t>
      </w:r>
      <w:r w:rsidR="007350AE">
        <w:t>i stara się rozłożyć je w czasie. W tym roku gmina schodzi z zobowiązań jeśli chodzi o długi miasta do poziomu ok. 15 mln zł, ale potrzeba jest, by skorzystać z kredytu  w wysokości 23 mln zł, gdyż są bardzo ambitne plany, jeśli chodzi o inwestycje w Brzegu m.in. amfiteatr, BCK, wszystkie parki z programu niskiej emisji (kwota dofinansowania 11,5 mln zł, a wartość projektu to 15 mln zł). Zostały jeszcze dwa zadania: ul. Platanowa i Lipowa. Dodatkowe ważne zadania to kontynuacja zadań związanych z drogami. Pierwszy etap przebudowy ul. Ofiar Katynia został zakończony. Złożony został projekt odnośnie ronda przy PSP nr 3, dodatkowo ul. Kamienna i Ch</w:t>
      </w:r>
      <w:r w:rsidR="00931267">
        <w:t>robrego. Burmistrz powiedział, ż</w:t>
      </w:r>
      <w:r w:rsidR="007350AE">
        <w:t xml:space="preserve">e udało się namówić powiat </w:t>
      </w:r>
      <w:r w:rsidR="007350AE" w:rsidRPr="007939B9">
        <w:t>brzeski, by złożył</w:t>
      </w:r>
      <w:r w:rsidR="007939B9">
        <w:t xml:space="preserve"> do </w:t>
      </w:r>
      <w:proofErr w:type="spellStart"/>
      <w:r w:rsidR="007939B9">
        <w:t>schetynówki</w:t>
      </w:r>
      <w:proofErr w:type="spellEnd"/>
      <w:r w:rsidR="007939B9">
        <w:t xml:space="preserve"> projekt remontu ul. Chrobrego, niestety nie na całej długości, ale do wysokości sądu rejonowego. Gmina Brzeg będzie partycypowała w ½ połowy, którą pokryć będzie miał powiat. Oprócz tego jest jeszcze </w:t>
      </w:r>
      <w:proofErr w:type="spellStart"/>
      <w:r w:rsidR="007939B9">
        <w:t>kwadratówka</w:t>
      </w:r>
      <w:proofErr w:type="spellEnd"/>
      <w:r w:rsidR="007939B9">
        <w:t xml:space="preserve">, ul. Korfantego, czyli zadania o których wszyscy marzyli, aby się rozpoczęły. </w:t>
      </w:r>
      <w:proofErr w:type="spellStart"/>
      <w:r w:rsidR="00A2597B">
        <w:t>Kwadratówka</w:t>
      </w:r>
      <w:proofErr w:type="spellEnd"/>
      <w:r w:rsidR="00A2597B">
        <w:t xml:space="preserve"> jest obiektem mocno zdewastowanym i Burmistrz powiedział, że chciały środki, które zostały już przyznane na ten cel przeznaczyć. Dodatkowo jest dwumilionowe zadanie związane z basenem przy ul. Korfantego</w:t>
      </w:r>
      <w:r w:rsidR="003F4ED9">
        <w:t xml:space="preserve">, w związku z tym 2 miliony złotych będzie zainwestowane w obiekt przy ul. Korfantego. Burmistrz odniósł się również do mieszkań socjalnych i powiedział, że w tym </w:t>
      </w:r>
      <w:r w:rsidR="00426BF4">
        <w:t>budżecie jest to temat istotny</w:t>
      </w:r>
      <w:r w:rsidR="00931267">
        <w:t>,</w:t>
      </w:r>
      <w:r w:rsidR="00426BF4">
        <w:t xml:space="preserve"> czyli budynek przy ul. Grobli, </w:t>
      </w:r>
      <w:r w:rsidR="00426BF4">
        <w:lastRenderedPageBreak/>
        <w:t xml:space="preserve">który jest do zaadoptowania. W budżecie są też środki dodatkowe jeśli chodzi o ZNM plus na remont cmentarza (alejki). </w:t>
      </w:r>
      <w:r w:rsidR="00B43F53">
        <w:t xml:space="preserve">W tym roku kończone jest tez podwórko przy ul. Jagiełły/Chopina. Cały czas kontynuowane jest finansowanie do żłobków i dodatkowo zaplanowane jest finansowanie do żłobków prywatnych, które powstaną (na razie na poziomie 200 zł). Jeśli poprawią się możliwości kwota dofinansowania będzie zwiększona. </w:t>
      </w:r>
      <w:r w:rsidR="00D305E1">
        <w:t xml:space="preserve">Z rzeczy ważnych jest jeszcze finansowania boiska przy Gimnazjum nr 1. W tym roku rozpocznie się remont, finansowanie jest do roku 2018 oraz remont ratusza. W budżecie znalazła się również wymiana oświetlenie przy ul. Piłsudskiego i remont chodnika z drugiej strony. W tym rejonie miasta zakończona jest inwestycja ul. Wyszyńskiego, obecnie jest etap remontu ul. Wolności. Burmistrz nawiązał też do doświetlenia promenady nadodrzańskiej i powiedział, że ma nadzieję, że te działania są bardzo widoczne w mieście. </w:t>
      </w:r>
      <w:r w:rsidR="00881986">
        <w:t xml:space="preserve">W tym projekcie jest też zadanie związane z ul. Grota Roweckiego czyli zagospodarowanie terenu osiedlowego i kontynuacja budowy wiat śmietnikowych. Są na to przeznaczone środki finansowe. Są również inwestycje resortowe, zadanie związane z Dziennym Domem Pomocy Społecznej, </w:t>
      </w:r>
      <w:proofErr w:type="spellStart"/>
      <w:r w:rsidR="00881986">
        <w:t>BCK-iem</w:t>
      </w:r>
      <w:proofErr w:type="spellEnd"/>
      <w:r w:rsidR="00881986">
        <w:t xml:space="preserve"> oraz Miejską Biblioteką Publiczną. W budżecie utrzymanych jest również wiele potrzeb szkół i przedszkoli. Kwota 23 milionów jest kwota wyważoną. Burmistrz powiedział, że podchodzi do tego rozsądnie. Dług jest rozłożony na 15 lat i sytuację finansową Brzeg ma bardzo dobrą. </w:t>
      </w:r>
      <w:r w:rsidR="00F9485A">
        <w:t xml:space="preserve">Zrobiona jest hierarchia potrzeb jeśli chodzi o cele w naszym mieście, jest ich bardzo dużo i tam gdzie było finansowanie składane były projekty. Jest jeszcze duże dofinansowanie z Narodowego Funduszu Ochrony Środowiska na rewitalizację brzeskich parków, czyli terenów zielonych. Burmistrz powiedział, ze chciałby, aby inwestycje były scentralizowane i aby nie wychodzić daleko za miasto. Kierunkiem rozwoju naszego miasta jest obszar ul. Oławskiej, zainwestowano w boisko przy tej ulicy. Zakończony jest remont ul. Zielona/Lompy. </w:t>
      </w:r>
      <w:r w:rsidR="00FA4423">
        <w:t xml:space="preserve">Staraniem miasta jest też  teren przy ul. Kruszyńskiej, gdzie miasto przekazuje tylko 90 arów. Nowy obiekt będzie musiał miastu płacić podatki. Kolejną szansą dla miasta jest również teren wyspy. Obecnie miasto jest na etapie zagospodarowania terenu. Są również plany związane z </w:t>
      </w:r>
      <w:proofErr w:type="spellStart"/>
      <w:r w:rsidR="00FA4423">
        <w:t>użeglowieniem</w:t>
      </w:r>
      <w:proofErr w:type="spellEnd"/>
      <w:r w:rsidR="00FA4423">
        <w:t xml:space="preserve"> Odry, gdzie odcinek brzeski będzie mocno dofinansowany kwotą ok</w:t>
      </w:r>
      <w:r w:rsidR="008944DC">
        <w:t xml:space="preserve"> 130 mln </w:t>
      </w:r>
      <w:r w:rsidR="00FA4423">
        <w:t xml:space="preserve">zł. </w:t>
      </w:r>
      <w:r w:rsidR="00ED7E7D">
        <w:t>To wszystko ma zabezpieczenie w budżecie. Miasto jest też właścicielem spółek, a długi spółek są też długami mias</w:t>
      </w:r>
      <w:r w:rsidR="008944DC">
        <w:t>ta. Burmistrz powiedział, ż</w:t>
      </w:r>
      <w:r w:rsidR="00ED7E7D">
        <w:t>e traktuje to jako wspólny dług.</w:t>
      </w:r>
      <w:r w:rsidR="008944DC">
        <w:t xml:space="preserve"> W naszym mieście zostanie zainwestowane ok. 140 mln zł i t</w:t>
      </w:r>
      <w:r w:rsidR="00931267">
        <w:t>ego nie było przez długie lata i jest to sukces nasz wspólny.</w:t>
      </w:r>
      <w:r w:rsidR="00C23E39">
        <w:t xml:space="preserve"> W planach jest również złożenie wniosku na termomodernizację  PSP nr</w:t>
      </w:r>
      <w:r w:rsidR="00B44788">
        <w:t xml:space="preserve"> 1.</w:t>
      </w:r>
    </w:p>
    <w:p w:rsidR="003F4ED9" w:rsidRDefault="00AC4B63" w:rsidP="00CC4BED">
      <w:pPr>
        <w:ind w:left="-360"/>
        <w:jc w:val="both"/>
      </w:pPr>
      <w:r>
        <w:t xml:space="preserve">Burmistrz na koniec dodał, że ważnym zadanie są również zadania oświatowe. Ambitnym planem jest wymiana boiska przy PSP nr 1. Jest to zadanie bardzo ważne. Czynione są starania, by przejąć od spółdzielni Zgoda teren przy ul. Westerplatte, który powiązany jest z parkiem ptasim i tam stworzone by miały być tereny rekreacyjne. </w:t>
      </w:r>
    </w:p>
    <w:p w:rsidR="005A0610" w:rsidRDefault="005A0610" w:rsidP="00CC4BED">
      <w:pPr>
        <w:ind w:left="-360"/>
        <w:jc w:val="both"/>
      </w:pPr>
      <w:r>
        <w:t xml:space="preserve">Radna Renata </w:t>
      </w:r>
      <w:proofErr w:type="spellStart"/>
      <w:r>
        <w:t>Biss</w:t>
      </w:r>
      <w:proofErr w:type="spellEnd"/>
      <w:r>
        <w:t xml:space="preserve"> zapytała o który budynek na ul. Grobli chodzi.</w:t>
      </w:r>
    </w:p>
    <w:p w:rsidR="005A0610" w:rsidRDefault="005A0610" w:rsidP="00CC4BED">
      <w:pPr>
        <w:ind w:left="-360"/>
        <w:jc w:val="both"/>
      </w:pPr>
      <w:r>
        <w:t xml:space="preserve">Wiceburmistrz Bartłomiej Kostrzewa powiedział, że jest to ul. Grobli 9, który jest nieużytkowany. Planowane jest w nim zrobienie ok. 6 lokali socjalnych jedno lub dwu pokojowych. </w:t>
      </w:r>
    </w:p>
    <w:p w:rsidR="005A0610" w:rsidRDefault="005A0610" w:rsidP="00CC4BED">
      <w:pPr>
        <w:ind w:left="-360"/>
        <w:jc w:val="both"/>
      </w:pPr>
      <w:r>
        <w:t xml:space="preserve">Radna Renata </w:t>
      </w:r>
      <w:proofErr w:type="spellStart"/>
      <w:r>
        <w:t>Biss</w:t>
      </w:r>
      <w:proofErr w:type="spellEnd"/>
      <w:r>
        <w:t xml:space="preserve"> zapytała o podwyżki dla pracowników niepedagogicznych i czy w tym budżecie są na to zaplanowane pieniądze?</w:t>
      </w:r>
    </w:p>
    <w:p w:rsidR="005A0610" w:rsidRDefault="005A0610" w:rsidP="005A0610">
      <w:pPr>
        <w:ind w:left="-360"/>
        <w:jc w:val="both"/>
      </w:pPr>
      <w:r>
        <w:t xml:space="preserve">Wiceburmistrz Tomasz Witkowski powiedział, że sukcesywnie stara się realizować to, do czego się zobowiązał. W tym roku zostało przewidzianych na pracowników obsługi o 50 zł więcej, aniżeli zostało podniesione najniższe wynagrodzenia, co daje 150 zł jeśli chodzi o wzrost tego wynagrodzenia. </w:t>
      </w:r>
    </w:p>
    <w:p w:rsidR="005A0610" w:rsidRDefault="005A0610" w:rsidP="00CC4BED">
      <w:pPr>
        <w:ind w:left="-360"/>
        <w:jc w:val="both"/>
      </w:pPr>
      <w:r>
        <w:t xml:space="preserve">Radna Renata </w:t>
      </w:r>
      <w:proofErr w:type="spellStart"/>
      <w:r>
        <w:t>Biss</w:t>
      </w:r>
      <w:proofErr w:type="spellEnd"/>
      <w:r>
        <w:t xml:space="preserve"> zapytała też o remont w Punkcie Pomocy Kryzysowej i czy na ten cel i na wynagrodzenia dla terapeutów zabezpieczone są środki?</w:t>
      </w:r>
    </w:p>
    <w:p w:rsidR="005A0610" w:rsidRDefault="005A0610" w:rsidP="00CC4BED">
      <w:pPr>
        <w:ind w:left="-360"/>
        <w:jc w:val="both"/>
      </w:pPr>
      <w:r>
        <w:t>Wiceburmistrz Tomasz Witkowski odpowiedział, że jest remont toalet, wymienione zostały również drzwi. Odniósł się również do terapeutów i powiedział, że umowa ze stowarzyszeniem została podpisana do końca roku</w:t>
      </w:r>
      <w:r w:rsidR="00DF61FC">
        <w:t xml:space="preserve">, a w przyszłym roku punkt ten będzie również finansowany. </w:t>
      </w:r>
    </w:p>
    <w:p w:rsidR="00DF61FC" w:rsidRDefault="00DF61FC" w:rsidP="00CC4BED">
      <w:pPr>
        <w:ind w:left="-360"/>
        <w:jc w:val="both"/>
      </w:pPr>
      <w:r>
        <w:lastRenderedPageBreak/>
        <w:t xml:space="preserve">Radna Renata </w:t>
      </w:r>
      <w:proofErr w:type="spellStart"/>
      <w:r>
        <w:t>Biss</w:t>
      </w:r>
      <w:proofErr w:type="spellEnd"/>
      <w:r>
        <w:t xml:space="preserve"> zapytała jeszcze o środki zabezpieczone na ul. Jana Pawła i czy będzie tam rondo pieskowe?</w:t>
      </w:r>
    </w:p>
    <w:p w:rsidR="00DF61FC" w:rsidRDefault="00DF61FC" w:rsidP="00CC4BED">
      <w:pPr>
        <w:ind w:left="-360"/>
        <w:jc w:val="both"/>
      </w:pPr>
      <w:r>
        <w:t xml:space="preserve">Wiceburmistrz Bartłomiej Kostrzewa powiedział, że będzie przeprowadzona kompleksowa przebudowa tej drogi, która będzie obejmowała pas tej drogi, jak i chodniki. Przydałaby się tam również wymiana oświetlenia. Wiceburmistrz powiedział, że podjął rozmowy z powiatem brzeskim. Namawia partnerów, aby byli również partnerem w tym projekcie i aby tam zaprojektować małe rondo </w:t>
      </w:r>
      <w:proofErr w:type="spellStart"/>
      <w:r>
        <w:t>pineskowe</w:t>
      </w:r>
      <w:proofErr w:type="spellEnd"/>
      <w:r>
        <w:t xml:space="preserve">. </w:t>
      </w:r>
    </w:p>
    <w:p w:rsidR="00DF61FC" w:rsidRDefault="00DF61FC" w:rsidP="00CC4BED">
      <w:pPr>
        <w:ind w:left="-360"/>
        <w:jc w:val="both"/>
      </w:pPr>
      <w:r>
        <w:t xml:space="preserve">Radna Renata </w:t>
      </w:r>
      <w:proofErr w:type="spellStart"/>
      <w:r>
        <w:t>Biss</w:t>
      </w:r>
      <w:proofErr w:type="spellEnd"/>
      <w:r>
        <w:t xml:space="preserve"> powiedziała, że tam jest trudna sytuacja,  jeśli chodzi o parking dla biblioteki i przedszkola i żeby wziąć to pod uwagę. </w:t>
      </w:r>
    </w:p>
    <w:p w:rsidR="00DF61FC" w:rsidRDefault="00DF61FC" w:rsidP="00CC4BED">
      <w:pPr>
        <w:ind w:left="-360"/>
        <w:jc w:val="both"/>
      </w:pPr>
      <w:r>
        <w:t>Wiceburmistrz Bartłomiej Kostrzewa powiedział, że</w:t>
      </w:r>
      <w:r w:rsidR="0006302B">
        <w:t xml:space="preserve"> będą szukać jakiegoś rozwiązania, aby zwiększyć ilość miejsc parkingowych, gdyż jest to absolutnie wskazane. Ten wniosek jest szykowany pod przyszłoroczną </w:t>
      </w:r>
      <w:proofErr w:type="spellStart"/>
      <w:r w:rsidR="0006302B">
        <w:t>schetynówkę</w:t>
      </w:r>
      <w:proofErr w:type="spellEnd"/>
      <w:r w:rsidR="0006302B">
        <w:t xml:space="preserve">. </w:t>
      </w:r>
    </w:p>
    <w:p w:rsidR="00B33F9B" w:rsidRDefault="00B33F9B" w:rsidP="00CC4BED">
      <w:pPr>
        <w:ind w:left="-360"/>
        <w:jc w:val="both"/>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zapytał jakie było zadłużenie miasta jak dwa lata i 11 miesięcy temu obejmowano urząd?</w:t>
      </w:r>
    </w:p>
    <w:p w:rsidR="00B33F9B" w:rsidRDefault="00B33F9B" w:rsidP="00A4737A">
      <w:pPr>
        <w:ind w:left="-360"/>
        <w:jc w:val="both"/>
      </w:pPr>
      <w:r w:rsidRPr="00B33F9B">
        <w:t>Skarbnik Katarzyna Szczepanik</w:t>
      </w:r>
      <w:r>
        <w:t xml:space="preserve"> odpowiedziała, że w roku 2013 r. – 24mln 559 tys., 2014 r. – 23 mln 517 tys., 2015 – 20 mln 833 tys. zł, 2016 – 18 mln 150 tys., na koniec grudnia 2017 r. – 15 mln 466 tys. zł.</w:t>
      </w:r>
    </w:p>
    <w:p w:rsidR="00CC4BED" w:rsidRPr="00827816" w:rsidRDefault="00CC4BED" w:rsidP="00CC4BED">
      <w:pPr>
        <w:ind w:left="-360"/>
        <w:jc w:val="both"/>
        <w:rPr>
          <w:szCs w:val="24"/>
        </w:rPr>
      </w:pPr>
      <w:r w:rsidRPr="00C32F05">
        <w:rPr>
          <w:b/>
          <w:i/>
          <w:szCs w:val="24"/>
          <w:u w:val="single"/>
        </w:rPr>
        <w:t>Opinie Komisji</w:t>
      </w:r>
      <w:r w:rsidRPr="00055E8D">
        <w:rPr>
          <w:b/>
          <w:i/>
          <w:szCs w:val="24"/>
        </w:rPr>
        <w:t>:</w:t>
      </w:r>
    </w:p>
    <w:p w:rsidR="00CC4BED" w:rsidRDefault="00CC4BED" w:rsidP="00CC4BED">
      <w:pPr>
        <w:ind w:left="-360"/>
        <w:jc w:val="both"/>
        <w:rPr>
          <w:i/>
          <w:szCs w:val="24"/>
        </w:rPr>
      </w:pPr>
      <w:r w:rsidRPr="00055E8D">
        <w:rPr>
          <w:i/>
          <w:szCs w:val="24"/>
        </w:rPr>
        <w:t xml:space="preserve">Komisja Oświaty, Kultury, Sportu i Rekreacji – </w:t>
      </w:r>
      <w:r w:rsidR="00B44788">
        <w:rPr>
          <w:i/>
          <w:szCs w:val="24"/>
        </w:rPr>
        <w:t>za 5 jednogłośnie</w:t>
      </w:r>
    </w:p>
    <w:p w:rsidR="00CC4BED" w:rsidRDefault="00CC4BED" w:rsidP="00CC4BED">
      <w:pPr>
        <w:ind w:left="-360"/>
        <w:jc w:val="both"/>
        <w:rPr>
          <w:i/>
          <w:szCs w:val="24"/>
        </w:rPr>
      </w:pPr>
      <w:r w:rsidRPr="00055E8D">
        <w:rPr>
          <w:i/>
          <w:szCs w:val="24"/>
        </w:rPr>
        <w:t xml:space="preserve">Komisja Zdrowia, Spraw Społecznych i Rodziny – </w:t>
      </w:r>
      <w:r w:rsidR="00B44788">
        <w:rPr>
          <w:i/>
          <w:szCs w:val="24"/>
        </w:rPr>
        <w:t>za 5 jednogłośnie</w:t>
      </w:r>
    </w:p>
    <w:p w:rsidR="00CC4BED" w:rsidRDefault="00CC4BED" w:rsidP="00CC4BED">
      <w:pPr>
        <w:ind w:left="-360"/>
        <w:jc w:val="both"/>
        <w:rPr>
          <w:i/>
          <w:szCs w:val="24"/>
        </w:rPr>
      </w:pPr>
    </w:p>
    <w:p w:rsidR="001339C2" w:rsidRPr="00FA4423" w:rsidRDefault="00D145F6" w:rsidP="00FA4423">
      <w:pPr>
        <w:ind w:left="-360"/>
        <w:jc w:val="both"/>
        <w:rPr>
          <w:i/>
          <w:szCs w:val="24"/>
        </w:rPr>
      </w:pPr>
      <w:r>
        <w:rPr>
          <w:b/>
          <w:u w:val="single"/>
        </w:rPr>
        <w:t>Ad.4</w:t>
      </w:r>
      <w:r w:rsidR="00F23BE7">
        <w:rPr>
          <w:b/>
          <w:u w:val="single"/>
        </w:rPr>
        <w:t xml:space="preserve"> </w:t>
      </w:r>
      <w:r w:rsidR="00CC4BED" w:rsidRPr="00CC4BED">
        <w:rPr>
          <w:b/>
          <w:u w:val="single"/>
        </w:rPr>
        <w:t>Zaopiniowanie wieloletniej prognozy finansowej  na 2018 rok.</w:t>
      </w:r>
      <w:r w:rsidR="00CC4BED">
        <w:t xml:space="preserve"> </w:t>
      </w:r>
    </w:p>
    <w:p w:rsidR="00164E73" w:rsidRDefault="00333FCA" w:rsidP="00164E73">
      <w:pPr>
        <w:ind w:left="-360"/>
        <w:jc w:val="both"/>
        <w:rPr>
          <w:szCs w:val="24"/>
        </w:rPr>
      </w:pPr>
      <w:r w:rsidRPr="00164E73">
        <w:rPr>
          <w:szCs w:val="24"/>
          <w:u w:val="single"/>
        </w:rPr>
        <w:t>Projekt uchwały przedstawił</w:t>
      </w:r>
      <w:r w:rsidR="00045518" w:rsidRPr="00164E73">
        <w:rPr>
          <w:szCs w:val="24"/>
          <w:u w:val="single"/>
        </w:rPr>
        <w:t xml:space="preserve">a Pani </w:t>
      </w:r>
      <w:r w:rsidR="00164E73" w:rsidRPr="00164E73">
        <w:rPr>
          <w:u w:val="single"/>
        </w:rPr>
        <w:t>Skarbnik Katarzyna Szczepanik</w:t>
      </w:r>
      <w:r w:rsidR="00164E73" w:rsidRPr="00CC4BED">
        <w:rPr>
          <w:u w:val="single"/>
        </w:rPr>
        <w:t xml:space="preserve"> </w:t>
      </w:r>
      <w:r w:rsidR="00574CC5">
        <w:rPr>
          <w:szCs w:val="24"/>
        </w:rPr>
        <w:t>- załącznik do protokołu</w:t>
      </w:r>
    </w:p>
    <w:p w:rsidR="00164E73" w:rsidRDefault="00164E73" w:rsidP="00164E73">
      <w:pPr>
        <w:ind w:left="-360"/>
        <w:jc w:val="both"/>
        <w:rPr>
          <w:szCs w:val="24"/>
        </w:rPr>
      </w:pPr>
    </w:p>
    <w:p w:rsidR="00164E73" w:rsidRDefault="00164E73" w:rsidP="00164E73">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zapytał czy  ten planowany kredyt jest na zasadzie linii kredytowej?</w:t>
      </w:r>
    </w:p>
    <w:p w:rsidR="00164E73" w:rsidRDefault="00164E73" w:rsidP="00164E73">
      <w:pPr>
        <w:ind w:left="-360"/>
        <w:jc w:val="both"/>
      </w:pPr>
      <w:r w:rsidRPr="00164E73">
        <w:rPr>
          <w:szCs w:val="24"/>
        </w:rPr>
        <w:t xml:space="preserve">Pani </w:t>
      </w:r>
      <w:r w:rsidRPr="00164E73">
        <w:t>Skarbnik Katarzyna Szczepanik</w:t>
      </w:r>
      <w:r>
        <w:t xml:space="preserve"> odpowiedziała, że kredyt został wyliczony na podstawie potrzeb z uwzględnieniem dochodów ze sprzedaży mienia i z uwzględnieniem wolnych środków, które są zaplanowane.</w:t>
      </w:r>
    </w:p>
    <w:p w:rsidR="00164E73" w:rsidRDefault="00164E73" w:rsidP="00164E73">
      <w:pPr>
        <w:ind w:left="-360"/>
        <w:jc w:val="both"/>
      </w:pPr>
      <w:r>
        <w:t>Wiceburmistrz Tomasz Witkowski dodał, że ogłaszane jest postępowanie na wyłonienie kredytodawcy.</w:t>
      </w:r>
    </w:p>
    <w:p w:rsidR="00164E73" w:rsidRDefault="00164E73" w:rsidP="00164E73">
      <w:pPr>
        <w:ind w:left="-360"/>
        <w:jc w:val="both"/>
      </w:pPr>
      <w:r>
        <w:t xml:space="preserve">Wiceburmistrz Bartłomiej Kostrzewa zaproponował, by sobie zobaczyć jakie jest aktualne zadłużenie gminy Nysa, Kluczbork, Namysłów, Opole i na ile lat. Np. Opole będzie miało 330 mln zadłużenia, Nysa zbliża się do 100 mln zadłużenia, więc nasze zadłużenie jest bardzo bezpieczne. </w:t>
      </w:r>
    </w:p>
    <w:p w:rsidR="00164E73" w:rsidRPr="00164E73" w:rsidRDefault="00164E73" w:rsidP="00164E73">
      <w:pPr>
        <w:ind w:left="-360"/>
        <w:jc w:val="both"/>
        <w:rPr>
          <w:szCs w:val="24"/>
        </w:rPr>
      </w:pPr>
      <w:r>
        <w:t xml:space="preserve">Burmistrz dodał, że przez 3 lata Gmina Brzeg nie </w:t>
      </w:r>
      <w:r w:rsidR="001C3F03">
        <w:t xml:space="preserve">zaciągnęła ani 1 zł kredytu. Przez 3 lata gmina spłacała zobowiązania. </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26DF2">
        <w:rPr>
          <w:i/>
          <w:szCs w:val="24"/>
        </w:rPr>
        <w:t>za 5 jednogłośnie</w:t>
      </w:r>
    </w:p>
    <w:p w:rsidR="00EB212F" w:rsidRDefault="00333FCA" w:rsidP="00EB212F">
      <w:pPr>
        <w:ind w:left="-360"/>
        <w:jc w:val="both"/>
        <w:rPr>
          <w:i/>
          <w:szCs w:val="24"/>
        </w:rPr>
      </w:pPr>
      <w:r w:rsidRPr="00055E8D">
        <w:rPr>
          <w:i/>
          <w:szCs w:val="24"/>
        </w:rPr>
        <w:t xml:space="preserve">Komisja Zdrowia, Spraw Społecznych i Rodziny – </w:t>
      </w:r>
      <w:r w:rsidR="00926DF2">
        <w:rPr>
          <w:i/>
          <w:szCs w:val="24"/>
        </w:rPr>
        <w:t>za 5 jednogłośnie</w:t>
      </w:r>
    </w:p>
    <w:p w:rsidR="00AC6F5F" w:rsidRPr="00DC4270" w:rsidRDefault="00AC6F5F" w:rsidP="00EB212F">
      <w:pPr>
        <w:ind w:left="-360"/>
        <w:jc w:val="both"/>
        <w:rPr>
          <w:i/>
          <w:szCs w:val="24"/>
        </w:rPr>
      </w:pPr>
      <w:r>
        <w:rPr>
          <w:b/>
          <w:szCs w:val="24"/>
          <w:u w:val="single"/>
        </w:rPr>
        <w:t xml:space="preserve">Ad. 5 </w:t>
      </w:r>
      <w:r>
        <w:rPr>
          <w:b/>
          <w:u w:val="single"/>
        </w:rPr>
        <w:t>Informacje oraz wolne wnioski</w:t>
      </w: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r w:rsidR="002007EF">
        <w:rPr>
          <w:b/>
          <w:u w:val="single"/>
        </w:rPr>
        <w:t xml:space="preserve"> </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 xml:space="preserve">wszystkim za udział w posiedzeniu komisji.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4645F1" w:rsidRPr="0097200B" w:rsidRDefault="0097200B" w:rsidP="0097200B">
      <w:pPr>
        <w:ind w:left="-360"/>
        <w:jc w:val="both"/>
        <w:rPr>
          <w:i/>
          <w:szCs w:val="24"/>
        </w:rPr>
      </w:pPr>
      <w:r>
        <w:rPr>
          <w:szCs w:val="24"/>
        </w:rPr>
        <w:t>Ewa Miller</w:t>
      </w:r>
      <w:r>
        <w:rPr>
          <w:i/>
          <w:szCs w:val="24"/>
        </w:rPr>
        <w:t xml:space="preserve">                                                                             </w:t>
      </w:r>
      <w:r w:rsidR="00EB212F">
        <w:rPr>
          <w:b/>
          <w:i/>
          <w:szCs w:val="24"/>
        </w:rPr>
        <w:t xml:space="preserve">Przewodniczący Komisji </w:t>
      </w:r>
      <w:proofErr w:type="spellStart"/>
      <w:r w:rsidR="00EB212F">
        <w:rPr>
          <w:b/>
          <w:i/>
          <w:szCs w:val="24"/>
        </w:rPr>
        <w:t>OKSiR</w:t>
      </w:r>
      <w:proofErr w:type="spellEnd"/>
      <w:r w:rsidR="00EB212F">
        <w:rPr>
          <w:b/>
          <w:i/>
          <w:szCs w:val="24"/>
        </w:rPr>
        <w:t xml:space="preserve">  </w:t>
      </w:r>
    </w:p>
    <w:p w:rsidR="00EB212F" w:rsidRDefault="00EB212F"/>
    <w:p w:rsidR="00EB212F" w:rsidRPr="0097200B" w:rsidRDefault="00EB212F" w:rsidP="00EB212F">
      <w:pPr>
        <w:ind w:left="-360"/>
        <w:jc w:val="both"/>
        <w:rPr>
          <w:i/>
          <w:szCs w:val="24"/>
        </w:rPr>
      </w:pPr>
      <w:r>
        <w:tab/>
        <w:t xml:space="preserve">                                                                                                  </w:t>
      </w:r>
      <w:r>
        <w:rPr>
          <w:b/>
          <w:i/>
          <w:szCs w:val="24"/>
        </w:rPr>
        <w:t xml:space="preserve">Robert </w:t>
      </w:r>
      <w:proofErr w:type="spellStart"/>
      <w:r>
        <w:rPr>
          <w:b/>
          <w:i/>
          <w:szCs w:val="24"/>
        </w:rPr>
        <w:t>Karlikowski</w:t>
      </w:r>
      <w:proofErr w:type="spellEnd"/>
    </w:p>
    <w:p w:rsidR="005A6562" w:rsidRPr="00EB212F" w:rsidRDefault="005A6562" w:rsidP="00EB212F">
      <w:pPr>
        <w:tabs>
          <w:tab w:val="left" w:pos="5663"/>
        </w:tabs>
      </w:pPr>
    </w:p>
    <w:sectPr w:rsidR="005A6562" w:rsidRPr="00EB212F"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5C" w:rsidRDefault="0036675C" w:rsidP="009A244B">
      <w:r>
        <w:separator/>
      </w:r>
    </w:p>
  </w:endnote>
  <w:endnote w:type="continuationSeparator" w:id="0">
    <w:p w:rsidR="0036675C" w:rsidRDefault="0036675C"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5C" w:rsidRDefault="0036675C" w:rsidP="009A244B">
      <w:r>
        <w:separator/>
      </w:r>
    </w:p>
  </w:footnote>
  <w:footnote w:type="continuationSeparator" w:id="0">
    <w:p w:rsidR="0036675C" w:rsidRDefault="0036675C"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299E"/>
    <w:rsid w:val="00003162"/>
    <w:rsid w:val="00005CAF"/>
    <w:rsid w:val="00010016"/>
    <w:rsid w:val="00011082"/>
    <w:rsid w:val="00015CF5"/>
    <w:rsid w:val="0001668A"/>
    <w:rsid w:val="00045518"/>
    <w:rsid w:val="000507FF"/>
    <w:rsid w:val="000613EA"/>
    <w:rsid w:val="0006250C"/>
    <w:rsid w:val="0006302B"/>
    <w:rsid w:val="000874E2"/>
    <w:rsid w:val="000B6F72"/>
    <w:rsid w:val="000C0473"/>
    <w:rsid w:val="000C2621"/>
    <w:rsid w:val="000C49E7"/>
    <w:rsid w:val="000C70A4"/>
    <w:rsid w:val="000E2A72"/>
    <w:rsid w:val="000F7426"/>
    <w:rsid w:val="001049F4"/>
    <w:rsid w:val="0011024A"/>
    <w:rsid w:val="0013051D"/>
    <w:rsid w:val="001339C2"/>
    <w:rsid w:val="00134E54"/>
    <w:rsid w:val="00141C99"/>
    <w:rsid w:val="00144B75"/>
    <w:rsid w:val="00146104"/>
    <w:rsid w:val="00151F83"/>
    <w:rsid w:val="00154AA0"/>
    <w:rsid w:val="00164E73"/>
    <w:rsid w:val="001667D6"/>
    <w:rsid w:val="001A0875"/>
    <w:rsid w:val="001B17D3"/>
    <w:rsid w:val="001B28D5"/>
    <w:rsid w:val="001B4023"/>
    <w:rsid w:val="001C00E4"/>
    <w:rsid w:val="001C3F03"/>
    <w:rsid w:val="001C7832"/>
    <w:rsid w:val="001D1DFE"/>
    <w:rsid w:val="001E12F8"/>
    <w:rsid w:val="001F1F2B"/>
    <w:rsid w:val="001F548E"/>
    <w:rsid w:val="002007EF"/>
    <w:rsid w:val="00211A9E"/>
    <w:rsid w:val="0022789B"/>
    <w:rsid w:val="0025600B"/>
    <w:rsid w:val="00256073"/>
    <w:rsid w:val="0026319D"/>
    <w:rsid w:val="00264E25"/>
    <w:rsid w:val="002650E2"/>
    <w:rsid w:val="00270BF2"/>
    <w:rsid w:val="002714A5"/>
    <w:rsid w:val="002906DF"/>
    <w:rsid w:val="002908D0"/>
    <w:rsid w:val="002A0137"/>
    <w:rsid w:val="002A142E"/>
    <w:rsid w:val="002B1E52"/>
    <w:rsid w:val="002C04B8"/>
    <w:rsid w:val="002C1050"/>
    <w:rsid w:val="002C4D6E"/>
    <w:rsid w:val="002C63EB"/>
    <w:rsid w:val="002D219F"/>
    <w:rsid w:val="002D2C49"/>
    <w:rsid w:val="002D2E01"/>
    <w:rsid w:val="002E009C"/>
    <w:rsid w:val="002E2C3B"/>
    <w:rsid w:val="002F63ED"/>
    <w:rsid w:val="00333FCA"/>
    <w:rsid w:val="003378E7"/>
    <w:rsid w:val="00344C81"/>
    <w:rsid w:val="00353585"/>
    <w:rsid w:val="0035594E"/>
    <w:rsid w:val="00360A79"/>
    <w:rsid w:val="003615E4"/>
    <w:rsid w:val="0036675C"/>
    <w:rsid w:val="00372F27"/>
    <w:rsid w:val="003A2B0E"/>
    <w:rsid w:val="003A3FB4"/>
    <w:rsid w:val="003D6890"/>
    <w:rsid w:val="003F4ED9"/>
    <w:rsid w:val="00426BF4"/>
    <w:rsid w:val="00427016"/>
    <w:rsid w:val="00430F83"/>
    <w:rsid w:val="004330F5"/>
    <w:rsid w:val="0045540E"/>
    <w:rsid w:val="004645F1"/>
    <w:rsid w:val="0046595B"/>
    <w:rsid w:val="00476B3A"/>
    <w:rsid w:val="0049425D"/>
    <w:rsid w:val="004A37A1"/>
    <w:rsid w:val="004A6733"/>
    <w:rsid w:val="004B4335"/>
    <w:rsid w:val="004C2A07"/>
    <w:rsid w:val="004C4869"/>
    <w:rsid w:val="004D41FB"/>
    <w:rsid w:val="004E6F5B"/>
    <w:rsid w:val="004F04DB"/>
    <w:rsid w:val="00512391"/>
    <w:rsid w:val="00512D2D"/>
    <w:rsid w:val="00535BE7"/>
    <w:rsid w:val="00540044"/>
    <w:rsid w:val="00557C5F"/>
    <w:rsid w:val="00574CC5"/>
    <w:rsid w:val="0057503F"/>
    <w:rsid w:val="005810A7"/>
    <w:rsid w:val="005A0610"/>
    <w:rsid w:val="005A6562"/>
    <w:rsid w:val="005A6A84"/>
    <w:rsid w:val="005C561F"/>
    <w:rsid w:val="005F675D"/>
    <w:rsid w:val="006012A8"/>
    <w:rsid w:val="00622EC9"/>
    <w:rsid w:val="00623C7B"/>
    <w:rsid w:val="00636479"/>
    <w:rsid w:val="00641AF1"/>
    <w:rsid w:val="00645CA0"/>
    <w:rsid w:val="00650652"/>
    <w:rsid w:val="0065166E"/>
    <w:rsid w:val="00656425"/>
    <w:rsid w:val="00673D01"/>
    <w:rsid w:val="006932A6"/>
    <w:rsid w:val="006B067E"/>
    <w:rsid w:val="006B06E1"/>
    <w:rsid w:val="006B2FA3"/>
    <w:rsid w:val="006B317D"/>
    <w:rsid w:val="006B5146"/>
    <w:rsid w:val="006D20A9"/>
    <w:rsid w:val="006D3575"/>
    <w:rsid w:val="006F11AE"/>
    <w:rsid w:val="00701A3D"/>
    <w:rsid w:val="00714DC1"/>
    <w:rsid w:val="00721574"/>
    <w:rsid w:val="00721B48"/>
    <w:rsid w:val="00723065"/>
    <w:rsid w:val="00726ABE"/>
    <w:rsid w:val="007350AE"/>
    <w:rsid w:val="00742416"/>
    <w:rsid w:val="007614F5"/>
    <w:rsid w:val="007644FC"/>
    <w:rsid w:val="00766D8A"/>
    <w:rsid w:val="00767198"/>
    <w:rsid w:val="00775FCE"/>
    <w:rsid w:val="00776657"/>
    <w:rsid w:val="0078380B"/>
    <w:rsid w:val="007925C5"/>
    <w:rsid w:val="007939B9"/>
    <w:rsid w:val="007A14FD"/>
    <w:rsid w:val="007D4331"/>
    <w:rsid w:val="007D5826"/>
    <w:rsid w:val="007E378E"/>
    <w:rsid w:val="007F3A28"/>
    <w:rsid w:val="00806922"/>
    <w:rsid w:val="00815A1A"/>
    <w:rsid w:val="0082065C"/>
    <w:rsid w:val="00827816"/>
    <w:rsid w:val="00834E46"/>
    <w:rsid w:val="0087522C"/>
    <w:rsid w:val="00881986"/>
    <w:rsid w:val="008944DC"/>
    <w:rsid w:val="008955FB"/>
    <w:rsid w:val="008A762F"/>
    <w:rsid w:val="008B19A1"/>
    <w:rsid w:val="008C5C89"/>
    <w:rsid w:val="008D2460"/>
    <w:rsid w:val="008D5CC3"/>
    <w:rsid w:val="008D6D1D"/>
    <w:rsid w:val="008F6AAD"/>
    <w:rsid w:val="00900F7A"/>
    <w:rsid w:val="0090329F"/>
    <w:rsid w:val="009126B3"/>
    <w:rsid w:val="00925059"/>
    <w:rsid w:val="009257A4"/>
    <w:rsid w:val="00926DF2"/>
    <w:rsid w:val="00931267"/>
    <w:rsid w:val="0093680D"/>
    <w:rsid w:val="00937E2E"/>
    <w:rsid w:val="009465F5"/>
    <w:rsid w:val="0095326B"/>
    <w:rsid w:val="00955ADE"/>
    <w:rsid w:val="00961E46"/>
    <w:rsid w:val="009634C0"/>
    <w:rsid w:val="00964FDC"/>
    <w:rsid w:val="00971F93"/>
    <w:rsid w:val="0097200B"/>
    <w:rsid w:val="00980487"/>
    <w:rsid w:val="00980CD0"/>
    <w:rsid w:val="00981B3A"/>
    <w:rsid w:val="00993BFB"/>
    <w:rsid w:val="009965BF"/>
    <w:rsid w:val="009A244B"/>
    <w:rsid w:val="009A3157"/>
    <w:rsid w:val="009D1A15"/>
    <w:rsid w:val="009D36B3"/>
    <w:rsid w:val="009D5639"/>
    <w:rsid w:val="009E155B"/>
    <w:rsid w:val="009F189D"/>
    <w:rsid w:val="009F4A9C"/>
    <w:rsid w:val="00A12E03"/>
    <w:rsid w:val="00A13C02"/>
    <w:rsid w:val="00A17BC9"/>
    <w:rsid w:val="00A2597B"/>
    <w:rsid w:val="00A26C85"/>
    <w:rsid w:val="00A27168"/>
    <w:rsid w:val="00A316ED"/>
    <w:rsid w:val="00A328C1"/>
    <w:rsid w:val="00A46A5F"/>
    <w:rsid w:val="00A4737A"/>
    <w:rsid w:val="00A5064B"/>
    <w:rsid w:val="00A50B1A"/>
    <w:rsid w:val="00A5554A"/>
    <w:rsid w:val="00A7646D"/>
    <w:rsid w:val="00A90464"/>
    <w:rsid w:val="00A918FA"/>
    <w:rsid w:val="00A937F5"/>
    <w:rsid w:val="00AA2313"/>
    <w:rsid w:val="00AB032D"/>
    <w:rsid w:val="00AB39D4"/>
    <w:rsid w:val="00AC4B63"/>
    <w:rsid w:val="00AC4F76"/>
    <w:rsid w:val="00AC6F5F"/>
    <w:rsid w:val="00AD54F3"/>
    <w:rsid w:val="00AE7656"/>
    <w:rsid w:val="00AF126D"/>
    <w:rsid w:val="00B06A43"/>
    <w:rsid w:val="00B06CF1"/>
    <w:rsid w:val="00B11398"/>
    <w:rsid w:val="00B16A00"/>
    <w:rsid w:val="00B24959"/>
    <w:rsid w:val="00B27BE0"/>
    <w:rsid w:val="00B32698"/>
    <w:rsid w:val="00B33676"/>
    <w:rsid w:val="00B33F9B"/>
    <w:rsid w:val="00B35DAB"/>
    <w:rsid w:val="00B37732"/>
    <w:rsid w:val="00B37A28"/>
    <w:rsid w:val="00B43F53"/>
    <w:rsid w:val="00B44788"/>
    <w:rsid w:val="00B62255"/>
    <w:rsid w:val="00B73C25"/>
    <w:rsid w:val="00B80661"/>
    <w:rsid w:val="00B94E17"/>
    <w:rsid w:val="00B954FD"/>
    <w:rsid w:val="00BA266F"/>
    <w:rsid w:val="00BA3D61"/>
    <w:rsid w:val="00BB27EA"/>
    <w:rsid w:val="00BE044E"/>
    <w:rsid w:val="00BF083A"/>
    <w:rsid w:val="00C10FEF"/>
    <w:rsid w:val="00C23E39"/>
    <w:rsid w:val="00C23EB8"/>
    <w:rsid w:val="00C515E1"/>
    <w:rsid w:val="00C51893"/>
    <w:rsid w:val="00C771FF"/>
    <w:rsid w:val="00C95CB3"/>
    <w:rsid w:val="00CA227B"/>
    <w:rsid w:val="00CA5E53"/>
    <w:rsid w:val="00CB02B8"/>
    <w:rsid w:val="00CB3584"/>
    <w:rsid w:val="00CB4F24"/>
    <w:rsid w:val="00CC2B45"/>
    <w:rsid w:val="00CC4BED"/>
    <w:rsid w:val="00CE1631"/>
    <w:rsid w:val="00CE3853"/>
    <w:rsid w:val="00CE4432"/>
    <w:rsid w:val="00D02560"/>
    <w:rsid w:val="00D11AFF"/>
    <w:rsid w:val="00D145F6"/>
    <w:rsid w:val="00D22DD3"/>
    <w:rsid w:val="00D27833"/>
    <w:rsid w:val="00D305E1"/>
    <w:rsid w:val="00D4496A"/>
    <w:rsid w:val="00D57FF4"/>
    <w:rsid w:val="00D60924"/>
    <w:rsid w:val="00DA2C85"/>
    <w:rsid w:val="00DA55B5"/>
    <w:rsid w:val="00DB65D3"/>
    <w:rsid w:val="00DC1DA1"/>
    <w:rsid w:val="00DC4270"/>
    <w:rsid w:val="00DD1246"/>
    <w:rsid w:val="00DE0042"/>
    <w:rsid w:val="00DE113C"/>
    <w:rsid w:val="00DF534F"/>
    <w:rsid w:val="00DF61FC"/>
    <w:rsid w:val="00E001DD"/>
    <w:rsid w:val="00E02232"/>
    <w:rsid w:val="00E07160"/>
    <w:rsid w:val="00E143AE"/>
    <w:rsid w:val="00E22B96"/>
    <w:rsid w:val="00E27F3F"/>
    <w:rsid w:val="00E336D1"/>
    <w:rsid w:val="00E3382B"/>
    <w:rsid w:val="00E34549"/>
    <w:rsid w:val="00E43E95"/>
    <w:rsid w:val="00E66C42"/>
    <w:rsid w:val="00E70447"/>
    <w:rsid w:val="00E82164"/>
    <w:rsid w:val="00E91AB6"/>
    <w:rsid w:val="00E96F8E"/>
    <w:rsid w:val="00EB212F"/>
    <w:rsid w:val="00ED7E7D"/>
    <w:rsid w:val="00EE29DD"/>
    <w:rsid w:val="00EF0A92"/>
    <w:rsid w:val="00F04FFA"/>
    <w:rsid w:val="00F12DBF"/>
    <w:rsid w:val="00F21D95"/>
    <w:rsid w:val="00F21F5A"/>
    <w:rsid w:val="00F23BE7"/>
    <w:rsid w:val="00F25FD5"/>
    <w:rsid w:val="00F267E2"/>
    <w:rsid w:val="00F3378C"/>
    <w:rsid w:val="00F36A7D"/>
    <w:rsid w:val="00F36F7E"/>
    <w:rsid w:val="00F443DA"/>
    <w:rsid w:val="00F459D4"/>
    <w:rsid w:val="00F5078D"/>
    <w:rsid w:val="00F570C5"/>
    <w:rsid w:val="00F62B67"/>
    <w:rsid w:val="00F652FD"/>
    <w:rsid w:val="00F7130F"/>
    <w:rsid w:val="00F762EE"/>
    <w:rsid w:val="00F90C3A"/>
    <w:rsid w:val="00F9485A"/>
    <w:rsid w:val="00F9590A"/>
    <w:rsid w:val="00F969E7"/>
    <w:rsid w:val="00FA4423"/>
    <w:rsid w:val="00FB513A"/>
    <w:rsid w:val="00FC4464"/>
    <w:rsid w:val="00FC636E"/>
    <w:rsid w:val="00FD1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734278693">
      <w:bodyDiv w:val="1"/>
      <w:marLeft w:val="0"/>
      <w:marRight w:val="0"/>
      <w:marTop w:val="0"/>
      <w:marBottom w:val="0"/>
      <w:divBdr>
        <w:top w:val="none" w:sz="0" w:space="0" w:color="auto"/>
        <w:left w:val="none" w:sz="0" w:space="0" w:color="auto"/>
        <w:bottom w:val="none" w:sz="0" w:space="0" w:color="auto"/>
        <w:right w:val="none" w:sz="0" w:space="0" w:color="auto"/>
      </w:divBdr>
    </w:div>
    <w:div w:id="765349274">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 w:id="1337611811">
      <w:bodyDiv w:val="1"/>
      <w:marLeft w:val="0"/>
      <w:marRight w:val="0"/>
      <w:marTop w:val="0"/>
      <w:marBottom w:val="0"/>
      <w:divBdr>
        <w:top w:val="none" w:sz="0" w:space="0" w:color="auto"/>
        <w:left w:val="none" w:sz="0" w:space="0" w:color="auto"/>
        <w:bottom w:val="none" w:sz="0" w:space="0" w:color="auto"/>
        <w:right w:val="none" w:sz="0" w:space="0" w:color="auto"/>
      </w:divBdr>
    </w:div>
    <w:div w:id="1377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C8200-E6CF-4028-A5F4-53EC1555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4</Pages>
  <Words>1436</Words>
  <Characters>8617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164</cp:revision>
  <cp:lastPrinted>2017-06-06T08:24:00Z</cp:lastPrinted>
  <dcterms:created xsi:type="dcterms:W3CDTF">2017-04-18T08:15:00Z</dcterms:created>
  <dcterms:modified xsi:type="dcterms:W3CDTF">2018-02-28T11:47:00Z</dcterms:modified>
</cp:coreProperties>
</file>