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D2" w:rsidRDefault="008E44D2" w:rsidP="008E4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Protokół Nr 36 /2017</w:t>
      </w:r>
    </w:p>
    <w:p w:rsidR="008E44D2" w:rsidRDefault="008E44D2" w:rsidP="008E4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wspólnego posiedzenia </w:t>
      </w:r>
    </w:p>
    <w:p w:rsidR="008E44D2" w:rsidRDefault="008E44D2" w:rsidP="008E44D2">
      <w:pPr>
        <w:pStyle w:val="Nagwek2"/>
      </w:pPr>
      <w:r>
        <w:t xml:space="preserve">Komisji Budżetu, Inwestycji i Rozwoju Gospodarczego </w:t>
      </w:r>
    </w:p>
    <w:p w:rsidR="008E44D2" w:rsidRDefault="008E44D2" w:rsidP="008E4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Komisji Komunalnej, Mieszkaniowej i Ochrony Środowiska</w:t>
      </w:r>
    </w:p>
    <w:p w:rsidR="008E44D2" w:rsidRDefault="008E44D2" w:rsidP="008E4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dnia 22.11.2017 </w:t>
      </w: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rok</w:t>
      </w:r>
      <w:proofErr w:type="gramEnd"/>
    </w:p>
    <w:p w:rsidR="008E44D2" w:rsidRDefault="008E44D2" w:rsidP="008E4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godz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 15.00 – 17.15</w:t>
      </w:r>
    </w:p>
    <w:p w:rsidR="008E44D2" w:rsidRDefault="008E44D2" w:rsidP="008E4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odbytej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 Ratuszu</w:t>
      </w:r>
    </w:p>
    <w:p w:rsidR="008E44D2" w:rsidRDefault="008E44D2" w:rsidP="008E4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8E44D2" w:rsidRDefault="008E44D2" w:rsidP="008E44D2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Zaopiniowanie materiałów sesyjnych.</w:t>
      </w:r>
    </w:p>
    <w:p w:rsidR="008E44D2" w:rsidRDefault="008E44D2" w:rsidP="008E44D2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Rozpatrzenie skarg</w:t>
      </w:r>
    </w:p>
    <w:p w:rsidR="008E44D2" w:rsidRDefault="008E44D2" w:rsidP="008E44D2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Sprawy różne</w:t>
      </w:r>
    </w:p>
    <w:p w:rsidR="008E44D2" w:rsidRDefault="008E44D2" w:rsidP="008E44D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Zaopiniowanie projektów uchwał zgodnie z drukami  nr 1-15 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Druk nr 1</w:t>
      </w:r>
      <w:r>
        <w:rPr>
          <w:rFonts w:ascii="Times New Roman" w:hAnsi="Times New Roman" w:cs="Times New Roman"/>
          <w:sz w:val="24"/>
          <w:szCs w:val="24"/>
        </w:rPr>
        <w:t xml:space="preserve"> w sprawie uchwalenia Programu Ochrony Środowiska dla Gminy Brzeg na lata 2017 – 2020 z perspektywą do 2024 roku 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Pani Beata Boryk.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Komisje nie opiniowały w/w projketu uchwały.</w:t>
      </w:r>
    </w:p>
    <w:p w:rsidR="008E44D2" w:rsidRDefault="008E44D2" w:rsidP="008E44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Druk nr 2</w:t>
      </w:r>
      <w:r>
        <w:rPr>
          <w:rFonts w:ascii="Times New Roman" w:hAnsi="Times New Roman" w:cs="Times New Roman"/>
          <w:sz w:val="24"/>
          <w:szCs w:val="24"/>
        </w:rPr>
        <w:t xml:space="preserve"> w sprawie zmian w budżecie Gminy Brzeg na 2017 r. oraz zmiany uchwały w sprawie uchwalenia budżetu Gminy Brzeg na 2017 rok 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wraz z autopoprawką przedstawiła Pani Skarbnik Katarzyna Szczepanik– załącznik do protokołu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Marcin Samul zapytał o jakie spółki chodzi?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Katarzyna Szczepanik odpowiedził, że miedzy innymi o BPEC.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8E44D2" w:rsidRDefault="008E44D2" w:rsidP="008E4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Druk nr 3 </w:t>
      </w:r>
      <w:r>
        <w:rPr>
          <w:rFonts w:ascii="Times New Roman" w:hAnsi="Times New Roman" w:cs="Times New Roman"/>
          <w:sz w:val="24"/>
          <w:szCs w:val="24"/>
        </w:rPr>
        <w:t>w sprawie zmiany uchwały w sprawie uchwalenia wieloletniej prognozy finansowej</w:t>
      </w:r>
    </w:p>
    <w:p w:rsidR="008E44D2" w:rsidRDefault="008E44D2" w:rsidP="008E4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przedstawiła Pani Katarzyna Szczepanik.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8E44D2" w:rsidRDefault="008E44D2" w:rsidP="008E44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Druk nr 4</w:t>
      </w:r>
      <w:r>
        <w:rPr>
          <w:rFonts w:ascii="Times New Roman" w:hAnsi="Times New Roman" w:cs="Times New Roman"/>
          <w:sz w:val="24"/>
          <w:szCs w:val="24"/>
        </w:rPr>
        <w:t xml:space="preserve"> w sprawie uchwalenia programu współpracy Gminy Brzeg z organizacjami pozarządowymi oraz podmiotami wymienionymi w art. 3 ust. 3 ustawy z dnia 24 kwietnia 2003 r. o działalności pożytku publicznego i o wolontariacie na rok 2018 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przedstawiła Pan Sławomir Mordka. Poinformowął o zmienie osobowym jeśli chodzi o pełnmocnika ds. z organizacjami pozarządowymi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Druk nr 5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zwolnienia w części z opłaty za gospodarowanie odpadami komunalnymi właścicieli nieruchomości, na których zamieszkują rodziny wielodzietne 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Z-ca Burmistrza Bartłomiej Kostrzewa.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Druk nr 6 </w:t>
      </w:r>
      <w:r>
        <w:rPr>
          <w:rFonts w:ascii="Times New Roman" w:hAnsi="Times New Roman" w:cs="Times New Roman"/>
          <w:sz w:val="24"/>
          <w:szCs w:val="24"/>
        </w:rPr>
        <w:t xml:space="preserve">w sprawie stwierdzenia przekształcenia sześcioletniej Publicznej Szkoły Podstawowej nr 1 im. Stefana Żeromskiego w ośmioletnią Publiczną Szkołę Podstawową nr 1 im. Stefana Żeromskiego w Brzegu 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Z-ca Burmistrza Tomasz Witkowski.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8E44D2" w:rsidRDefault="008E44D2" w:rsidP="008E44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Druk nr </w:t>
      </w:r>
      <w:r>
        <w:rPr>
          <w:rFonts w:ascii="Times New Roman" w:hAnsi="Times New Roman" w:cs="Times New Roman"/>
          <w:sz w:val="24"/>
          <w:szCs w:val="24"/>
        </w:rPr>
        <w:t>7 w sprawie stwierdzenia przekształcenia sześcioletniej Publicznej Szkoły Podstawowej nr 3 im. Jana Kochanowskiego w Brzegu w ośmioletnią Publiczną Szkołę Podstawową nr 3 im. Jana Kochanowskiego w Brzegu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Z-ca Burmistrza Tomasz Witkowski.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8E44D2" w:rsidRDefault="008E44D2" w:rsidP="008E44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Druk nr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stwierdzenia przekształcenia sześcioletniej Publicznej Szkoły Podstawowej nr 5 im. Mikołaja Kopernika w ośmioletnią Publiczną Szkołę Podstawową nr 5 im. Mikołaja Kopernika w Brzegu.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Z-ca Burmistrza Tomasz Witkowski.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8E44D2" w:rsidRDefault="008E44D2" w:rsidP="008E4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Druk nr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stwierdzenia przekształcenia Zespołu Szkół nr 1 z Oddziałami Sportowymi w ośmioletnią Publiczną Szkołę Podstawową nr 6 im. Tadeusza Kościuszki w Brzegu.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Z-ca Burmistrza Tomasz Witkowski.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8E44D2" w:rsidRDefault="008E44D2" w:rsidP="008E44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Druk nr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stwierdzenia przekształcenia Zespołu Szkół nr 2 z Oddziałami Integracyjnymi w Brzegu w ośmioletnią Publiczną Szkołę Podstawową nr 8 w Brzegu 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Z-ca Burmistrza Tomasz Witkowski wraz z autopoprawką w nazwie ulicy.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8E44D2" w:rsidRDefault="008E44D2" w:rsidP="008E4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Druk nr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wyrażenia zgody na zawarcie kolejnych umów najmu nieruchomości stanowiących własność Gminy Brzeg oraz na odstąpienie od obowiązku przetargowego trybu zawarcia umów 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Pan Marek Sidor.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Druk nr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wyrażenia zgody na zawarcie kolejnych umów najmu nieruchomości stanowiących własność Gminy Brzeg oraz na odstąpienie od obowiązku przetargowego trybu zawarcia umów 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Pan Dyrektor Marek Sidor.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Druk nr 13 </w:t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wyrażenia zgody na zawarcie kolejnych umów dzierżaw nieruchomości stanowiących własność Gminy Brzeg oraz na odstąpienie od obowiązku przetargowego trybu zawarcia umów 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przedstawiła Pan Dyrektor Marek Sidor.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8E44D2" w:rsidRDefault="008E44D2" w:rsidP="008E44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Druk nr 14</w:t>
      </w:r>
      <w:r>
        <w:rPr>
          <w:rFonts w:ascii="Times New Roman" w:hAnsi="Times New Roman" w:cs="Times New Roman"/>
          <w:bCs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wyrażenia zgody na zawarcie kolejnej umowy dzierżawy nieruchomości stanowiącej własność Gminy Brzeg oraz na odstąpienie od obowiązku przetargowego trybu zawarcia umowy 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przedstawiła Dyrektor Marek Sidor.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8E44D2" w:rsidRDefault="008E44D2" w:rsidP="008E44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Druk nr 15</w:t>
      </w:r>
      <w:r>
        <w:rPr>
          <w:rFonts w:ascii="Times New Roman" w:hAnsi="Times New Roman" w:cs="Times New Roman"/>
          <w:bCs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wyrażenia zgody na zawarcie kolejnej umowy dzierżawy nieruchomości stanowiącej własność Gminy Brzeg.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przedstawiła Dyrektor Marek Sidor.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pl-PL"/>
        </w:rPr>
        <w:t>Opinie Komisji</w:t>
      </w: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: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Komisja GKMIOŚ: za-6 jednogłośnie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: za-5 jednogłośnie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2 Informacje oraz wolne wnioski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Renata Biss poinformowała, że jak co roku będzie zbiórka środków na paczki dla dzieci.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 3 Rozpatrzenie skarg.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przedstawił stanowisko Dyrektora w sparwie skargi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na działalność Dyrektora Zarządu Nieruchomości Miejskich w sprawie niejasnego wyboru oferentów na przydział lokalu mieszkalnego do remontu we własnym zakresie.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Komisja po przeanalizowaniu sprawy uznała skargę za bezzasadną za 6 jednogłośnie.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przedstawił stanowisko Dyrektora w sprawie skargi na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działalność Dyrektora Zarządu Nieruchomości Miejskich w kwestii niesłusznego nałożenia na skarżącą poniesienia kosztów z tytułu dewastacji mieszkania i klatki schodowej oraz zastrzeżeń ze strony skarżącej do działalności Zarządu Nieruchomości Miejskich w Brzegu.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>Komisja po przeanalizowaniu sprawy uznała skargę za bezzasadną za 5 jednogłośnie.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przedstawił stanowisko Burmistrza w sparwie skargi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 działalność Burmistrza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w kwestii odmowy sprzedaży lokalu mieszkalnego oraz żądania spłaty umorzonych wcześniej należności.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lastRenderedPageBreak/>
        <w:t>Komisja po przeanalizowaniu sprawy uznała skargę za bezzasadną za - 3, przeciw – 0, wstrzymało się – 2.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 tym protokół zakończono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4D2" w:rsidRDefault="008E44D2" w:rsidP="008E44D2">
      <w:pPr>
        <w:pStyle w:val="Nagwek3"/>
        <w:rPr>
          <w:i/>
        </w:rPr>
      </w:pPr>
      <w:r>
        <w:t>Protokołowała</w:t>
      </w:r>
    </w:p>
    <w:p w:rsidR="008E44D2" w:rsidRDefault="008E44D2" w:rsidP="008E44D2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Anna Polańska</w:t>
      </w:r>
    </w:p>
    <w:p w:rsidR="008E44D2" w:rsidRDefault="008E44D2" w:rsidP="008E44D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:rsidR="008E44D2" w:rsidRDefault="008E44D2" w:rsidP="008E44D2">
      <w:pPr>
        <w:keepNext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Przewodniczący Komisji </w:t>
      </w:r>
    </w:p>
    <w:p w:rsidR="008E44D2" w:rsidRDefault="008E44D2" w:rsidP="008E44D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8E44D2" w:rsidRDefault="008E44D2" w:rsidP="008E44D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Wojciech Komarzyński</w:t>
      </w:r>
    </w:p>
    <w:p w:rsidR="008E44D2" w:rsidRDefault="008E44D2" w:rsidP="008E44D2"/>
    <w:p w:rsidR="00E03274" w:rsidRDefault="00E03274"/>
    <w:sectPr w:rsidR="00E0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61"/>
    <w:rsid w:val="008E44D2"/>
    <w:rsid w:val="00941161"/>
    <w:rsid w:val="00E0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4D2"/>
    <w:rPr>
      <w:noProof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44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44D2"/>
    <w:pPr>
      <w:keepNext/>
      <w:spacing w:after="0" w:line="240" w:lineRule="auto"/>
      <w:ind w:left="-360"/>
      <w:jc w:val="both"/>
      <w:outlineLvl w:val="2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E44D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44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4D2"/>
    <w:rPr>
      <w:noProof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44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44D2"/>
    <w:pPr>
      <w:keepNext/>
      <w:spacing w:after="0" w:line="240" w:lineRule="auto"/>
      <w:ind w:left="-360"/>
      <w:jc w:val="both"/>
      <w:outlineLvl w:val="2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E44D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44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5639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2</cp:revision>
  <dcterms:created xsi:type="dcterms:W3CDTF">2018-03-22T07:45:00Z</dcterms:created>
  <dcterms:modified xsi:type="dcterms:W3CDTF">2018-03-22T07:45:00Z</dcterms:modified>
</cp:coreProperties>
</file>