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F" w:rsidRPr="004F63FB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772FA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47F5F" w:rsidRPr="004F63FB" w:rsidRDefault="00E47F5F" w:rsidP="00E4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4F63FB" w:rsidRDefault="00E47F5F" w:rsidP="00E4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72FA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2017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4F63FB" w:rsidRDefault="00E47F5F" w:rsidP="00E47F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47F5F" w:rsidRPr="004F63FB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47F5F" w:rsidRPr="0090252A" w:rsidRDefault="00E47F5F" w:rsidP="00E47F5F">
      <w:pPr>
        <w:pStyle w:val="Default"/>
        <w:jc w:val="both"/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</w:t>
      </w:r>
      <w:r w:rsidRPr="001A05F1">
        <w:rPr>
          <w:rFonts w:eastAsia="Times New Roman"/>
          <w:lang w:eastAsia="pl-PL"/>
        </w:rPr>
        <w:t xml:space="preserve"> projektu uchwały w </w:t>
      </w:r>
      <w:bookmarkStart w:id="0" w:name="_GoBack"/>
      <w:bookmarkEnd w:id="0"/>
      <w:r w:rsidR="00942C5F" w:rsidRPr="00F35515">
        <w:t xml:space="preserve">sprawie </w:t>
      </w:r>
      <w:r w:rsidR="00942C5F" w:rsidRPr="00F35515">
        <w:rPr>
          <w:bCs/>
        </w:rPr>
        <w:t>ustalenia kryteriów postępowania rekrutacyjnego i postępowania uzupełniającego, dokumentów niezbędnych do potwierdzenia kryteriów oraz ustalenia liczby punktów za poszczególne kryteria, do klas pierwszych publicznych szkół podstawowych, dla kandydatów zamieszkałych poza obwodem publicznych szkół podstawowych</w:t>
      </w:r>
      <w:r w:rsidRPr="00393DB7">
        <w:t>.</w:t>
      </w:r>
      <w:r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 xml:space="preserve"> poprzez możliwość składania opinii do projektu uchwały w formie pisemnej lub elektronicznej.</w:t>
      </w:r>
    </w:p>
    <w:p w:rsidR="00E47F5F" w:rsidRPr="00E257B2" w:rsidRDefault="00E47F5F" w:rsidP="00E47F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marca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311A0A" w:rsidRDefault="00311A0A"/>
    <w:sectPr w:rsidR="0031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F"/>
    <w:rsid w:val="001941AD"/>
    <w:rsid w:val="00311A0A"/>
    <w:rsid w:val="00772DB1"/>
    <w:rsid w:val="00772FA1"/>
    <w:rsid w:val="00942C5F"/>
    <w:rsid w:val="00E4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F5F"/>
    <w:rPr>
      <w:color w:val="0000FF"/>
      <w:u w:val="single"/>
    </w:rPr>
  </w:style>
  <w:style w:type="paragraph" w:customStyle="1" w:styleId="Default">
    <w:name w:val="Default"/>
    <w:rsid w:val="00E47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F5F"/>
    <w:rPr>
      <w:color w:val="0000FF"/>
      <w:u w:val="single"/>
    </w:rPr>
  </w:style>
  <w:style w:type="paragraph" w:customStyle="1" w:styleId="Default">
    <w:name w:val="Default"/>
    <w:rsid w:val="00E47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3</cp:revision>
  <dcterms:created xsi:type="dcterms:W3CDTF">2017-02-17T13:03:00Z</dcterms:created>
  <dcterms:modified xsi:type="dcterms:W3CDTF">2017-02-17T13:04:00Z</dcterms:modified>
</cp:coreProperties>
</file>