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04" w:rsidRPr="00362204" w:rsidRDefault="00362204" w:rsidP="00E072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6220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OBWIESZCZENIE</w:t>
      </w:r>
    </w:p>
    <w:p w:rsidR="00362204" w:rsidRPr="00362204" w:rsidRDefault="00362204" w:rsidP="00D84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39 ust. 1 ustawy z dnia 3 października 2008 r. o udostępnianiu informacji o środowisku i jego ochronie, udziale społeczeństwa w ochronie środowiska oraz </w:t>
      </w:r>
      <w:r w:rsidR="00D84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>o ocenach oddziaływania na środowisko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1405</w:t>
      </w:r>
      <w:r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>)  podaje się do publicznej wiadomości</w:t>
      </w:r>
      <w:r w:rsidR="007A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</w:t>
      </w:r>
      <w:r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657B2" w:rsidRDefault="00362204" w:rsidP="00D8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</w:t>
      </w:r>
      <w:r w:rsidR="007A5CD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A5CD9">
        <w:rPr>
          <w:rFonts w:ascii="Times New Roman" w:eastAsia="Times New Roman" w:hAnsi="Times New Roman" w:cs="Times New Roman"/>
          <w:sz w:val="24"/>
          <w:szCs w:val="24"/>
          <w:lang w:eastAsia="pl-PL"/>
        </w:rPr>
        <w:t>iu</w:t>
      </w:r>
      <w:r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opracowania </w:t>
      </w:r>
      <w:hyperlink r:id="rId5" w:history="1">
        <w:r w:rsidR="007A5CD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</w:t>
        </w:r>
        <w:r w:rsidRPr="007A5CD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rojektu</w:t>
        </w:r>
        <w:r w:rsidRPr="00362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r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„Programu ochrony środowiska dla Gminy Brzeg</w:t>
      </w:r>
      <w:r w:rsidR="007A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</w:t>
      </w:r>
      <w:r w:rsidR="00D8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2017 -2020 z perspektywą do 202</w:t>
      </w:r>
      <w:r w:rsidR="007A5CD9">
        <w:rPr>
          <w:rFonts w:ascii="Times New Roman" w:eastAsia="Times New Roman" w:hAnsi="Times New Roman" w:cs="Times New Roman"/>
          <w:sz w:val="24"/>
          <w:szCs w:val="24"/>
          <w:lang w:eastAsia="pl-PL"/>
        </w:rPr>
        <w:t>4r.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8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Autorem opracowania jest firma EKOLOGIKA Marta Stelmach – Orzechowska , 45-265 Opole ul. Jana Bytnara Rudego 21b/103.        </w:t>
      </w:r>
    </w:p>
    <w:p w:rsidR="00362204" w:rsidRPr="00362204" w:rsidRDefault="00362204" w:rsidP="00D8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</w:t>
      </w:r>
      <w:r w:rsidR="008415E3">
        <w:rPr>
          <w:rFonts w:ascii="Times New Roman" w:eastAsia="Times New Roman" w:hAnsi="Times New Roman" w:cs="Times New Roman"/>
          <w:sz w:val="24"/>
          <w:szCs w:val="24"/>
          <w:lang w:eastAsia="pl-PL"/>
        </w:rPr>
        <w:t>acj</w:t>
      </w:r>
      <w:r w:rsidR="007A5CD9">
        <w:rPr>
          <w:rFonts w:ascii="Times New Roman" w:eastAsia="Times New Roman" w:hAnsi="Times New Roman" w:cs="Times New Roman"/>
          <w:sz w:val="24"/>
          <w:szCs w:val="24"/>
          <w:lang w:eastAsia="pl-PL"/>
        </w:rPr>
        <w:t>ą sprawy</w:t>
      </w:r>
      <w:r w:rsidR="008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zapozn</w:t>
      </w:r>
      <w:r w:rsidR="00F65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 się </w:t>
      </w:r>
      <w:r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w Brzegu</w:t>
      </w:r>
      <w:r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Biurze Urbanistyki i Ochrony Środowiska</w:t>
      </w:r>
      <w:r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12B</w:t>
      </w:r>
      <w:r w:rsidR="00F657B2">
        <w:rPr>
          <w:rFonts w:ascii="Times New Roman" w:eastAsia="Times New Roman" w:hAnsi="Times New Roman" w:cs="Times New Roman"/>
          <w:sz w:val="24"/>
          <w:szCs w:val="24"/>
          <w:lang w:eastAsia="pl-PL"/>
        </w:rPr>
        <w:t>, w godzinach pracy Urzędu.</w:t>
      </w:r>
    </w:p>
    <w:p w:rsidR="00362204" w:rsidRPr="00362204" w:rsidRDefault="00362204" w:rsidP="00D8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 wnioski do ww. dokumen</w:t>
      </w:r>
      <w:r w:rsidR="00D84213">
        <w:rPr>
          <w:rFonts w:ascii="Times New Roman" w:eastAsia="Times New Roman" w:hAnsi="Times New Roman" w:cs="Times New Roman"/>
          <w:sz w:val="24"/>
          <w:szCs w:val="24"/>
          <w:lang w:eastAsia="pl-PL"/>
        </w:rPr>
        <w:t>tacji</w:t>
      </w:r>
      <w:r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składać </w:t>
      </w:r>
      <w:r w:rsidR="00D8421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62204" w:rsidRDefault="00D84213" w:rsidP="00D842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A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pisemnej na adres </w:t>
      </w:r>
      <w:r w:rsidR="00362204"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>Urz</w:t>
      </w:r>
      <w:r w:rsidR="007A5CD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362204"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A5C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62204"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CD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w Brzegu, ul. Robotnicza 12, 49-300 Brzeg</w:t>
      </w:r>
    </w:p>
    <w:p w:rsidR="00362204" w:rsidRPr="00362204" w:rsidRDefault="00D84213" w:rsidP="00D842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62204"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ustnie do protokołu w ww. siedzibie </w:t>
      </w:r>
      <w:r w:rsidR="007A5CD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w Biurze urbanistyki i Ochrony Środowiska, pok. nr 12, budynek „B” parter</w:t>
      </w:r>
      <w:r w:rsidR="00362204"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62204" w:rsidRPr="00362204" w:rsidRDefault="00D84213" w:rsidP="00D842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62204"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środków komunikacji elektronicznej na adres e-mail: </w:t>
      </w:r>
      <w:r w:rsidR="007A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urbanistyka@brzeg.pl </w:t>
      </w:r>
      <w:r w:rsidR="00362204"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>bez konieczności opatrywania ich bezpiecznym podpisem elektronicznym, o którym mowa w ustawie z dnia 18 września 2001 r. o podpisie elektronicznym.</w:t>
      </w:r>
    </w:p>
    <w:p w:rsidR="00362204" w:rsidRDefault="00362204" w:rsidP="00D8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rozpatrzenia uwag i wniosków jest </w:t>
      </w:r>
      <w:r w:rsidR="007A5CD9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</w:t>
      </w:r>
    </w:p>
    <w:p w:rsidR="007A5CD9" w:rsidRDefault="007A5CD9" w:rsidP="00D84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</w:t>
      </w:r>
      <w:r w:rsidR="00D84213">
        <w:rPr>
          <w:rFonts w:ascii="Times New Roman" w:eastAsia="Times New Roman" w:hAnsi="Times New Roman" w:cs="Times New Roman"/>
          <w:sz w:val="24"/>
          <w:szCs w:val="24"/>
          <w:lang w:eastAsia="pl-PL"/>
        </w:rPr>
        <w:t>nie informuję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na podstawie art. 48</w:t>
      </w:r>
      <w:r w:rsidR="00D8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ustawy wystąpiono do Regionalnego Dyrektora Ochrony Środowiska</w:t>
      </w:r>
      <w:r w:rsidR="00417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Opolu oraz do P</w:t>
      </w:r>
      <w:r w:rsidR="00D84213">
        <w:rPr>
          <w:rFonts w:ascii="Times New Roman" w:eastAsia="Times New Roman" w:hAnsi="Times New Roman" w:cs="Times New Roman"/>
          <w:sz w:val="24"/>
          <w:szCs w:val="24"/>
          <w:lang w:eastAsia="pl-PL"/>
        </w:rPr>
        <w:t>aństwowego Wojewódzkiego Inspektora Sanitarnego w Opolu o opinie co do konieczności przeprowadzenia strategicznej oceny oddziaływania na środowisko dla projektu dokumentu.</w:t>
      </w:r>
    </w:p>
    <w:p w:rsidR="00DF2576" w:rsidRDefault="00DF2576" w:rsidP="00DF25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576" w:rsidRDefault="00DF2576" w:rsidP="00DF25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:rsidR="00DF2576" w:rsidRDefault="00DF2576" w:rsidP="00DF25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z-ca Burmistrza</w:t>
      </w:r>
    </w:p>
    <w:p w:rsidR="00DF2576" w:rsidRPr="00362204" w:rsidRDefault="00DF2576" w:rsidP="00DF25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omasz Witkowski</w:t>
      </w:r>
    </w:p>
    <w:sectPr w:rsidR="00DF2576" w:rsidRPr="0036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049A"/>
    <w:multiLevelType w:val="multilevel"/>
    <w:tmpl w:val="4FF0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F5F35"/>
    <w:multiLevelType w:val="multilevel"/>
    <w:tmpl w:val="92A8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44B21"/>
    <w:multiLevelType w:val="multilevel"/>
    <w:tmpl w:val="FA54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D0CAA"/>
    <w:multiLevelType w:val="multilevel"/>
    <w:tmpl w:val="11FA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9F"/>
    <w:rsid w:val="00182B9F"/>
    <w:rsid w:val="00236E8D"/>
    <w:rsid w:val="00362204"/>
    <w:rsid w:val="00374DE8"/>
    <w:rsid w:val="0041702B"/>
    <w:rsid w:val="004F1404"/>
    <w:rsid w:val="007A5CD9"/>
    <w:rsid w:val="008415E3"/>
    <w:rsid w:val="00A324E2"/>
    <w:rsid w:val="00D84213"/>
    <w:rsid w:val="00DF2576"/>
    <w:rsid w:val="00E07233"/>
    <w:rsid w:val="00F6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E5DC"/>
  <w15:chartTrackingRefBased/>
  <w15:docId w15:val="{80BB81DE-288C-46F6-B198-92CC533A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2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622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220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p.krakow.pl/zal.php?zal_id=1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8</cp:revision>
  <cp:lastPrinted>2017-09-13T07:23:00Z</cp:lastPrinted>
  <dcterms:created xsi:type="dcterms:W3CDTF">2017-09-13T05:30:00Z</dcterms:created>
  <dcterms:modified xsi:type="dcterms:W3CDTF">2017-09-14T06:25:00Z</dcterms:modified>
</cp:coreProperties>
</file>