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852D6C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Podinspektor w Biurze </w:t>
      </w:r>
      <w:r w:rsidR="006A1674">
        <w:rPr>
          <w:rFonts w:ascii="Times New Roman" w:hAnsi="Times New Roman" w:cs="Times New Roman"/>
          <w:b/>
          <w:sz w:val="28"/>
          <w:szCs w:val="28"/>
        </w:rPr>
        <w:t>Budżetu i Księgowości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74">
        <w:rPr>
          <w:rFonts w:ascii="Times New Roman" w:hAnsi="Times New Roman" w:cs="Times New Roman"/>
          <w:b/>
          <w:sz w:val="28"/>
          <w:szCs w:val="28"/>
        </w:rPr>
        <w:t xml:space="preserve">Ewelina Stankowska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74">
        <w:rPr>
          <w:rFonts w:ascii="Times New Roman" w:hAnsi="Times New Roman" w:cs="Times New Roman"/>
          <w:b/>
          <w:sz w:val="28"/>
          <w:szCs w:val="28"/>
        </w:rPr>
        <w:t>Ewelina Stankowska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6A1674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Podinspektora w Biurze </w:t>
      </w:r>
      <w:r w:rsidR="006A1674">
        <w:rPr>
          <w:rFonts w:ascii="Times New Roman" w:hAnsi="Times New Roman" w:cs="Times New Roman"/>
          <w:i/>
          <w:sz w:val="28"/>
          <w:szCs w:val="28"/>
        </w:rPr>
        <w:t>Budżetu i Księgowości.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17B4" w:rsidRDefault="00D171B2" w:rsidP="0066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17B4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6017B4" w:rsidRDefault="006017B4" w:rsidP="006017B4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017B4"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 w:rsidRPr="006017B4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="00E57406" w:rsidRPr="006017B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D171B2" w:rsidRPr="006017B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6017B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6017B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6017B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E57406" w:rsidRPr="006017B4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51694E"/>
    <w:rsid w:val="00586B4B"/>
    <w:rsid w:val="006017B4"/>
    <w:rsid w:val="00632D12"/>
    <w:rsid w:val="0066284F"/>
    <w:rsid w:val="0069203D"/>
    <w:rsid w:val="006A01BB"/>
    <w:rsid w:val="006A1674"/>
    <w:rsid w:val="00715E65"/>
    <w:rsid w:val="00852D6C"/>
    <w:rsid w:val="00887848"/>
    <w:rsid w:val="008D28D3"/>
    <w:rsid w:val="00A14942"/>
    <w:rsid w:val="00A27C8B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2017-03-10T10:07:00Z</cp:lastPrinted>
  <dcterms:created xsi:type="dcterms:W3CDTF">2018-06-11T09:00:00Z</dcterms:created>
  <dcterms:modified xsi:type="dcterms:W3CDTF">2018-06-11T12:50:00Z</dcterms:modified>
</cp:coreProperties>
</file>