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2" w:rsidRDefault="005A5584" w:rsidP="00B6033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</w:t>
      </w:r>
      <w:r w:rsidR="003F452B">
        <w:rPr>
          <w:b/>
          <w:sz w:val="28"/>
        </w:rPr>
        <w:t xml:space="preserve">Zarządzenie Nr </w:t>
      </w:r>
      <w:r w:rsidR="00282860">
        <w:rPr>
          <w:b/>
          <w:sz w:val="28"/>
        </w:rPr>
        <w:t>95/2018</w:t>
      </w:r>
    </w:p>
    <w:p w:rsidR="00B60332" w:rsidRDefault="00B60332" w:rsidP="00B60332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B60332" w:rsidRDefault="00B055CC" w:rsidP="00B60332">
      <w:pPr>
        <w:jc w:val="center"/>
        <w:rPr>
          <w:b/>
        </w:rPr>
      </w:pPr>
      <w:r>
        <w:rPr>
          <w:b/>
          <w:sz w:val="28"/>
        </w:rPr>
        <w:t xml:space="preserve">z dnia </w:t>
      </w:r>
      <w:r w:rsidR="00282860">
        <w:rPr>
          <w:b/>
          <w:sz w:val="28"/>
        </w:rPr>
        <w:t xml:space="preserve">21.12.2018 r. </w:t>
      </w:r>
    </w:p>
    <w:p w:rsidR="00B60332" w:rsidRDefault="00B60332" w:rsidP="00B60332"/>
    <w:p w:rsidR="00B60332" w:rsidRDefault="00B60332" w:rsidP="00B60332">
      <w:pPr>
        <w:shd w:val="clear" w:color="auto" w:fill="FFFFFF"/>
        <w:ind w:left="1418" w:hanging="1418"/>
        <w:jc w:val="both"/>
        <w:textAlignment w:val="top"/>
        <w:rPr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ogłoszenia otwartego konkursu ofert dla podmiotów działających w  ramach wychowania w trzeźwości i przeciwdziałania alkoholizmowi na rzecz mieszkańców z Gminy Brzeg, </w:t>
      </w:r>
      <w:r w:rsidR="003F452B">
        <w:rPr>
          <w:b/>
          <w:sz w:val="28"/>
        </w:rPr>
        <w:t xml:space="preserve">w tym dla dzieci </w:t>
      </w:r>
      <w:r w:rsidR="00C668DC">
        <w:rPr>
          <w:b/>
          <w:sz w:val="28"/>
        </w:rPr>
        <w:t xml:space="preserve">i młodzieży </w:t>
      </w:r>
      <w:r w:rsidR="003F452B">
        <w:rPr>
          <w:b/>
          <w:sz w:val="28"/>
        </w:rPr>
        <w:t xml:space="preserve">z rodzin dysfunkcyjnych, </w:t>
      </w:r>
      <w:r>
        <w:rPr>
          <w:b/>
          <w:sz w:val="28"/>
        </w:rPr>
        <w:t xml:space="preserve">prowadzących działalność pożytku </w:t>
      </w:r>
      <w:r w:rsidR="003F452B">
        <w:rPr>
          <w:b/>
          <w:sz w:val="28"/>
        </w:rPr>
        <w:t>publicznego na realizację w 2019</w:t>
      </w:r>
      <w:r>
        <w:rPr>
          <w:b/>
          <w:sz w:val="28"/>
        </w:rPr>
        <w:t xml:space="preserve"> roku zadań publicznych w zakresie profilaktyki, terapii i rehabilitacji uzależnień:</w:t>
      </w:r>
    </w:p>
    <w:p w:rsidR="00B60332" w:rsidRDefault="00B60332" w:rsidP="00B60332">
      <w:pPr>
        <w:rPr>
          <w:sz w:val="28"/>
        </w:rPr>
      </w:pPr>
    </w:p>
    <w:p w:rsidR="005A5584" w:rsidRPr="003F452B" w:rsidRDefault="00B60332" w:rsidP="003F4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52B">
        <w:rPr>
          <w:color w:val="000000"/>
          <w:sz w:val="28"/>
        </w:rPr>
        <w:t xml:space="preserve">Na podstawie art. 30 ust.1 ustawy z dnia 8 marca 1990 r. o samorządzie gminnym </w:t>
      </w:r>
      <w:r w:rsidRPr="003F452B">
        <w:rPr>
          <w:color w:val="000000"/>
          <w:sz w:val="28"/>
          <w:szCs w:val="28"/>
        </w:rPr>
        <w:t>(</w:t>
      </w:r>
      <w:r w:rsidRPr="003F452B">
        <w:rPr>
          <w:sz w:val="28"/>
          <w:szCs w:val="28"/>
        </w:rPr>
        <w:t xml:space="preserve">tekst jednolity z </w:t>
      </w:r>
      <w:r w:rsidR="003F452B">
        <w:rPr>
          <w:sz w:val="28"/>
          <w:szCs w:val="28"/>
        </w:rPr>
        <w:t>2018 r., poz.994 z poźn.zm.</w:t>
      </w:r>
      <w:r w:rsidRPr="003F452B">
        <w:rPr>
          <w:sz w:val="28"/>
          <w:szCs w:val="28"/>
        </w:rPr>
        <w:t xml:space="preserve"> ;</w:t>
      </w:r>
      <w:r w:rsidR="003F452B">
        <w:rPr>
          <w:sz w:val="28"/>
          <w:szCs w:val="28"/>
        </w:rPr>
        <w:t xml:space="preserve"> w związku z </w:t>
      </w:r>
      <w:r w:rsidRPr="003F452B">
        <w:rPr>
          <w:sz w:val="28"/>
          <w:szCs w:val="28"/>
        </w:rPr>
        <w:t xml:space="preserve"> </w:t>
      </w:r>
      <w:r w:rsidR="003F452B">
        <w:rPr>
          <w:color w:val="000000"/>
          <w:sz w:val="28"/>
          <w:szCs w:val="28"/>
        </w:rPr>
        <w:t>a</w:t>
      </w:r>
      <w:r w:rsidR="00374D29">
        <w:rPr>
          <w:color w:val="000000"/>
          <w:sz w:val="28"/>
          <w:szCs w:val="28"/>
        </w:rPr>
        <w:t xml:space="preserve">rt. 4 ust. 1 pkt 15 i 32 </w:t>
      </w:r>
      <w:r w:rsidR="005A5584" w:rsidRPr="003F452B">
        <w:rPr>
          <w:color w:val="000000"/>
          <w:sz w:val="28"/>
          <w:szCs w:val="28"/>
        </w:rPr>
        <w:t xml:space="preserve">oraz art.  </w:t>
      </w:r>
      <w:r w:rsidR="003F452B" w:rsidRPr="003F452B">
        <w:rPr>
          <w:color w:val="000000"/>
          <w:sz w:val="28"/>
          <w:szCs w:val="28"/>
        </w:rPr>
        <w:t xml:space="preserve">5 ust.3 i art. </w:t>
      </w:r>
      <w:r w:rsidR="005A5584" w:rsidRPr="003F452B">
        <w:rPr>
          <w:color w:val="000000"/>
          <w:sz w:val="28"/>
          <w:szCs w:val="28"/>
        </w:rPr>
        <w:t>13 ust. 1 ustawy z dnia 24 kwietnia 2003 r. o działalności pożytku publicznego i o wolontariacie</w:t>
      </w:r>
      <w:r w:rsidR="005A5584" w:rsidRPr="003F452B">
        <w:rPr>
          <w:color w:val="FF0000"/>
          <w:sz w:val="28"/>
          <w:szCs w:val="28"/>
        </w:rPr>
        <w:t xml:space="preserve"> </w:t>
      </w:r>
      <w:r w:rsidR="005A5584" w:rsidRPr="003F452B">
        <w:rPr>
          <w:sz w:val="28"/>
          <w:szCs w:val="28"/>
        </w:rPr>
        <w:t>tekst jednolity: Dz. U. z 2018 r., poz. 450)</w:t>
      </w:r>
    </w:p>
    <w:p w:rsidR="005A5584" w:rsidRDefault="005A5584" w:rsidP="005A5584">
      <w:pPr>
        <w:jc w:val="both"/>
        <w:rPr>
          <w:sz w:val="28"/>
        </w:rPr>
      </w:pPr>
    </w:p>
    <w:p w:rsidR="00B60332" w:rsidRDefault="00B60332" w:rsidP="00B60332">
      <w:pPr>
        <w:jc w:val="both"/>
        <w:rPr>
          <w:b/>
          <w:color w:val="000000"/>
          <w:sz w:val="28"/>
        </w:rPr>
      </w:pPr>
    </w:p>
    <w:p w:rsidR="00B60332" w:rsidRDefault="00B60332" w:rsidP="00B603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B60332" w:rsidRDefault="00B60332" w:rsidP="00B60332">
      <w:pPr>
        <w:shd w:val="clear" w:color="auto" w:fill="FFFFFF"/>
        <w:jc w:val="both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Zgodnie z Programem Współpracy Gminy Brzeg z organizacjami pozarządowymi i innymi podmiotami prowadzącymi działalność pożytku publicznego na rok </w:t>
      </w:r>
      <w:r w:rsidR="00C668DC">
        <w:rPr>
          <w:sz w:val="28"/>
          <w:szCs w:val="28"/>
        </w:rPr>
        <w:t>2019</w:t>
      </w:r>
      <w:r>
        <w:rPr>
          <w:sz w:val="28"/>
          <w:szCs w:val="28"/>
        </w:rPr>
        <w:t xml:space="preserve"> (Uchwała </w:t>
      </w:r>
      <w:r w:rsidR="00FD460A">
        <w:rPr>
          <w:sz w:val="28"/>
          <w:szCs w:val="28"/>
        </w:rPr>
        <w:t xml:space="preserve">Rady Miejskiej Brzegu  z 20 grudnia 2018 r. </w:t>
      </w:r>
      <w:r>
        <w:rPr>
          <w:sz w:val="28"/>
          <w:szCs w:val="28"/>
        </w:rPr>
        <w:t>Nr</w:t>
      </w:r>
      <w:r w:rsidR="00981597">
        <w:rPr>
          <w:sz w:val="28"/>
          <w:szCs w:val="28"/>
        </w:rPr>
        <w:t xml:space="preserve"> IV/33/18) </w:t>
      </w:r>
      <w:r>
        <w:rPr>
          <w:sz w:val="28"/>
          <w:szCs w:val="28"/>
        </w:rPr>
        <w:t>ogłaszam otwarty konkurs na realizację zadań publicznych na rzecz mieszkańców Gminy Brzeg</w:t>
      </w:r>
      <w:r w:rsidR="00C668DC">
        <w:rPr>
          <w:sz w:val="28"/>
          <w:szCs w:val="28"/>
        </w:rPr>
        <w:t xml:space="preserve">, w tym dla dzieci i młodzieży z rodzin dysfunkcyjnych </w:t>
      </w:r>
      <w:r>
        <w:rPr>
          <w:sz w:val="28"/>
          <w:szCs w:val="28"/>
        </w:rPr>
        <w:t xml:space="preserve"> w zakresie </w:t>
      </w:r>
      <w:r>
        <w:rPr>
          <w:sz w:val="28"/>
        </w:rPr>
        <w:t>profilaktyki, terapii i</w:t>
      </w:r>
      <w:r w:rsidR="00C668DC">
        <w:rPr>
          <w:sz w:val="28"/>
        </w:rPr>
        <w:t xml:space="preserve"> rehabilitacji uzależnień w 2019</w:t>
      </w:r>
      <w:r>
        <w:rPr>
          <w:sz w:val="28"/>
        </w:rPr>
        <w:t xml:space="preserve"> roku</w:t>
      </w:r>
      <w:r>
        <w:rPr>
          <w:sz w:val="28"/>
          <w:szCs w:val="28"/>
        </w:rPr>
        <w:t>: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C668DC" w:rsidRPr="00C668DC" w:rsidRDefault="00C668DC" w:rsidP="00C668DC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C668DC">
        <w:rPr>
          <w:b/>
          <w:color w:val="000000"/>
          <w:sz w:val="28"/>
          <w:szCs w:val="28"/>
        </w:rPr>
        <w:t xml:space="preserve">          zadanie 1:</w:t>
      </w:r>
    </w:p>
    <w:p w:rsidR="00C668DC" w:rsidRPr="00C668DC" w:rsidRDefault="00C668DC" w:rsidP="00C668DC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 w:rsidRPr="00C668DC">
        <w:rPr>
          <w:color w:val="000000"/>
          <w:sz w:val="28"/>
          <w:szCs w:val="28"/>
        </w:rPr>
        <w:t xml:space="preserve">„Propagowanie zdrowego stylu życia wśród dzieci i młodzieży z terenu Gminy Brzeg, w tym z rodzin dysfunkcyjnych poprzez organizowanie zajęć sportowych, rekreacyjnych i edukacyjny w zakresie profilaktyki alkoholowej w ramach </w:t>
      </w:r>
      <w:r w:rsidRPr="00C668DC">
        <w:rPr>
          <w:b/>
          <w:color w:val="000000"/>
          <w:sz w:val="28"/>
          <w:szCs w:val="28"/>
        </w:rPr>
        <w:t>półkolonii zimowych.</w:t>
      </w:r>
    </w:p>
    <w:p w:rsidR="00C668DC" w:rsidRPr="00C668DC" w:rsidRDefault="00C668DC" w:rsidP="00C668DC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 w:rsidRPr="00C668DC">
        <w:rPr>
          <w:color w:val="000000"/>
          <w:sz w:val="28"/>
          <w:szCs w:val="28"/>
        </w:rPr>
        <w:t xml:space="preserve"> - </w:t>
      </w:r>
      <w:r w:rsidRPr="00C668DC">
        <w:rPr>
          <w:b/>
          <w:color w:val="000000"/>
          <w:sz w:val="28"/>
          <w:szCs w:val="28"/>
        </w:rPr>
        <w:t>Przewidywana wysokość dotacji do 30.000 zł</w:t>
      </w:r>
      <w:r w:rsidR="00B638C7">
        <w:rPr>
          <w:b/>
          <w:color w:val="000000"/>
          <w:sz w:val="28"/>
          <w:szCs w:val="28"/>
        </w:rPr>
        <w:t>.</w:t>
      </w:r>
    </w:p>
    <w:p w:rsidR="00C668DC" w:rsidRPr="00C668DC" w:rsidRDefault="00C668DC" w:rsidP="00C668DC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C668DC" w:rsidRPr="00C668DC" w:rsidRDefault="00C668DC" w:rsidP="00C668DC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C668DC">
        <w:rPr>
          <w:b/>
          <w:color w:val="000000"/>
          <w:sz w:val="28"/>
          <w:szCs w:val="28"/>
        </w:rPr>
        <w:t xml:space="preserve">          zadanie 2:</w:t>
      </w:r>
    </w:p>
    <w:p w:rsidR="00C668DC" w:rsidRPr="00C668DC" w:rsidRDefault="00C668DC" w:rsidP="00C668DC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 w:rsidRPr="00C668DC">
        <w:rPr>
          <w:color w:val="000000"/>
          <w:sz w:val="28"/>
          <w:szCs w:val="28"/>
        </w:rPr>
        <w:t xml:space="preserve">„Zorganizowanie zimowiska  w formie wyjazdowej dla dzieci i młodzieży  z terenu  Gminy Brzeg, w tym z rodzin dysfunkcyjnych, w zakresie </w:t>
      </w:r>
      <w:r w:rsidR="00B638C7">
        <w:rPr>
          <w:color w:val="000000"/>
          <w:sz w:val="28"/>
          <w:szCs w:val="28"/>
        </w:rPr>
        <w:t xml:space="preserve"> profilaktyki </w:t>
      </w:r>
      <w:r w:rsidRPr="00C668DC">
        <w:rPr>
          <w:color w:val="000000"/>
          <w:sz w:val="28"/>
          <w:szCs w:val="28"/>
        </w:rPr>
        <w:t>alkoholowej.”</w:t>
      </w:r>
      <w:r w:rsidRPr="00C668DC">
        <w:rPr>
          <w:color w:val="000000"/>
          <w:sz w:val="28"/>
          <w:szCs w:val="28"/>
        </w:rPr>
        <w:br/>
      </w:r>
      <w:r w:rsidRPr="00C668DC">
        <w:rPr>
          <w:b/>
          <w:color w:val="000000"/>
          <w:sz w:val="28"/>
          <w:szCs w:val="28"/>
        </w:rPr>
        <w:t>- Przewidywana</w:t>
      </w:r>
      <w:r w:rsidRPr="00C668DC">
        <w:rPr>
          <w:color w:val="000000"/>
          <w:sz w:val="28"/>
          <w:szCs w:val="28"/>
        </w:rPr>
        <w:t xml:space="preserve"> </w:t>
      </w:r>
      <w:r w:rsidRPr="00C668DC">
        <w:rPr>
          <w:b/>
          <w:color w:val="000000"/>
          <w:sz w:val="28"/>
          <w:szCs w:val="28"/>
        </w:rPr>
        <w:t>wysokość dotacji do 30.000 zł.</w:t>
      </w:r>
    </w:p>
    <w:p w:rsidR="005A5584" w:rsidRPr="00C668DC" w:rsidRDefault="005A5584" w:rsidP="005A5584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</w:p>
    <w:p w:rsidR="005A5584" w:rsidRPr="005A5584" w:rsidRDefault="005A5584" w:rsidP="005A5584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</w:p>
    <w:p w:rsidR="00B60332" w:rsidRDefault="00B60332" w:rsidP="00B60332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B60332" w:rsidRPr="00D408A8" w:rsidRDefault="00B60332" w:rsidP="00D408A8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</w:p>
    <w:p w:rsidR="00D408A8" w:rsidRPr="00D408A8" w:rsidRDefault="00D408A8" w:rsidP="00D408A8">
      <w:pPr>
        <w:shd w:val="clear" w:color="auto" w:fill="FFFFFF"/>
        <w:textAlignment w:val="top"/>
        <w:rPr>
          <w:sz w:val="28"/>
        </w:rPr>
      </w:pPr>
      <w:r w:rsidRPr="00D408A8">
        <w:rPr>
          <w:sz w:val="28"/>
        </w:rPr>
        <w:t xml:space="preserve">Powołuję Komisję konkursową w celu zaopiniowania ofert złożonych do otwartego konkursu na realizację zadania, o którym mowa § 1, która zostanie powołana odrębnym zarządzeniem Burmistrza. </w:t>
      </w:r>
    </w:p>
    <w:p w:rsidR="00B60332" w:rsidRDefault="00B60332" w:rsidP="00B60332">
      <w:pPr>
        <w:tabs>
          <w:tab w:val="num" w:pos="0"/>
        </w:tabs>
        <w:jc w:val="both"/>
        <w:rPr>
          <w:b/>
          <w:sz w:val="28"/>
        </w:rPr>
      </w:pPr>
    </w:p>
    <w:p w:rsidR="00B60332" w:rsidRDefault="00D408A8" w:rsidP="00B6033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§4</w:t>
      </w:r>
    </w:p>
    <w:p w:rsidR="00B60332" w:rsidRDefault="00B60332" w:rsidP="00B603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B60332" w:rsidRDefault="00D408A8" w:rsidP="00B6033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5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456FFC" w:rsidRDefault="00456FFC" w:rsidP="00456FFC">
      <w:pPr>
        <w:jc w:val="right"/>
        <w:rPr>
          <w:i/>
          <w:szCs w:val="24"/>
        </w:rPr>
      </w:pPr>
      <w:r>
        <w:rPr>
          <w:szCs w:val="24"/>
        </w:rPr>
        <w:t xml:space="preserve"> 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456FFC" w:rsidRDefault="00456FFC" w:rsidP="00456FFC">
      <w:pPr>
        <w:jc w:val="right"/>
        <w:rPr>
          <w:sz w:val="24"/>
        </w:rPr>
      </w:pPr>
      <w:r>
        <w:rPr>
          <w:i/>
          <w:szCs w:val="24"/>
        </w:rPr>
        <w:t xml:space="preserve">(-) Tomasz Witkowski  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C599F" w:rsidRDefault="00CC599F" w:rsidP="00620562">
      <w:pPr>
        <w:jc w:val="right"/>
      </w:pPr>
    </w:p>
    <w:sectPr w:rsidR="00CC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2"/>
    <w:rsid w:val="00282860"/>
    <w:rsid w:val="00320EB5"/>
    <w:rsid w:val="00374D29"/>
    <w:rsid w:val="003F452B"/>
    <w:rsid w:val="00456FFC"/>
    <w:rsid w:val="004F3D56"/>
    <w:rsid w:val="005A5584"/>
    <w:rsid w:val="00620562"/>
    <w:rsid w:val="0067752D"/>
    <w:rsid w:val="0089691D"/>
    <w:rsid w:val="00981597"/>
    <w:rsid w:val="00A36A38"/>
    <w:rsid w:val="00B055CC"/>
    <w:rsid w:val="00B60332"/>
    <w:rsid w:val="00B638C7"/>
    <w:rsid w:val="00C668DC"/>
    <w:rsid w:val="00C85C97"/>
    <w:rsid w:val="00CC599F"/>
    <w:rsid w:val="00D408A8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DCAA-F3E2-413E-93E1-4C08CF6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2018-04-18T11:59:00Z</cp:lastPrinted>
  <dcterms:created xsi:type="dcterms:W3CDTF">2018-12-21T14:33:00Z</dcterms:created>
  <dcterms:modified xsi:type="dcterms:W3CDTF">2018-12-21T14:33:00Z</dcterms:modified>
</cp:coreProperties>
</file>