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75" w:rsidRDefault="00790A9A" w:rsidP="009C2875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9C2875">
        <w:rPr>
          <w:b/>
          <w:sz w:val="28"/>
        </w:rPr>
        <w:t xml:space="preserve">Zarządzenie Nr </w:t>
      </w:r>
      <w:r>
        <w:rPr>
          <w:b/>
          <w:sz w:val="28"/>
        </w:rPr>
        <w:t>277/2019</w:t>
      </w:r>
    </w:p>
    <w:p w:rsidR="009C2875" w:rsidRDefault="009C2875" w:rsidP="009C2875">
      <w:pPr>
        <w:jc w:val="center"/>
        <w:rPr>
          <w:b/>
          <w:sz w:val="28"/>
        </w:rPr>
      </w:pPr>
      <w:r>
        <w:rPr>
          <w:b/>
          <w:sz w:val="28"/>
        </w:rPr>
        <w:t>Burmistrza Brzegu</w:t>
      </w:r>
    </w:p>
    <w:p w:rsidR="009C2875" w:rsidRDefault="00790A9A" w:rsidP="009C2875">
      <w:pPr>
        <w:jc w:val="center"/>
        <w:rPr>
          <w:b/>
        </w:rPr>
      </w:pPr>
      <w:r>
        <w:rPr>
          <w:b/>
          <w:sz w:val="28"/>
        </w:rPr>
        <w:t xml:space="preserve">        z dnia 12 marca 2019 r. </w:t>
      </w:r>
    </w:p>
    <w:p w:rsidR="009C2875" w:rsidRDefault="009C2875" w:rsidP="009C2875"/>
    <w:p w:rsidR="009C2875" w:rsidRDefault="009C2875" w:rsidP="009C2875">
      <w:pPr>
        <w:jc w:val="both"/>
        <w:rPr>
          <w:b/>
          <w:sz w:val="28"/>
        </w:rPr>
      </w:pPr>
      <w:r>
        <w:rPr>
          <w:sz w:val="28"/>
        </w:rPr>
        <w:t xml:space="preserve">w sprawie: </w:t>
      </w:r>
      <w:r>
        <w:rPr>
          <w:b/>
          <w:sz w:val="28"/>
        </w:rPr>
        <w:t xml:space="preserve">ogłoszenia otwartego konkursu ofert dla podmiotów działających w zakresie </w:t>
      </w:r>
      <w:r>
        <w:rPr>
          <w:rStyle w:val="Pogrubienie"/>
          <w:sz w:val="28"/>
          <w:szCs w:val="28"/>
        </w:rPr>
        <w:t>przeciwdziałania uzależnieniom i patologiom społecznym, w ramach przeciwdziałania narkomanii</w:t>
      </w:r>
      <w:r>
        <w:rPr>
          <w:rStyle w:val="Pogrubienie"/>
        </w:rPr>
        <w:t xml:space="preserve"> </w:t>
      </w:r>
      <w:r>
        <w:rPr>
          <w:b/>
          <w:sz w:val="28"/>
        </w:rPr>
        <w:t>na rzecz mieszkańców z Gminy Brzeg, prowadzących działalność pożytku publicznego na realizację w 2019 roku zadań publicznych w zakresie profilaktyki i rozwiązywania problemów związanych z używaniem narkotyków i innych substancji psychoaktywnych.</w:t>
      </w:r>
    </w:p>
    <w:p w:rsidR="009C2875" w:rsidRDefault="009C2875" w:rsidP="009C2875">
      <w:pPr>
        <w:rPr>
          <w:sz w:val="28"/>
        </w:rPr>
      </w:pPr>
    </w:p>
    <w:p w:rsidR="009C2875" w:rsidRDefault="009C2875" w:rsidP="009C28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Na podstawie art. 30 ust.1 ustawy z dnia 8 marca 1990 r. o samorządzie gminnym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tekst jednolity z 2018 r., poz. 994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zm.),  </w:t>
      </w:r>
      <w:r>
        <w:rPr>
          <w:color w:val="000000"/>
          <w:sz w:val="28"/>
          <w:szCs w:val="28"/>
        </w:rPr>
        <w:t>art. 4 ust. 1 pkt  32 , art. 11 ust 1 i 2  oraz art. 13 ust. 1 ustawy z dnia 24 kwietnia 2003 r. o działalności pożytku publicznego i o wolontariacie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sz w:val="28"/>
          <w:szCs w:val="28"/>
        </w:rPr>
        <w:t xml:space="preserve">tekst jednolity: Dz. U. z 2018 r., poz. 450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</w:t>
      </w:r>
    </w:p>
    <w:p w:rsidR="009C2875" w:rsidRDefault="009C2875" w:rsidP="009C287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zarządzam, co następuje:</w:t>
      </w:r>
    </w:p>
    <w:p w:rsidR="009C2875" w:rsidRDefault="009C2875" w:rsidP="009C2875">
      <w:pPr>
        <w:shd w:val="clear" w:color="auto" w:fill="FFFFFF"/>
        <w:jc w:val="both"/>
        <w:textAlignment w:val="top"/>
        <w:rPr>
          <w:b/>
          <w:sz w:val="28"/>
        </w:rPr>
      </w:pPr>
    </w:p>
    <w:p w:rsidR="009C2875" w:rsidRDefault="009C2875" w:rsidP="009C2875">
      <w:pPr>
        <w:shd w:val="clear" w:color="auto" w:fill="FFFFFF"/>
        <w:jc w:val="center"/>
        <w:textAlignment w:val="top"/>
        <w:rPr>
          <w:sz w:val="28"/>
        </w:rPr>
      </w:pPr>
      <w:r>
        <w:rPr>
          <w:b/>
          <w:sz w:val="28"/>
        </w:rPr>
        <w:t>§ 1</w:t>
      </w:r>
    </w:p>
    <w:p w:rsidR="009C2875" w:rsidRDefault="009C2875" w:rsidP="009C2875">
      <w:pPr>
        <w:shd w:val="clear" w:color="auto" w:fill="FFFFFF"/>
        <w:jc w:val="both"/>
        <w:textAlignment w:val="top"/>
        <w:rPr>
          <w:sz w:val="28"/>
          <w:szCs w:val="28"/>
        </w:rPr>
      </w:pPr>
    </w:p>
    <w:p w:rsidR="009C2875" w:rsidRDefault="009C2875" w:rsidP="009C2875">
      <w:pPr>
        <w:jc w:val="both"/>
        <w:rPr>
          <w:b/>
          <w:sz w:val="28"/>
        </w:rPr>
      </w:pPr>
      <w:r>
        <w:rPr>
          <w:sz w:val="28"/>
          <w:szCs w:val="28"/>
        </w:rPr>
        <w:t xml:space="preserve">Zgodnie z Programem Współpracy Gminy Brzeg z organizacjami pozarządowymi oraz podmiotami wymienionymi w art. 3 ust. 3 ustawy z dnia 24 kwietnia 2003 r. o działalności pożytku publicznego i o wolontariacie na rok 2019 i innymi podmiotami prowadzącymi działalność pożytku publicznego na rok 2019 r. (Uchwała Rady Miejskiej Brzegu  z 20 grudnia 2018 r. Nr IV/33/18) ogłaszam otwarty konkurs na realizację zadania publicznego na rzecz mieszkańców Gminy Brzeg w zakresie </w:t>
      </w:r>
      <w:r>
        <w:rPr>
          <w:rStyle w:val="Pogrubienie"/>
          <w:sz w:val="28"/>
          <w:szCs w:val="28"/>
        </w:rPr>
        <w:t xml:space="preserve">przeciwdziałania uzależnieniom i patologiom społecznym w ramach przeciwdziałania narkomanii </w:t>
      </w:r>
      <w:r>
        <w:rPr>
          <w:b/>
          <w:sz w:val="28"/>
        </w:rPr>
        <w:t xml:space="preserve">w 2019 roku na:    </w:t>
      </w:r>
    </w:p>
    <w:p w:rsidR="009C2875" w:rsidRDefault="009C2875" w:rsidP="009C2875">
      <w:pPr>
        <w:shd w:val="clear" w:color="auto" w:fill="FFFFFF"/>
        <w:jc w:val="both"/>
        <w:textAlignment w:val="top"/>
        <w:rPr>
          <w:b/>
          <w:sz w:val="28"/>
        </w:rPr>
      </w:pPr>
    </w:p>
    <w:p w:rsidR="009C2875" w:rsidRDefault="009C2875" w:rsidP="009C2875">
      <w:pPr>
        <w:shd w:val="clear" w:color="auto" w:fill="FFFFFF"/>
        <w:jc w:val="center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„Prowadzenie Punktu Informacyjno- Konsultacyjnego dla </w:t>
      </w:r>
      <w:r>
        <w:rPr>
          <w:bCs/>
          <w:sz w:val="24"/>
          <w:szCs w:val="24"/>
        </w:rPr>
        <w:t xml:space="preserve">osób używających ryzykownie, szkodliwie, uzależnionych i współuzależnionych od narkotyków i innych substancji psychoaktywnych </w:t>
      </w:r>
      <w:r>
        <w:rPr>
          <w:color w:val="000000"/>
          <w:sz w:val="24"/>
          <w:szCs w:val="24"/>
        </w:rPr>
        <w:t>oraz dla członków ich rodzin zamieszkałych na terenie Gminy Brzeg”.</w:t>
      </w:r>
    </w:p>
    <w:p w:rsidR="009C2875" w:rsidRDefault="009C2875" w:rsidP="009C2875">
      <w:pPr>
        <w:shd w:val="clear" w:color="auto" w:fill="FFFFFF"/>
        <w:textAlignment w:val="top"/>
        <w:rPr>
          <w:i/>
          <w:color w:val="000000"/>
          <w:sz w:val="24"/>
          <w:szCs w:val="24"/>
          <w:u w:val="single"/>
        </w:rPr>
      </w:pPr>
    </w:p>
    <w:p w:rsidR="009C2875" w:rsidRDefault="009C2875" w:rsidP="009C2875">
      <w:pPr>
        <w:shd w:val="clear" w:color="auto" w:fill="FFFFFF"/>
        <w:jc w:val="center"/>
        <w:textAlignment w:val="top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Przewidywana wysokość dotacji do 35.000 zł.</w:t>
      </w:r>
    </w:p>
    <w:p w:rsidR="009C2875" w:rsidRDefault="009C2875" w:rsidP="009C2875">
      <w:pPr>
        <w:shd w:val="clear" w:color="auto" w:fill="FFFFFF"/>
        <w:ind w:left="720"/>
        <w:textAlignment w:val="top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9C2875" w:rsidRDefault="009C2875" w:rsidP="009C2875">
      <w:pPr>
        <w:shd w:val="clear" w:color="auto" w:fill="FFFFFF"/>
        <w:jc w:val="center"/>
        <w:textAlignment w:val="top"/>
        <w:rPr>
          <w:b/>
          <w:sz w:val="28"/>
        </w:rPr>
      </w:pPr>
      <w:r>
        <w:rPr>
          <w:b/>
          <w:sz w:val="28"/>
        </w:rPr>
        <w:t>§ 2</w:t>
      </w:r>
    </w:p>
    <w:p w:rsidR="009C2875" w:rsidRDefault="009C2875" w:rsidP="009C2875">
      <w:pPr>
        <w:shd w:val="clear" w:color="auto" w:fill="FFFFFF"/>
        <w:jc w:val="center"/>
        <w:textAlignment w:val="top"/>
        <w:rPr>
          <w:sz w:val="28"/>
        </w:rPr>
      </w:pPr>
    </w:p>
    <w:p w:rsidR="009C2875" w:rsidRDefault="009C2875" w:rsidP="009C2875">
      <w:pPr>
        <w:numPr>
          <w:ilvl w:val="0"/>
          <w:numId w:val="1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Treść ogłoszenia o otwartym konkursie ofert stanowi Załącznik Nr 1 do Zarządzenia.</w:t>
      </w:r>
    </w:p>
    <w:p w:rsidR="009C2875" w:rsidRDefault="009C2875" w:rsidP="009C2875">
      <w:pPr>
        <w:numPr>
          <w:ilvl w:val="0"/>
          <w:numId w:val="1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Ogłoszenie o konkursie publikuje się:</w:t>
      </w:r>
    </w:p>
    <w:p w:rsidR="009C2875" w:rsidRDefault="009C2875" w:rsidP="009C2875">
      <w:pPr>
        <w:numPr>
          <w:ilvl w:val="1"/>
          <w:numId w:val="1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na stronie internetowej – www.brzeg.pl,</w:t>
      </w:r>
    </w:p>
    <w:p w:rsidR="009C2875" w:rsidRDefault="009C2875" w:rsidP="009C2875">
      <w:pPr>
        <w:numPr>
          <w:ilvl w:val="1"/>
          <w:numId w:val="1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w Biuletynie Informacji Publicznej,</w:t>
      </w:r>
    </w:p>
    <w:p w:rsidR="009C2875" w:rsidRDefault="009C2875" w:rsidP="009C2875">
      <w:pPr>
        <w:numPr>
          <w:ilvl w:val="1"/>
          <w:numId w:val="1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na tablicy ogłoszeń Urzędu Miasta.</w:t>
      </w:r>
    </w:p>
    <w:p w:rsidR="009C2875" w:rsidRDefault="009C2875" w:rsidP="009C2875">
      <w:pPr>
        <w:shd w:val="clear" w:color="auto" w:fill="FFFFFF"/>
        <w:tabs>
          <w:tab w:val="num" w:pos="0"/>
          <w:tab w:val="num" w:pos="1440"/>
        </w:tabs>
        <w:jc w:val="both"/>
        <w:textAlignment w:val="top"/>
        <w:rPr>
          <w:sz w:val="28"/>
        </w:rPr>
      </w:pPr>
      <w:r>
        <w:rPr>
          <w:sz w:val="28"/>
        </w:rPr>
        <w:lastRenderedPageBreak/>
        <w:t xml:space="preserve">  </w:t>
      </w:r>
    </w:p>
    <w:p w:rsidR="009C2875" w:rsidRDefault="009C2875" w:rsidP="009C2875">
      <w:pPr>
        <w:shd w:val="clear" w:color="auto" w:fill="FFFFFF"/>
        <w:tabs>
          <w:tab w:val="num" w:pos="0"/>
          <w:tab w:val="num" w:pos="1440"/>
        </w:tabs>
        <w:jc w:val="center"/>
        <w:textAlignment w:val="top"/>
        <w:rPr>
          <w:b/>
          <w:sz w:val="28"/>
        </w:rPr>
      </w:pPr>
      <w:r>
        <w:rPr>
          <w:b/>
          <w:sz w:val="28"/>
        </w:rPr>
        <w:t>§ 3</w:t>
      </w:r>
    </w:p>
    <w:p w:rsidR="009C2875" w:rsidRDefault="009C2875" w:rsidP="009C2875">
      <w:pPr>
        <w:shd w:val="clear" w:color="auto" w:fill="FFFFFF"/>
        <w:tabs>
          <w:tab w:val="num" w:pos="0"/>
          <w:tab w:val="num" w:pos="1440"/>
        </w:tabs>
        <w:jc w:val="center"/>
        <w:textAlignment w:val="top"/>
        <w:rPr>
          <w:sz w:val="28"/>
        </w:rPr>
      </w:pPr>
    </w:p>
    <w:p w:rsidR="009C2875" w:rsidRDefault="009C2875" w:rsidP="009C2875">
      <w:pPr>
        <w:numPr>
          <w:ilvl w:val="0"/>
          <w:numId w:val="2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W związku z realizacją zadania, o którym mowa w § 1, powołuję Komisję Konkursową w składzie:</w:t>
      </w:r>
    </w:p>
    <w:p w:rsidR="009C2875" w:rsidRDefault="009C2875" w:rsidP="009C2875">
      <w:pPr>
        <w:numPr>
          <w:ilvl w:val="1"/>
          <w:numId w:val="3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Przewodniczący Komisji:  Tomasz Witkowski - Zastępca Burmistrza Brzegu,</w:t>
      </w:r>
    </w:p>
    <w:p w:rsidR="009C2875" w:rsidRDefault="009C2875" w:rsidP="009C2875">
      <w:pPr>
        <w:numPr>
          <w:ilvl w:val="1"/>
          <w:numId w:val="3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 xml:space="preserve"> Zastępca Przewodniczącego Komisji:  Anna Owczar– Kierownik Biura Spraw Społecznych i Zdrowia.</w:t>
      </w:r>
    </w:p>
    <w:p w:rsidR="009C2875" w:rsidRDefault="009C2875" w:rsidP="009C2875">
      <w:pPr>
        <w:numPr>
          <w:ilvl w:val="1"/>
          <w:numId w:val="3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 xml:space="preserve">Członkowie Komisji: </w:t>
      </w:r>
    </w:p>
    <w:p w:rsidR="009C2875" w:rsidRDefault="009C2875" w:rsidP="009C2875">
      <w:pPr>
        <w:pStyle w:val="Akapitzlist"/>
        <w:numPr>
          <w:ilvl w:val="0"/>
          <w:numId w:val="4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Wioletta Marszałek - przedstawiciel Biura Spraw Społecznych i Zdrowia,</w:t>
      </w:r>
    </w:p>
    <w:p w:rsidR="009C2875" w:rsidRDefault="009C2875" w:rsidP="009C2875">
      <w:pPr>
        <w:numPr>
          <w:ilvl w:val="0"/>
          <w:numId w:val="4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Angelika Mazurkiewicz – pełnomocnik ds. organizacji pozarządowych,</w:t>
      </w:r>
    </w:p>
    <w:p w:rsidR="009C2875" w:rsidRDefault="009C2875" w:rsidP="009C2875">
      <w:pPr>
        <w:numPr>
          <w:ilvl w:val="0"/>
          <w:numId w:val="4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Agnieszka Rogalska – przedstawiciel Biura Budżetu i Księgowości,</w:t>
      </w:r>
    </w:p>
    <w:p w:rsidR="009C2875" w:rsidRDefault="009C2875" w:rsidP="009C2875">
      <w:pPr>
        <w:numPr>
          <w:ilvl w:val="0"/>
          <w:numId w:val="4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Magdalena Kłoda–  przedstawiciel organizacji pozarządowych.</w:t>
      </w:r>
    </w:p>
    <w:p w:rsidR="009C2875" w:rsidRDefault="009C2875" w:rsidP="009C2875">
      <w:pPr>
        <w:numPr>
          <w:ilvl w:val="0"/>
          <w:numId w:val="4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Sylwia Jankowska - przedstawiciel Biura Spraw Społecznych i Zdrowia</w:t>
      </w:r>
    </w:p>
    <w:p w:rsidR="009C2875" w:rsidRDefault="009C2875" w:rsidP="009C2875">
      <w:pPr>
        <w:shd w:val="clear" w:color="auto" w:fill="FFFFFF"/>
        <w:tabs>
          <w:tab w:val="num" w:pos="0"/>
        </w:tabs>
        <w:jc w:val="both"/>
        <w:textAlignment w:val="top"/>
        <w:rPr>
          <w:sz w:val="28"/>
        </w:rPr>
      </w:pPr>
    </w:p>
    <w:p w:rsidR="009C2875" w:rsidRDefault="009C2875" w:rsidP="009C2875">
      <w:pPr>
        <w:numPr>
          <w:ilvl w:val="0"/>
          <w:numId w:val="2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 xml:space="preserve">Za pracę Komisji odpowiedzialny jest jej Przewodniczący. </w:t>
      </w:r>
    </w:p>
    <w:p w:rsidR="009C2875" w:rsidRDefault="009C2875" w:rsidP="009C2875">
      <w:pPr>
        <w:numPr>
          <w:ilvl w:val="0"/>
          <w:numId w:val="2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Obsługę administracyjno-biurową prac Komisji prowadzą pracownicy Biura Spraw Społecznych i Zdrowia.</w:t>
      </w:r>
    </w:p>
    <w:p w:rsidR="009C2875" w:rsidRDefault="009C2875" w:rsidP="009C2875">
      <w:pPr>
        <w:shd w:val="clear" w:color="auto" w:fill="FFFFFF"/>
        <w:tabs>
          <w:tab w:val="num" w:pos="0"/>
        </w:tabs>
        <w:jc w:val="both"/>
        <w:textAlignment w:val="top"/>
        <w:rPr>
          <w:sz w:val="28"/>
        </w:rPr>
      </w:pPr>
    </w:p>
    <w:p w:rsidR="009C2875" w:rsidRDefault="009C2875" w:rsidP="009C2875">
      <w:pPr>
        <w:shd w:val="clear" w:color="auto" w:fill="FFFFFF"/>
        <w:tabs>
          <w:tab w:val="num" w:pos="0"/>
        </w:tabs>
        <w:jc w:val="center"/>
        <w:textAlignment w:val="top"/>
        <w:rPr>
          <w:b/>
          <w:sz w:val="28"/>
        </w:rPr>
      </w:pPr>
      <w:r>
        <w:rPr>
          <w:b/>
          <w:sz w:val="28"/>
        </w:rPr>
        <w:t>§ 4</w:t>
      </w:r>
    </w:p>
    <w:p w:rsidR="009C2875" w:rsidRDefault="009C2875" w:rsidP="009C2875">
      <w:pPr>
        <w:shd w:val="clear" w:color="auto" w:fill="FFFFFF"/>
        <w:tabs>
          <w:tab w:val="num" w:pos="0"/>
        </w:tabs>
        <w:jc w:val="center"/>
        <w:textAlignment w:val="top"/>
        <w:rPr>
          <w:sz w:val="28"/>
        </w:rPr>
      </w:pPr>
    </w:p>
    <w:p w:rsidR="009C2875" w:rsidRDefault="009C2875" w:rsidP="009C2875">
      <w:pPr>
        <w:shd w:val="clear" w:color="auto" w:fill="FFFFFF"/>
        <w:tabs>
          <w:tab w:val="num" w:pos="0"/>
        </w:tabs>
        <w:jc w:val="both"/>
        <w:textAlignment w:val="top"/>
        <w:rPr>
          <w:sz w:val="28"/>
        </w:rPr>
      </w:pPr>
      <w:r>
        <w:rPr>
          <w:sz w:val="28"/>
        </w:rPr>
        <w:t>Komisja Konkursowa pracuje zgodnie z Regulaminem Pracy Komisji Konkursowej stanowiącym Załącznik Nr 2 do Zarządzenia.</w:t>
      </w:r>
    </w:p>
    <w:p w:rsidR="009C2875" w:rsidRDefault="009C2875" w:rsidP="009C2875">
      <w:pPr>
        <w:tabs>
          <w:tab w:val="num" w:pos="0"/>
        </w:tabs>
        <w:jc w:val="both"/>
        <w:rPr>
          <w:b/>
          <w:sz w:val="28"/>
        </w:rPr>
      </w:pPr>
    </w:p>
    <w:p w:rsidR="009C2875" w:rsidRDefault="009C2875" w:rsidP="009C2875">
      <w:pPr>
        <w:tabs>
          <w:tab w:val="num" w:pos="0"/>
        </w:tabs>
        <w:jc w:val="center"/>
        <w:rPr>
          <w:b/>
          <w:sz w:val="28"/>
        </w:rPr>
      </w:pPr>
      <w:r>
        <w:rPr>
          <w:b/>
          <w:sz w:val="28"/>
        </w:rPr>
        <w:t>§5</w:t>
      </w:r>
    </w:p>
    <w:p w:rsidR="009C2875" w:rsidRDefault="009C2875" w:rsidP="009C2875">
      <w:pPr>
        <w:tabs>
          <w:tab w:val="num" w:pos="0"/>
        </w:tabs>
        <w:jc w:val="center"/>
        <w:rPr>
          <w:b/>
          <w:sz w:val="28"/>
        </w:rPr>
      </w:pPr>
    </w:p>
    <w:p w:rsidR="009C2875" w:rsidRDefault="009C2875" w:rsidP="009C2875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Wykonanie Zarządzenia powierzam Annie Owczar– Kierownikowi  Biura Spraw Społecznych i Zdrowia.</w:t>
      </w:r>
    </w:p>
    <w:p w:rsidR="009C2875" w:rsidRDefault="009C2875" w:rsidP="009C2875">
      <w:pPr>
        <w:tabs>
          <w:tab w:val="num" w:pos="0"/>
        </w:tabs>
        <w:jc w:val="both"/>
        <w:rPr>
          <w:color w:val="000000"/>
          <w:sz w:val="28"/>
        </w:rPr>
      </w:pPr>
    </w:p>
    <w:p w:rsidR="009C2875" w:rsidRDefault="009C2875" w:rsidP="009C2875">
      <w:pPr>
        <w:tabs>
          <w:tab w:val="num" w:pos="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§ 6</w:t>
      </w:r>
    </w:p>
    <w:p w:rsidR="009C2875" w:rsidRDefault="009C2875" w:rsidP="009C2875">
      <w:pPr>
        <w:tabs>
          <w:tab w:val="num" w:pos="0"/>
        </w:tabs>
        <w:jc w:val="center"/>
        <w:rPr>
          <w:b/>
          <w:color w:val="000000"/>
          <w:sz w:val="28"/>
        </w:rPr>
      </w:pPr>
    </w:p>
    <w:p w:rsidR="009C2875" w:rsidRDefault="009C2875" w:rsidP="009C2875">
      <w:pPr>
        <w:tabs>
          <w:tab w:val="num" w:pos="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Zarządzenie wchodzi w życie z dniem podpisania.</w:t>
      </w:r>
    </w:p>
    <w:p w:rsidR="009C2875" w:rsidRDefault="009C2875" w:rsidP="009C2875">
      <w:pPr>
        <w:tabs>
          <w:tab w:val="num" w:pos="0"/>
        </w:tabs>
        <w:jc w:val="both"/>
        <w:rPr>
          <w:color w:val="000000"/>
          <w:sz w:val="28"/>
        </w:rPr>
      </w:pPr>
    </w:p>
    <w:p w:rsidR="009C2875" w:rsidRDefault="009C2875" w:rsidP="009C2875">
      <w:pPr>
        <w:tabs>
          <w:tab w:val="num" w:pos="0"/>
        </w:tabs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3C655D" w:rsidRPr="003C655D" w:rsidRDefault="003C655D" w:rsidP="003C655D">
      <w:pPr>
        <w:jc w:val="right"/>
        <w:rPr>
          <w:sz w:val="24"/>
        </w:rPr>
      </w:pPr>
      <w:r w:rsidRPr="003C655D">
        <w:rPr>
          <w:sz w:val="24"/>
        </w:rPr>
        <w:t>Burmistrz</w:t>
      </w:r>
    </w:p>
    <w:p w:rsidR="003C655D" w:rsidRPr="003C655D" w:rsidRDefault="003C655D" w:rsidP="003C655D">
      <w:pPr>
        <w:jc w:val="right"/>
        <w:rPr>
          <w:sz w:val="24"/>
        </w:rPr>
      </w:pPr>
      <w:r w:rsidRPr="003C655D">
        <w:rPr>
          <w:sz w:val="24"/>
        </w:rPr>
        <w:t xml:space="preserve">(-) Jerzy </w:t>
      </w:r>
      <w:proofErr w:type="spellStart"/>
      <w:r w:rsidRPr="003C655D">
        <w:rPr>
          <w:sz w:val="24"/>
        </w:rPr>
        <w:t>Wrębiak</w:t>
      </w:r>
      <w:proofErr w:type="spellEnd"/>
    </w:p>
    <w:p w:rsidR="009C2875" w:rsidRDefault="009C2875" w:rsidP="009C2875">
      <w:pPr>
        <w:tabs>
          <w:tab w:val="num" w:pos="0"/>
        </w:tabs>
        <w:jc w:val="both"/>
        <w:rPr>
          <w:i/>
          <w:color w:val="000000"/>
          <w:sz w:val="24"/>
          <w:szCs w:val="24"/>
        </w:rPr>
      </w:pPr>
      <w:bookmarkStart w:id="0" w:name="_GoBack"/>
      <w:bookmarkEnd w:id="0"/>
    </w:p>
    <w:p w:rsidR="009C2875" w:rsidRDefault="009C2875" w:rsidP="009C2875">
      <w:pPr>
        <w:shd w:val="clear" w:color="auto" w:fill="FFFFFF"/>
        <w:jc w:val="center"/>
        <w:textAlignment w:val="top"/>
        <w:rPr>
          <w:sz w:val="24"/>
          <w:szCs w:val="24"/>
        </w:rPr>
      </w:pPr>
    </w:p>
    <w:p w:rsidR="009C2875" w:rsidRDefault="009C2875" w:rsidP="009C2875">
      <w:pPr>
        <w:shd w:val="clear" w:color="auto" w:fill="FFFFFF"/>
        <w:jc w:val="center"/>
        <w:textAlignment w:val="top"/>
        <w:rPr>
          <w:sz w:val="24"/>
          <w:szCs w:val="24"/>
        </w:rPr>
      </w:pPr>
    </w:p>
    <w:p w:rsidR="009C2875" w:rsidRDefault="009C2875" w:rsidP="009C2875">
      <w:pPr>
        <w:shd w:val="clear" w:color="auto" w:fill="FFFFFF"/>
        <w:jc w:val="center"/>
        <w:textAlignment w:val="top"/>
        <w:rPr>
          <w:sz w:val="24"/>
          <w:szCs w:val="24"/>
        </w:rPr>
      </w:pPr>
    </w:p>
    <w:p w:rsidR="009C2875" w:rsidRDefault="009C2875" w:rsidP="009C2875">
      <w:pPr>
        <w:shd w:val="clear" w:color="auto" w:fill="FFFFFF"/>
        <w:jc w:val="center"/>
        <w:textAlignment w:val="top"/>
        <w:rPr>
          <w:sz w:val="24"/>
          <w:szCs w:val="24"/>
        </w:rPr>
      </w:pPr>
    </w:p>
    <w:p w:rsidR="000670A0" w:rsidRDefault="000670A0"/>
    <w:sectPr w:rsidR="0006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2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75698C"/>
    <w:multiLevelType w:val="multilevel"/>
    <w:tmpl w:val="D5E68A7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 w15:restartNumberingAfterBreak="0">
    <w:nsid w:val="56293C4A"/>
    <w:multiLevelType w:val="hybridMultilevel"/>
    <w:tmpl w:val="33C8F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B19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75"/>
    <w:rsid w:val="000670A0"/>
    <w:rsid w:val="003C655D"/>
    <w:rsid w:val="00790A9A"/>
    <w:rsid w:val="009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6324"/>
  <w15:chartTrackingRefBased/>
  <w15:docId w15:val="{D5956FC1-E36D-4B39-860E-8C9402DA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875"/>
    <w:pPr>
      <w:ind w:left="720"/>
      <w:contextualSpacing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9C2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Sylwia Jankowska</cp:lastModifiedBy>
  <cp:revision>4</cp:revision>
  <dcterms:created xsi:type="dcterms:W3CDTF">2019-03-08T11:22:00Z</dcterms:created>
  <dcterms:modified xsi:type="dcterms:W3CDTF">2019-03-12T07:55:00Z</dcterms:modified>
</cp:coreProperties>
</file>