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F0" w:rsidRDefault="00AB34F0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1A0DC2" w:rsidRDefault="001A0DC2" w:rsidP="00AB34F0">
      <w:pPr>
        <w:pStyle w:val="Default"/>
        <w:jc w:val="center"/>
      </w:pPr>
    </w:p>
    <w:p w:rsidR="00AB34F0" w:rsidRPr="00AB34F0" w:rsidRDefault="00AB34F0" w:rsidP="00AB34F0">
      <w:pPr>
        <w:jc w:val="center"/>
        <w:rPr>
          <w:b/>
          <w:bCs/>
          <w:sz w:val="40"/>
          <w:szCs w:val="40"/>
        </w:rPr>
      </w:pPr>
      <w:r w:rsidRPr="00AB34F0">
        <w:rPr>
          <w:b/>
          <w:bCs/>
          <w:sz w:val="40"/>
          <w:szCs w:val="40"/>
        </w:rPr>
        <w:t>Informacja</w:t>
      </w:r>
    </w:p>
    <w:p w:rsidR="00AB34F0" w:rsidRDefault="00AB34F0" w:rsidP="00AB34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 zakresie </w:t>
      </w:r>
      <w:r w:rsidRPr="001A0DC2">
        <w:rPr>
          <w:b/>
          <w:bCs/>
          <w:sz w:val="40"/>
          <w:szCs w:val="40"/>
        </w:rPr>
        <w:t>dyżurów urzędnika wyborczego</w:t>
      </w:r>
    </w:p>
    <w:p w:rsidR="00AB34F0" w:rsidRDefault="00AB34F0" w:rsidP="00AB34F0">
      <w:pPr>
        <w:rPr>
          <w:b/>
          <w:bCs/>
          <w:sz w:val="40"/>
          <w:szCs w:val="40"/>
        </w:rPr>
      </w:pPr>
    </w:p>
    <w:p w:rsidR="009C013D" w:rsidRDefault="009C013D" w:rsidP="009C013D">
      <w:pPr>
        <w:pStyle w:val="Default"/>
      </w:pPr>
    </w:p>
    <w:p w:rsidR="00540A71" w:rsidRDefault="00540A71" w:rsidP="00540A71">
      <w:pPr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Celem przyjmowania dodatkowych zgłoszeń przez komitety wyborcze w sytuacji konieczności uzupełnienia składu komisji Urzędnik Wyborczy będzie pełnił dyżur w dniach:</w:t>
      </w:r>
    </w:p>
    <w:p w:rsidR="009C013D" w:rsidRPr="000C0537" w:rsidRDefault="000C0537" w:rsidP="000C05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C0537">
        <w:rPr>
          <w:rFonts w:ascii="Times New Roman" w:hAnsi="Times New Roman" w:cs="Times New Roman"/>
          <w:b/>
          <w:bCs/>
          <w:sz w:val="40"/>
          <w:szCs w:val="40"/>
        </w:rPr>
        <w:t>29</w:t>
      </w:r>
      <w:r w:rsidR="00540A71" w:rsidRPr="000C0537">
        <w:rPr>
          <w:rFonts w:ascii="Times New Roman" w:hAnsi="Times New Roman" w:cs="Times New Roman"/>
          <w:b/>
          <w:bCs/>
          <w:sz w:val="40"/>
          <w:szCs w:val="40"/>
        </w:rPr>
        <w:t xml:space="preserve"> kwietnia 2019 r. w godzinach 12:30 – 15:30</w:t>
      </w:r>
    </w:p>
    <w:p w:rsidR="000C0537" w:rsidRPr="000C0537" w:rsidRDefault="000C0537" w:rsidP="000C05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C0537">
        <w:rPr>
          <w:rFonts w:ascii="Times New Roman" w:hAnsi="Times New Roman" w:cs="Times New Roman"/>
          <w:b/>
          <w:bCs/>
          <w:sz w:val="40"/>
          <w:szCs w:val="40"/>
        </w:rPr>
        <w:t>30 kwietnia 2019 r. w godzinach 7:15 – 11:15</w:t>
      </w:r>
    </w:p>
    <w:p w:rsidR="00FA749F" w:rsidRDefault="009C013D" w:rsidP="00540A71">
      <w:pPr>
        <w:jc w:val="both"/>
      </w:pPr>
      <w:r>
        <w:rPr>
          <w:rFonts w:ascii="Times New Roman" w:hAnsi="Times New Roman" w:cs="Times New Roman"/>
          <w:bCs/>
          <w:sz w:val="40"/>
          <w:szCs w:val="40"/>
        </w:rPr>
        <w:t xml:space="preserve">w budynku Urzędu Miasta w Brzegu, ul. Robotnicza 12, </w:t>
      </w:r>
      <w:r w:rsidRPr="009C013D">
        <w:rPr>
          <w:rFonts w:ascii="Times New Roman" w:hAnsi="Times New Roman" w:cs="Times New Roman"/>
          <w:bCs/>
          <w:sz w:val="40"/>
          <w:szCs w:val="40"/>
        </w:rPr>
        <w:t>49-300</w:t>
      </w:r>
      <w:r>
        <w:rPr>
          <w:rFonts w:ascii="Times New Roman" w:hAnsi="Times New Roman" w:cs="Times New Roman"/>
          <w:bCs/>
          <w:sz w:val="40"/>
          <w:szCs w:val="40"/>
        </w:rPr>
        <w:t xml:space="preserve"> Brzeg, parter, pok</w:t>
      </w:r>
      <w:r w:rsidR="00540A71">
        <w:rPr>
          <w:rFonts w:ascii="Times New Roman" w:hAnsi="Times New Roman" w:cs="Times New Roman"/>
          <w:bCs/>
          <w:sz w:val="40"/>
          <w:szCs w:val="40"/>
        </w:rPr>
        <w:t>. 6A.</w:t>
      </w:r>
      <w:bookmarkStart w:id="0" w:name="_GoBack"/>
      <w:bookmarkEnd w:id="0"/>
    </w:p>
    <w:sectPr w:rsidR="00FA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F2FF7"/>
    <w:multiLevelType w:val="hybridMultilevel"/>
    <w:tmpl w:val="B7969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69BC"/>
    <w:multiLevelType w:val="hybridMultilevel"/>
    <w:tmpl w:val="54BE8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C2"/>
    <w:rsid w:val="000C0537"/>
    <w:rsid w:val="001A0DC2"/>
    <w:rsid w:val="002533F2"/>
    <w:rsid w:val="00540A71"/>
    <w:rsid w:val="00704AC6"/>
    <w:rsid w:val="00851144"/>
    <w:rsid w:val="00995CA9"/>
    <w:rsid w:val="009C013D"/>
    <w:rsid w:val="00AB34F0"/>
    <w:rsid w:val="00D532C2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83C-881F-455F-9B59-7F23427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C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Reszczyński</dc:creator>
  <cp:keywords/>
  <dc:description/>
  <cp:lastModifiedBy>Kamila Rosińska</cp:lastModifiedBy>
  <cp:revision>2</cp:revision>
  <cp:lastPrinted>2019-04-25T06:07:00Z</cp:lastPrinted>
  <dcterms:created xsi:type="dcterms:W3CDTF">2019-04-29T09:04:00Z</dcterms:created>
  <dcterms:modified xsi:type="dcterms:W3CDTF">2019-04-29T09:04:00Z</dcterms:modified>
</cp:coreProperties>
</file>