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E0" w:rsidRDefault="00FE4B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Times New Roman"/>
          <w:b/>
          <w:bCs/>
          <w:sz w:val="28"/>
          <w:szCs w:val="28"/>
        </w:rPr>
        <w:t>Informacja o przetwarzaniu danych</w:t>
      </w:r>
    </w:p>
    <w:p w:rsidR="00C66DE0" w:rsidRDefault="00C66D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66DE0" w:rsidRDefault="00FE4BAE">
      <w:pPr>
        <w:pStyle w:val="Bezodstpw"/>
        <w:ind w:firstLine="708"/>
        <w:jc w:val="both"/>
      </w:pPr>
      <w:r>
        <w:rPr>
          <w:rFonts w:ascii="Arial" w:hAnsi="Arial" w:cs="Times New Roman"/>
          <w:sz w:val="24"/>
          <w:szCs w:val="24"/>
        </w:rPr>
        <w:t>Zgodnie z art. 13 ust. 1 i 2 Rozporządzenia Parlamentu Europejskiego i Rady (UE) 2016/679                                     z dnia 27 kwietnia 2016 r. w sprawie ochrony osób fizycznych w związku z przetwarzaniem danych</w:t>
      </w:r>
      <w:r>
        <w:rPr>
          <w:rFonts w:ascii="Arial" w:hAnsi="Arial" w:cs="Times New Roman"/>
          <w:sz w:val="24"/>
          <w:szCs w:val="24"/>
        </w:rPr>
        <w:t xml:space="preserve"> osobowych i w sprawie swobodnego przepływu takich danych oraz uchylenia dyrektywy 95/46/WE (ogólne rozporządzenie o ochronie danych - RODO) – dalej "Rozporządzenie", informuję, że:</w:t>
      </w:r>
    </w:p>
    <w:p w:rsidR="00C66DE0" w:rsidRDefault="00C66DE0">
      <w:pPr>
        <w:pStyle w:val="Bezodstpw"/>
        <w:ind w:firstLine="708"/>
        <w:jc w:val="both"/>
        <w:rPr>
          <w:rFonts w:ascii="Arial" w:hAnsi="Arial" w:cs="Times New Roman"/>
          <w:sz w:val="24"/>
          <w:szCs w:val="24"/>
        </w:rPr>
      </w:pPr>
    </w:p>
    <w:p w:rsidR="00C66DE0" w:rsidRDefault="00FE4BAE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1.  Administratorem danych osobowych osób przetwarzanych przez Gminę Brze</w:t>
      </w:r>
      <w:r>
        <w:rPr>
          <w:rFonts w:ascii="Arial" w:hAnsi="Arial" w:cs="Times New Roman"/>
          <w:sz w:val="24"/>
          <w:szCs w:val="24"/>
        </w:rPr>
        <w:t>g jest Urząd Miasta</w:t>
      </w:r>
    </w:p>
    <w:p w:rsidR="00C66DE0" w:rsidRDefault="00FE4BAE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w Brzegu, ul. Robotnicza 12, 49-300 Brzeg, reprezentowany przez Burmistrza Brzegu.</w:t>
      </w:r>
    </w:p>
    <w:p w:rsidR="00C66DE0" w:rsidRDefault="00C66DE0">
      <w:pPr>
        <w:pStyle w:val="Bezodstpw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C66DE0" w:rsidRDefault="00FE4BAE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2.  Wyznaczony został Inspektor Ochrony Danych, z którym można skontaktować się pod numerem</w:t>
      </w:r>
    </w:p>
    <w:p w:rsidR="00C66DE0" w:rsidRDefault="00FE4BAE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 xml:space="preserve">     telefonu: 77 416 97 14 lub adresem e-mail: </w:t>
      </w:r>
      <w:hyperlink r:id="rId4">
        <w:r>
          <w:rPr>
            <w:rStyle w:val="czeinternetowe"/>
            <w:rFonts w:ascii="Arial" w:hAnsi="Arial" w:cs="Times New Roman"/>
            <w:sz w:val="24"/>
            <w:szCs w:val="24"/>
          </w:rPr>
          <w:t>bb@brzeg.pl</w:t>
        </w:r>
      </w:hyperlink>
    </w:p>
    <w:p w:rsidR="00C66DE0" w:rsidRDefault="00C66DE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Pani/Pana dane osobowe będą przetwarzane w celu wypełnienia obowiązku prawnego ciążącego</w:t>
      </w:r>
    </w:p>
    <w:p w:rsidR="00C66DE0" w:rsidRDefault="00FE4BAE">
      <w:pPr>
        <w:tabs>
          <w:tab w:val="left" w:pos="368"/>
          <w:tab w:val="left" w:pos="395"/>
        </w:tabs>
        <w:spacing w:line="240" w:lineRule="auto"/>
        <w:ind w:left="283"/>
        <w:jc w:val="both"/>
      </w:pPr>
      <w:r>
        <w:rPr>
          <w:rFonts w:ascii="Arial" w:hAnsi="Arial" w:cs="Times New Roman"/>
          <w:sz w:val="24"/>
          <w:szCs w:val="24"/>
        </w:rPr>
        <w:t>na administratorze na podstawie art. 6 ust. 1 lit. c Rozporządzenia, wynikającego z</w:t>
      </w:r>
      <w:r>
        <w:rPr>
          <w:b/>
          <w:bCs/>
        </w:rPr>
        <w:t xml:space="preserve"> </w:t>
      </w:r>
      <w:r>
        <w:rPr>
          <w:rFonts w:ascii="Arial" w:hAnsi="Arial"/>
          <w:sz w:val="24"/>
          <w:szCs w:val="24"/>
        </w:rPr>
        <w:t>realizacji ustaw:</w:t>
      </w:r>
    </w:p>
    <w:p w:rsidR="00C66DE0" w:rsidRDefault="00FE4BAE">
      <w:pPr>
        <w:tabs>
          <w:tab w:val="left" w:pos="368"/>
          <w:tab w:val="left" w:pos="395"/>
        </w:tabs>
        <w:spacing w:line="240" w:lineRule="auto"/>
        <w:ind w:left="283"/>
        <w:jc w:val="both"/>
      </w:pPr>
      <w:r>
        <w:rPr>
          <w:rFonts w:ascii="Arial" w:hAnsi="Arial"/>
          <w:sz w:val="24"/>
          <w:szCs w:val="24"/>
        </w:rPr>
        <w:t>- Kodeks pracy z a</w:t>
      </w:r>
      <w:r>
        <w:rPr>
          <w:rFonts w:ascii="Arial" w:hAnsi="Arial"/>
          <w:sz w:val="24"/>
          <w:szCs w:val="24"/>
        </w:rPr>
        <w:t>ktami wykonawczymi;</w:t>
      </w:r>
    </w:p>
    <w:p w:rsidR="00C66DE0" w:rsidRDefault="00FE4BAE">
      <w:pPr>
        <w:tabs>
          <w:tab w:val="left" w:pos="368"/>
          <w:tab w:val="left" w:pos="395"/>
        </w:tabs>
        <w:spacing w:line="240" w:lineRule="auto"/>
        <w:ind w:left="283"/>
        <w:jc w:val="both"/>
      </w:pPr>
      <w:r>
        <w:rPr>
          <w:rFonts w:ascii="Arial" w:hAnsi="Arial"/>
          <w:sz w:val="24"/>
          <w:szCs w:val="24"/>
        </w:rPr>
        <w:t xml:space="preserve">- Ustawa o ochronie przeciwpożarowej z aktami wykonawczymi;        </w:t>
      </w:r>
    </w:p>
    <w:p w:rsidR="00C66DE0" w:rsidRDefault="00FE4BAE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4. W związku z przetwarzaniem danych w celach wskazanych w pkt 3, Pani/Pana dane osobowe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mogą być udostępniane innym odbiorcom lub kategoriom odbiorców danych osobo</w:t>
      </w:r>
      <w:r>
        <w:rPr>
          <w:rFonts w:ascii="Arial" w:hAnsi="Arial" w:cs="Times New Roman"/>
          <w:sz w:val="24"/>
          <w:szCs w:val="24"/>
        </w:rPr>
        <w:t xml:space="preserve">wych.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Odbiorcami Pani/Pana danych osobowych mogą być tylko podmioty uprawnione na podstawie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przepisów prawa.</w:t>
      </w:r>
    </w:p>
    <w:p w:rsidR="00C66DE0" w:rsidRDefault="00C66DE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5. Pani/Pana dane osobowe od momentu pozyskania będą przechowywane przez okres wynikający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z przepisów prawa – ustawy z dnia z dnia 1</w:t>
      </w:r>
      <w:r>
        <w:rPr>
          <w:rFonts w:ascii="Arial" w:hAnsi="Arial" w:cs="Times New Roman"/>
          <w:sz w:val="24"/>
          <w:szCs w:val="24"/>
        </w:rPr>
        <w:t xml:space="preserve">4 lipca 1983 r. o narodowym zasobie archiwalnym               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i archiwach (Dz. U z 2018r. poz.217, poz. 650) oraz  kategorii archiwalnej dokumentacji,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określonej w jednolitym rzeczowym wykazie akt dla organów gmin i związków międzygminnych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</w:t>
      </w:r>
      <w:r>
        <w:rPr>
          <w:rFonts w:ascii="Arial" w:hAnsi="Arial" w:cs="Times New Roman"/>
          <w:sz w:val="24"/>
          <w:szCs w:val="24"/>
        </w:rPr>
        <w:t xml:space="preserve">oraz Urzędów obsługujących te organy i związki, zgodnie z Rozporządzeniem Prezesa Rady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Ministrów z dnia 18 stycznia 2011 roku w sprawie instrukcji kancelaryjnej, jednolitych rzeczowych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wykazów akt oraz instrukcji w sprawie organizacji i zakresu d</w:t>
      </w:r>
      <w:r>
        <w:rPr>
          <w:rFonts w:ascii="Arial" w:hAnsi="Arial" w:cs="Times New Roman"/>
          <w:sz w:val="24"/>
          <w:szCs w:val="24"/>
        </w:rPr>
        <w:t xml:space="preserve">ziałania archiwów zakładowych          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(Dz. U z 2011r. Nr. 27 poz.140). Kryteria okresu przechowywania ustala się w oparciu o klasyfikację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i kwalifikację dokumentacji w jednolitym rzeczowym wykazie akt.</w:t>
      </w:r>
    </w:p>
    <w:p w:rsidR="00C66DE0" w:rsidRDefault="00C66DE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 Przysługuje Pani/Panu prawo żądania od</w:t>
      </w:r>
      <w:r>
        <w:rPr>
          <w:rFonts w:ascii="Arial" w:hAnsi="Arial" w:cs="Times New Roman"/>
          <w:sz w:val="24"/>
          <w:szCs w:val="24"/>
        </w:rPr>
        <w:t xml:space="preserve"> administratora dostępu do swoich danych osobowych,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a także prawo do ich sprostowania, lub ograniczenia przetwarzania. </w:t>
      </w:r>
    </w:p>
    <w:p w:rsidR="00C66DE0" w:rsidRDefault="00C66DE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7. Przysługuje Pani/Panu prawo wniesienia skargi do Prezesa Urzędu Ochrony Danych Osobowych,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</w:t>
      </w:r>
      <w:r>
        <w:rPr>
          <w:rFonts w:ascii="Arial" w:hAnsi="Arial" w:cs="Times New Roman"/>
          <w:sz w:val="24"/>
          <w:szCs w:val="24"/>
        </w:rPr>
        <w:t xml:space="preserve">gdy uzna Pani/Pan, iż przetwarzanie danych osobowych Pani/Pana dotyczących, narusza przepisy 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Rozporządzenia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DE0" w:rsidRDefault="00C66DE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C66DE0" w:rsidRDefault="00FE4B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8. Nie przysługuje Pani/Panu:</w:t>
      </w:r>
    </w:p>
    <w:p w:rsidR="00C66DE0" w:rsidRDefault="00FE4B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−  w związku z art. 17 ust. 3 lit. b, d lub e RODO prawo do usunięcia danych osobowych;</w:t>
      </w:r>
    </w:p>
    <w:p w:rsidR="00C66DE0" w:rsidRDefault="00FE4B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−  na podstawie</w:t>
      </w:r>
      <w:r>
        <w:rPr>
          <w:rFonts w:ascii="Arial" w:hAnsi="Arial" w:cs="Times New Roman"/>
          <w:sz w:val="24"/>
          <w:szCs w:val="24"/>
        </w:rPr>
        <w:t xml:space="preserve"> art. 21 RODO prawo sprzeciwu, wobec przetwarzania danych osobowych, </w:t>
      </w:r>
    </w:p>
    <w:p w:rsidR="00C66DE0" w:rsidRDefault="00FE4BAE">
      <w:pPr>
        <w:pStyle w:val="Bezodstpw"/>
        <w:jc w:val="both"/>
      </w:pPr>
      <w:r>
        <w:rPr>
          <w:rFonts w:ascii="Arial" w:hAnsi="Arial" w:cs="Times New Roman"/>
          <w:b/>
          <w:sz w:val="24"/>
          <w:szCs w:val="24"/>
        </w:rPr>
        <w:t xml:space="preserve">   gdyż przetwarzanie Pani/Pana danych osobowych jest niezbędne do wypełnienia obowiązku  </w:t>
      </w:r>
    </w:p>
    <w:p w:rsidR="00C66DE0" w:rsidRDefault="00FE4BA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   prawnego ciążącego na administratorze.</w:t>
      </w:r>
    </w:p>
    <w:p w:rsidR="00C66DE0" w:rsidRDefault="00C66DE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9. Podanie przez Panią/Pana danych osobowych jest wy</w:t>
      </w:r>
      <w:r>
        <w:rPr>
          <w:rFonts w:ascii="Arial" w:hAnsi="Arial" w:cs="Times New Roman"/>
          <w:sz w:val="24"/>
          <w:szCs w:val="24"/>
        </w:rPr>
        <w:t>mogiem ustawowym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określonym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w przepisach.</w:t>
      </w:r>
    </w:p>
    <w:p w:rsidR="00C66DE0" w:rsidRDefault="00C66DE0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10. Dane osobowe przetwarzane przez Administratora na podstawie Rozporządzenia nie podlegają</w:t>
      </w:r>
    </w:p>
    <w:p w:rsidR="00C66DE0" w:rsidRDefault="00FE4BAE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zautomatyzowanemu podejmowaniu decyzji, w tym o profilowaniu, o którym mowa w art. 22 </w:t>
      </w:r>
    </w:p>
    <w:p w:rsidR="00C66DE0" w:rsidRDefault="00FE4BAE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 xml:space="preserve">    ust. 1 i 4 Rozporządz</w:t>
      </w:r>
      <w:r>
        <w:rPr>
          <w:rFonts w:ascii="Arial" w:hAnsi="Arial" w:cs="Times New Roman"/>
          <w:sz w:val="24"/>
          <w:szCs w:val="24"/>
        </w:rPr>
        <w:t>enia</w:t>
      </w:r>
      <w:r>
        <w:rPr>
          <w:rFonts w:ascii="Arial" w:hAnsi="Arial"/>
          <w:sz w:val="24"/>
          <w:szCs w:val="24"/>
        </w:rPr>
        <w:t>.</w:t>
      </w:r>
    </w:p>
    <w:p w:rsidR="00C66DE0" w:rsidRDefault="00FE4BAE">
      <w:pPr>
        <w:pStyle w:val="Bezodstpw"/>
        <w:jc w:val="both"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</w:t>
      </w:r>
    </w:p>
    <w:p w:rsidR="00C66DE0" w:rsidRDefault="00FE4BAE">
      <w:pPr>
        <w:pStyle w:val="Bezodstpw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</w:rPr>
        <w:t>BURMISTRZ BRZEGU</w:t>
      </w:r>
    </w:p>
    <w:sectPr w:rsidR="00C66DE0">
      <w:pgSz w:w="11906" w:h="16838"/>
      <w:pgMar w:top="567" w:right="336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E0"/>
    <w:rsid w:val="00C66DE0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5D726-9882-412B-ABBD-6484E769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B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hAnsi="Arial" w:cs="Times New Roman"/>
      <w:sz w:val="24"/>
      <w:szCs w:val="24"/>
    </w:rPr>
  </w:style>
  <w:style w:type="character" w:customStyle="1" w:styleId="ListLabel4">
    <w:name w:val="ListLabel 4"/>
    <w:qFormat/>
    <w:rPr>
      <w:rFonts w:ascii="Arial" w:hAnsi="Arial" w:cs="Times New Roman"/>
      <w:sz w:val="24"/>
      <w:szCs w:val="24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st">
    <w:name w:val="st"/>
    <w:basedOn w:val="Domylnaczcionkaakapitu"/>
    <w:qFormat/>
  </w:style>
  <w:style w:type="character" w:customStyle="1" w:styleId="ListLabel8">
    <w:name w:val="ListLabel 8"/>
    <w:qFormat/>
    <w:rPr>
      <w:rFonts w:ascii="Arial" w:hAnsi="Arial" w:cs="Times New Roman"/>
      <w:sz w:val="24"/>
      <w:szCs w:val="24"/>
    </w:rPr>
  </w:style>
  <w:style w:type="character" w:customStyle="1" w:styleId="ListLabel9">
    <w:name w:val="ListLabel 9"/>
    <w:qFormat/>
    <w:rPr>
      <w:rFonts w:ascii="Arial" w:hAnsi="Arial" w:cs="Times New Roman"/>
      <w:sz w:val="24"/>
      <w:szCs w:val="24"/>
    </w:rPr>
  </w:style>
  <w:style w:type="character" w:customStyle="1" w:styleId="ListLabel12">
    <w:name w:val="ListLabel 12"/>
    <w:qFormat/>
    <w:rPr>
      <w:rFonts w:ascii="Arial" w:hAnsi="Arial" w:cs="Times New Roman"/>
      <w:sz w:val="24"/>
      <w:szCs w:val="24"/>
    </w:rPr>
  </w:style>
  <w:style w:type="character" w:customStyle="1" w:styleId="ListLabel11">
    <w:name w:val="ListLabel 11"/>
    <w:qFormat/>
    <w:rPr>
      <w:rFonts w:ascii="Arial" w:hAnsi="Arial" w:cs="Times New Roman"/>
      <w:sz w:val="24"/>
      <w:szCs w:val="24"/>
    </w:rPr>
  </w:style>
  <w:style w:type="character" w:customStyle="1" w:styleId="ListLabel10">
    <w:name w:val="ListLabel 10"/>
    <w:qFormat/>
    <w:rPr>
      <w:rFonts w:ascii="Arial" w:hAnsi="Arial" w:cs="Times New Roman"/>
      <w:sz w:val="24"/>
      <w:szCs w:val="24"/>
    </w:rPr>
  </w:style>
  <w:style w:type="character" w:customStyle="1" w:styleId="ListLabel13">
    <w:name w:val="ListLabel 13"/>
    <w:qFormat/>
    <w:rPr>
      <w:rFonts w:ascii="Arial" w:hAnsi="Arial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Bezodstpw">
    <w:name w:val="No Spacing"/>
    <w:uiPriority w:val="1"/>
    <w:qFormat/>
    <w:rsid w:val="00A76691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Kamila Rosińska</cp:lastModifiedBy>
  <cp:revision>2</cp:revision>
  <cp:lastPrinted>2018-11-28T08:17:00Z</cp:lastPrinted>
  <dcterms:created xsi:type="dcterms:W3CDTF">2018-11-28T08:17:00Z</dcterms:created>
  <dcterms:modified xsi:type="dcterms:W3CDTF">2018-11-28T08:17:00Z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