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9F" w:rsidRPr="008B109F" w:rsidRDefault="008B109F" w:rsidP="00A702E7">
      <w:pPr>
        <w:ind w:left="5664"/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Brzeg, dnia </w:t>
      </w:r>
      <w:r w:rsidR="004C385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25</w:t>
      </w:r>
      <w:r w:rsidR="00BB3F6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listopada</w:t>
      </w: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2019r.</w:t>
      </w:r>
    </w:p>
    <w:p w:rsidR="008B109F" w:rsidRPr="008B109F" w:rsidRDefault="008B109F" w:rsidP="008B109F">
      <w:pPr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UOŚ.II.6220.</w:t>
      </w:r>
      <w:r w:rsidR="00BB3F6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</w:t>
      </w: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.2019</w:t>
      </w:r>
    </w:p>
    <w:p w:rsidR="008B109F" w:rsidRPr="008B109F" w:rsidRDefault="008B109F" w:rsidP="008B109F">
      <w:pPr>
        <w:pStyle w:val="NormalnyWeb"/>
        <w:rPr>
          <w:rStyle w:val="Pogrubienie"/>
        </w:rPr>
      </w:pPr>
    </w:p>
    <w:p w:rsidR="00133264" w:rsidRDefault="00133264" w:rsidP="008B109F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</w:t>
      </w:r>
    </w:p>
    <w:p w:rsidR="008B109F" w:rsidRPr="008B109F" w:rsidRDefault="008B109F" w:rsidP="008B109F">
      <w:pPr>
        <w:pStyle w:val="NormalnyWeb"/>
        <w:jc w:val="center"/>
      </w:pPr>
      <w:r w:rsidRPr="008B109F">
        <w:rPr>
          <w:rStyle w:val="Pogrubienie"/>
        </w:rPr>
        <w:t xml:space="preserve">o wydaniu decyzji stwierdzającej brak potrzeby przeprowadzenia oceny oddziaływania na środowisko </w:t>
      </w:r>
    </w:p>
    <w:p w:rsidR="008B109F" w:rsidRPr="008B109F" w:rsidRDefault="008B109F" w:rsidP="008B109F">
      <w:pPr>
        <w:pStyle w:val="NormalnyWeb"/>
        <w:jc w:val="center"/>
      </w:pPr>
      <w:r w:rsidRPr="008B109F">
        <w:t> </w:t>
      </w:r>
    </w:p>
    <w:p w:rsidR="008B109F" w:rsidRPr="00133264" w:rsidRDefault="008B109F" w:rsidP="009329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Działając na podstawie art. 85 ust. 3, art. 38 ustawy z dnia 3 października 2008r. o udostępnianiu informacji o środowisku i jego ochronie, udziale społeczeństwa w ochronie środowiska oraz ocenach oddziaływania na środowisko (Dz. U. 2018. Poz. 2081</w:t>
      </w:r>
      <w:r w:rsidR="00941C9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5706F">
        <w:rPr>
          <w:rFonts w:ascii="Times New Roman" w:hAnsi="Times New Roman" w:cs="Times New Roman"/>
          <w:sz w:val="24"/>
          <w:szCs w:val="24"/>
        </w:rPr>
        <w:t>)</w:t>
      </w:r>
      <w:r w:rsidR="00A87065">
        <w:rPr>
          <w:rFonts w:ascii="Times New Roman" w:hAnsi="Times New Roman" w:cs="Times New Roman"/>
          <w:sz w:val="24"/>
          <w:szCs w:val="24"/>
        </w:rPr>
        <w:t>,</w:t>
      </w:r>
      <w:r w:rsidRPr="0015706F">
        <w:rPr>
          <w:rFonts w:ascii="Times New Roman" w:hAnsi="Times New Roman" w:cs="Times New Roman"/>
          <w:sz w:val="24"/>
          <w:szCs w:val="24"/>
        </w:rPr>
        <w:t xml:space="preserve"> Burmistrz Brzegu </w:t>
      </w:r>
      <w:r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zawiadamia</w:t>
      </w:r>
      <w:r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941C9D">
        <w:rPr>
          <w:rFonts w:ascii="Times New Roman" w:hAnsi="Times New Roman" w:cs="Times New Roman"/>
          <w:sz w:val="24"/>
          <w:szCs w:val="24"/>
        </w:rPr>
        <w:t>że w dniu</w:t>
      </w:r>
      <w:r w:rsidR="00BB3F65">
        <w:rPr>
          <w:rFonts w:ascii="Times New Roman" w:hAnsi="Times New Roman" w:cs="Times New Roman"/>
          <w:sz w:val="24"/>
          <w:szCs w:val="24"/>
        </w:rPr>
        <w:t xml:space="preserve"> 25</w:t>
      </w:r>
      <w:r w:rsidRPr="0015706F">
        <w:rPr>
          <w:rFonts w:ascii="Times New Roman" w:hAnsi="Times New Roman" w:cs="Times New Roman"/>
          <w:sz w:val="24"/>
          <w:szCs w:val="24"/>
        </w:rPr>
        <w:t>.</w:t>
      </w:r>
      <w:r w:rsidR="00BB3F65">
        <w:rPr>
          <w:rFonts w:ascii="Times New Roman" w:hAnsi="Times New Roman" w:cs="Times New Roman"/>
          <w:sz w:val="24"/>
          <w:szCs w:val="24"/>
        </w:rPr>
        <w:t>11</w:t>
      </w:r>
      <w:r w:rsidRPr="0015706F">
        <w:rPr>
          <w:rFonts w:ascii="Times New Roman" w:hAnsi="Times New Roman" w:cs="Times New Roman"/>
          <w:sz w:val="24"/>
          <w:szCs w:val="24"/>
        </w:rPr>
        <w:t xml:space="preserve">.2019r. została wydana decyzja o braku </w:t>
      </w:r>
      <w:r w:rsidR="00085D6C">
        <w:rPr>
          <w:rFonts w:ascii="Times New Roman" w:hAnsi="Times New Roman" w:cs="Times New Roman"/>
          <w:sz w:val="24"/>
          <w:szCs w:val="24"/>
        </w:rPr>
        <w:t>potrzeby</w:t>
      </w:r>
      <w:r w:rsidRPr="0015706F">
        <w:rPr>
          <w:rFonts w:ascii="Times New Roman" w:hAnsi="Times New Roman" w:cs="Times New Roman"/>
          <w:sz w:val="24"/>
          <w:szCs w:val="24"/>
        </w:rPr>
        <w:t xml:space="preserve"> przeprowadzenia oceny oddziaływania na środowisko dla planowanego przedsięwzięcia</w:t>
      </w:r>
      <w:r w:rsidR="006F2C42" w:rsidRPr="0015706F">
        <w:rPr>
          <w:rFonts w:ascii="Times New Roman" w:hAnsi="Times New Roman" w:cs="Times New Roman"/>
          <w:sz w:val="24"/>
          <w:szCs w:val="24"/>
        </w:rPr>
        <w:t xml:space="preserve"> </w:t>
      </w:r>
      <w:r w:rsidR="006F2C42"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6F2C42" w:rsidRPr="0015706F">
        <w:rPr>
          <w:rFonts w:ascii="Times New Roman" w:hAnsi="Times New Roman" w:cs="Times New Roman"/>
          <w:sz w:val="24"/>
          <w:szCs w:val="24"/>
        </w:rPr>
        <w:t>n.</w:t>
      </w:r>
      <w:r w:rsidR="006F2C42"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329F5" w:rsidRPr="009329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„Montaż zamknięć na jazie górnym (km 198,300 rzeki Odry) i dolnym (km 198,700 rzeki Odry) Węzła Wodnego Brzeg  oraz zagospodarowaniu terenu Wyspy Jeżynowej w km 198,400 rzeki Odry w Brzegu”,  planowanego do realizacji na terenie działek nr 38/3, 79, 74/2, 75/2, 78,  obręb Centrum w Brzegu.  </w:t>
      </w:r>
    </w:p>
    <w:p w:rsidR="008B109F" w:rsidRPr="008B109F" w:rsidRDefault="008B109F" w:rsidP="00A87065">
      <w:pPr>
        <w:ind w:firstLine="708"/>
        <w:jc w:val="both"/>
        <w:textAlignment w:val="top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 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>Niniejsz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Informacja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podan</w:t>
      </w:r>
      <w:r w:rsidR="00A870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do publicznej wiadomości poprzez zamieszczenie w Biuletynie Informacji </w:t>
      </w:r>
      <w:r w:rsidR="002A6A0D">
        <w:rPr>
          <w:rFonts w:ascii="Times New Roman" w:hAnsi="Times New Roman" w:cs="Times New Roman"/>
          <w:color w:val="000000"/>
          <w:sz w:val="24"/>
          <w:szCs w:val="24"/>
        </w:rPr>
        <w:t>Publicznej Urzędu Miasta Brzeg oraz na tablicy ogłoszeń w Urzędzie Miasta w Brzegu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14EE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85E" w:rsidRPr="004C385E" w:rsidRDefault="004C385E" w:rsidP="004C385E">
      <w:pPr>
        <w:pStyle w:val="Nagwek1"/>
        <w:shd w:val="clear" w:color="auto" w:fill="FFFFFF"/>
        <w:spacing w:before="0" w:beforeAutospacing="0" w:after="0" w:afterAutospacing="0"/>
        <w:ind w:left="3540"/>
        <w:jc w:val="center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</w:t>
      </w:r>
      <w:r w:rsidRPr="004C385E">
        <w:rPr>
          <w:b w:val="0"/>
          <w:color w:val="000000"/>
          <w:sz w:val="24"/>
          <w:szCs w:val="24"/>
        </w:rPr>
        <w:t xml:space="preserve"> up. Burmistrza</w:t>
      </w:r>
    </w:p>
    <w:p w:rsidR="004C385E" w:rsidRDefault="004C385E" w:rsidP="004C385E">
      <w:pPr>
        <w:pStyle w:val="Nagwek1"/>
        <w:shd w:val="clear" w:color="auto" w:fill="FFFFFF"/>
        <w:spacing w:before="0" w:beforeAutospacing="0" w:after="0" w:afterAutospacing="0"/>
        <w:ind w:left="3540"/>
        <w:jc w:val="center"/>
        <w:textAlignment w:val="top"/>
        <w:rPr>
          <w:b w:val="0"/>
          <w:color w:val="000000"/>
          <w:sz w:val="24"/>
          <w:szCs w:val="24"/>
        </w:rPr>
      </w:pPr>
      <w:r w:rsidRPr="004C385E">
        <w:rPr>
          <w:b w:val="0"/>
          <w:color w:val="000000"/>
          <w:sz w:val="24"/>
          <w:szCs w:val="24"/>
        </w:rPr>
        <w:t xml:space="preserve">Kierownik </w:t>
      </w:r>
      <w:r>
        <w:rPr>
          <w:b w:val="0"/>
          <w:color w:val="000000"/>
          <w:sz w:val="24"/>
          <w:szCs w:val="24"/>
        </w:rPr>
        <w:t xml:space="preserve">Biura Urbanistyki </w:t>
      </w:r>
    </w:p>
    <w:p w:rsidR="004C385E" w:rsidRDefault="004C385E" w:rsidP="004C385E">
      <w:pPr>
        <w:pStyle w:val="Nagwek1"/>
        <w:shd w:val="clear" w:color="auto" w:fill="FFFFFF"/>
        <w:spacing w:before="0" w:beforeAutospacing="0" w:after="0" w:afterAutospacing="0"/>
        <w:ind w:left="3540"/>
        <w:jc w:val="center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 Ochrony Środowiska</w:t>
      </w:r>
    </w:p>
    <w:p w:rsidR="004C385E" w:rsidRPr="004C385E" w:rsidRDefault="004C385E" w:rsidP="004C385E">
      <w:pPr>
        <w:pStyle w:val="Nagwek1"/>
        <w:shd w:val="clear" w:color="auto" w:fill="FFFFFF"/>
        <w:spacing w:before="0" w:beforeAutospacing="0" w:after="0" w:afterAutospacing="0"/>
        <w:ind w:left="3540"/>
        <w:jc w:val="center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Joanna Dubas</w:t>
      </w:r>
    </w:p>
    <w:sectPr w:rsidR="004C385E" w:rsidRPr="004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D"/>
    <w:rsid w:val="00085D6C"/>
    <w:rsid w:val="00133264"/>
    <w:rsid w:val="0015706F"/>
    <w:rsid w:val="002A6A0D"/>
    <w:rsid w:val="002B3A0B"/>
    <w:rsid w:val="002E0222"/>
    <w:rsid w:val="00423D3B"/>
    <w:rsid w:val="004C385E"/>
    <w:rsid w:val="006F2C42"/>
    <w:rsid w:val="00715CA2"/>
    <w:rsid w:val="007F08D0"/>
    <w:rsid w:val="008B109F"/>
    <w:rsid w:val="009329F5"/>
    <w:rsid w:val="00941C9D"/>
    <w:rsid w:val="00A702E7"/>
    <w:rsid w:val="00A87065"/>
    <w:rsid w:val="00B33A5B"/>
    <w:rsid w:val="00B66E3D"/>
    <w:rsid w:val="00B82E6E"/>
    <w:rsid w:val="00BB3F65"/>
    <w:rsid w:val="00C114EE"/>
    <w:rsid w:val="00CB4BAF"/>
    <w:rsid w:val="00E77521"/>
    <w:rsid w:val="00E954A1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5AFD-8A31-46F2-BF0A-A143DB1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B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B109F"/>
    <w:rPr>
      <w:b/>
      <w:bCs/>
    </w:rPr>
  </w:style>
  <w:style w:type="character" w:styleId="Uwydatnienie">
    <w:name w:val="Emphasis"/>
    <w:basedOn w:val="Domylnaczcionkaakapitu"/>
    <w:uiPriority w:val="20"/>
    <w:qFormat/>
    <w:rsid w:val="008B109F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B1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B10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Kamila Rosińska</cp:lastModifiedBy>
  <cp:revision>2</cp:revision>
  <cp:lastPrinted>2019-07-01T09:55:00Z</cp:lastPrinted>
  <dcterms:created xsi:type="dcterms:W3CDTF">2019-11-26T08:09:00Z</dcterms:created>
  <dcterms:modified xsi:type="dcterms:W3CDTF">2019-11-26T08:09:00Z</dcterms:modified>
</cp:coreProperties>
</file>