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B1E" w:rsidRPr="002773BE" w:rsidRDefault="00D34B1E" w:rsidP="00D3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B1E" w:rsidRPr="00C17A5C" w:rsidRDefault="00D34B1E" w:rsidP="00D34B1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C17A5C">
        <w:rPr>
          <w:rFonts w:ascii="Times New Roman" w:hAnsi="Times New Roman" w:cs="Times New Roman"/>
        </w:rPr>
        <w:t>Załącznik Nr 1</w:t>
      </w:r>
    </w:p>
    <w:p w:rsidR="00D34B1E" w:rsidRPr="00C17A5C" w:rsidRDefault="008D7656" w:rsidP="00D34B1E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1892</w:t>
      </w:r>
      <w:r w:rsidR="00D34B1E" w:rsidRPr="00C17A5C">
        <w:rPr>
          <w:rFonts w:ascii="Times New Roman" w:hAnsi="Times New Roman" w:cs="Times New Roman"/>
        </w:rPr>
        <w:t>/2017</w:t>
      </w:r>
    </w:p>
    <w:p w:rsidR="00D34B1E" w:rsidRPr="00C17A5C" w:rsidRDefault="00D34B1E" w:rsidP="00D34B1E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C17A5C">
        <w:rPr>
          <w:rFonts w:ascii="Times New Roman" w:hAnsi="Times New Roman" w:cs="Times New Roman"/>
        </w:rPr>
        <w:t xml:space="preserve">Burmistrza Brzegu </w:t>
      </w:r>
    </w:p>
    <w:p w:rsidR="00D34B1E" w:rsidRPr="00C17A5C" w:rsidRDefault="008D7656" w:rsidP="00D34B1E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26 stycznia 2017</w:t>
      </w:r>
      <w:r w:rsidR="00D34B1E" w:rsidRPr="00C17A5C">
        <w:rPr>
          <w:rFonts w:ascii="Times New Roman" w:hAnsi="Times New Roman" w:cs="Times New Roman"/>
        </w:rPr>
        <w:t>r.</w:t>
      </w:r>
    </w:p>
    <w:p w:rsidR="00D34B1E" w:rsidRPr="002773BE" w:rsidRDefault="00D34B1E" w:rsidP="00D3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B1E" w:rsidRPr="002773BE" w:rsidRDefault="00D34B1E" w:rsidP="00D3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D34B1E" w:rsidRPr="002773BE" w:rsidRDefault="00D34B1E" w:rsidP="00D3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B1E" w:rsidRPr="002773BE" w:rsidRDefault="00D34B1E" w:rsidP="00D3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D34B1E" w:rsidRPr="002773BE" w:rsidRDefault="00D34B1E" w:rsidP="00D34B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WYKAZ</w:t>
      </w:r>
    </w:p>
    <w:p w:rsidR="00D34B1E" w:rsidRPr="002773BE" w:rsidRDefault="00D34B1E" w:rsidP="00D3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4B1E" w:rsidRPr="002773BE" w:rsidRDefault="00D34B1E" w:rsidP="00D34B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>Nieruchomości – lokali biurowych przeznaczonych do najmu w 2017 roku</w:t>
      </w:r>
    </w:p>
    <w:p w:rsidR="00D34B1E" w:rsidRPr="002773BE" w:rsidRDefault="00D34B1E" w:rsidP="00D3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B1E" w:rsidRPr="002773BE" w:rsidRDefault="00D34B1E" w:rsidP="00D34B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Położenie nieruchomości:</w:t>
      </w:r>
    </w:p>
    <w:p w:rsidR="00D34B1E" w:rsidRPr="002773BE" w:rsidRDefault="00D34B1E" w:rsidP="00D34B1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>Lokal znajduj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773BE">
        <w:rPr>
          <w:rFonts w:ascii="Times New Roman" w:hAnsi="Times New Roman" w:cs="Times New Roman"/>
          <w:sz w:val="24"/>
          <w:szCs w:val="24"/>
        </w:rPr>
        <w:t xml:space="preserve"> się w budynku Ratusza – Rynek 1</w:t>
      </w:r>
      <w:r w:rsidR="00F92AA9">
        <w:rPr>
          <w:rFonts w:ascii="Times New Roman" w:hAnsi="Times New Roman" w:cs="Times New Roman"/>
          <w:sz w:val="24"/>
          <w:szCs w:val="24"/>
        </w:rPr>
        <w:t xml:space="preserve">w Brzegu </w:t>
      </w:r>
      <w:r w:rsidRPr="002773BE">
        <w:rPr>
          <w:rFonts w:ascii="Times New Roman" w:hAnsi="Times New Roman" w:cs="Times New Roman"/>
          <w:sz w:val="24"/>
          <w:szCs w:val="24"/>
        </w:rPr>
        <w:t>.</w:t>
      </w:r>
    </w:p>
    <w:p w:rsidR="00D34B1E" w:rsidRPr="002773BE" w:rsidRDefault="00D34B1E" w:rsidP="00D34B1E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34B1E" w:rsidRPr="002773BE" w:rsidRDefault="00D34B1E" w:rsidP="00D34B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Oznaczenie nieruchomości:</w:t>
      </w: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>Ratusz ul. Rynek 1 – działka nr 151 arkusz mapy 4, obręb Centrum w Brzegu, opisana w księdze wieczystej nr OP1B/00007327/9 prowadzonej przez Sąd Rejonowy w Brzegu. Nieruchomość stanowi własność Gminy Brzeg.</w:t>
      </w: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Zgodnie z miejscowym planem zagospodarowania przestrzennego dla miasta Brzeg uchwalonym przez Radę Miejską w Brzegu uchwała Nr XVIII/142/2003 z dnia 19.12.2003 r. ogłoszona w Dzienniku Urzędowym Województwa Opolskiego z dnia 06.02.2004 r. Nr 7, poz.121</w:t>
      </w:r>
      <w:r w:rsidR="00F92AA9">
        <w:rPr>
          <w:rFonts w:ascii="Times New Roman" w:hAnsi="Times New Roman" w:cs="Times New Roman"/>
          <w:sz w:val="24"/>
          <w:szCs w:val="24"/>
        </w:rPr>
        <w:t xml:space="preserve"> zmiana</w:t>
      </w:r>
      <w:r w:rsidRPr="00A55095">
        <w:rPr>
          <w:rFonts w:ascii="Times New Roman" w:hAnsi="Times New Roman" w:cs="Times New Roman"/>
          <w:sz w:val="24"/>
          <w:szCs w:val="24"/>
        </w:rPr>
        <w:t xml:space="preserve">: </w:t>
      </w:r>
      <w:r w:rsidR="00F92AA9">
        <w:rPr>
          <w:rFonts w:ascii="Times New Roman" w:hAnsi="Times New Roman" w:cs="Times New Roman"/>
          <w:sz w:val="24"/>
          <w:szCs w:val="24"/>
        </w:rPr>
        <w:t>uchwała Nr XLIII/427/09 z dnia 04.09.2009</w:t>
      </w:r>
      <w:r w:rsidR="00F92AA9" w:rsidRPr="00A55095">
        <w:rPr>
          <w:rFonts w:ascii="Times New Roman" w:hAnsi="Times New Roman" w:cs="Times New Roman"/>
          <w:sz w:val="24"/>
          <w:szCs w:val="24"/>
        </w:rPr>
        <w:t xml:space="preserve"> r. ogłoszona w Dzienniku Urzędowym </w:t>
      </w:r>
      <w:r w:rsidR="00F92AA9">
        <w:rPr>
          <w:rFonts w:ascii="Times New Roman" w:hAnsi="Times New Roman" w:cs="Times New Roman"/>
          <w:sz w:val="24"/>
          <w:szCs w:val="24"/>
        </w:rPr>
        <w:t>Województwa Opolskiego z dnia 02.11.2009 r. Nr 9</w:t>
      </w:r>
      <w:r w:rsidR="00F92AA9" w:rsidRPr="00A55095">
        <w:rPr>
          <w:rFonts w:ascii="Times New Roman" w:hAnsi="Times New Roman" w:cs="Times New Roman"/>
          <w:sz w:val="24"/>
          <w:szCs w:val="24"/>
        </w:rPr>
        <w:t>, poz.1</w:t>
      </w:r>
      <w:r w:rsidR="00F92AA9">
        <w:rPr>
          <w:rFonts w:ascii="Times New Roman" w:hAnsi="Times New Roman" w:cs="Times New Roman"/>
          <w:sz w:val="24"/>
          <w:szCs w:val="24"/>
        </w:rPr>
        <w:t>307</w:t>
      </w:r>
      <w:r w:rsidR="0078262C">
        <w:rPr>
          <w:rFonts w:ascii="Times New Roman" w:hAnsi="Times New Roman" w:cs="Times New Roman"/>
          <w:sz w:val="24"/>
          <w:szCs w:val="24"/>
        </w:rPr>
        <w:t>: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 xml:space="preserve">Działka nr: 151 ark. m. 4, obręb Centrum w Brzegu, położona jest w granicach: 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•</w:t>
      </w:r>
      <w:r w:rsidRPr="00A55095">
        <w:rPr>
          <w:rFonts w:ascii="Times New Roman" w:hAnsi="Times New Roman" w:cs="Times New Roman"/>
          <w:sz w:val="24"/>
          <w:szCs w:val="24"/>
        </w:rPr>
        <w:tab/>
        <w:t xml:space="preserve">terenu elementarnego: A 1 MN/U/Z/KP, 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•</w:t>
      </w:r>
      <w:r w:rsidRPr="00A55095">
        <w:rPr>
          <w:rFonts w:ascii="Times New Roman" w:hAnsi="Times New Roman" w:cs="Times New Roman"/>
          <w:sz w:val="24"/>
          <w:szCs w:val="24"/>
        </w:rPr>
        <w:tab/>
        <w:t xml:space="preserve">terenu o funkcji podstawowej: (U) usługowej z towarzyszącym mieszkalnictwem oraz zielenią w ramach istniejącego zainwestowania związanej z realizacją celu publicznego – usługi administracji, 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•</w:t>
      </w:r>
      <w:r w:rsidRPr="00A55095">
        <w:rPr>
          <w:rFonts w:ascii="Times New Roman" w:hAnsi="Times New Roman" w:cs="Times New Roman"/>
          <w:sz w:val="24"/>
          <w:szCs w:val="24"/>
        </w:rPr>
        <w:tab/>
        <w:t xml:space="preserve">strefy I – zabudowy mieszkaniowo – usługowej starego miasta o wysokiej intensywności z zielenią towarzyszącą, 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•</w:t>
      </w:r>
      <w:r w:rsidRPr="00A55095">
        <w:rPr>
          <w:rFonts w:ascii="Times New Roman" w:hAnsi="Times New Roman" w:cs="Times New Roman"/>
          <w:sz w:val="24"/>
          <w:szCs w:val="24"/>
        </w:rPr>
        <w:tab/>
        <w:t xml:space="preserve">strefy „A” ścisłej ochrony konserwatorskiej, 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•</w:t>
      </w:r>
      <w:r w:rsidRPr="00A55095">
        <w:rPr>
          <w:rFonts w:ascii="Times New Roman" w:hAnsi="Times New Roman" w:cs="Times New Roman"/>
          <w:sz w:val="24"/>
          <w:szCs w:val="24"/>
        </w:rPr>
        <w:tab/>
        <w:t xml:space="preserve">strefy „OW” obserwacji archeologicznej, 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•</w:t>
      </w:r>
      <w:r w:rsidRPr="00A55095">
        <w:rPr>
          <w:rFonts w:ascii="Times New Roman" w:hAnsi="Times New Roman" w:cs="Times New Roman"/>
          <w:sz w:val="24"/>
          <w:szCs w:val="24"/>
        </w:rPr>
        <w:tab/>
        <w:t xml:space="preserve">częściowo - obszaru wysokiej ochrony wód podziemnych. 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Budynek położony na działce nr 151 jest wpisany do rejestru zabytków województwa opolskiego pod nr 699/64 (decyzja z dnia 10.01.1964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095">
        <w:rPr>
          <w:rFonts w:ascii="Times New Roman" w:hAnsi="Times New Roman" w:cs="Times New Roman"/>
          <w:sz w:val="24"/>
          <w:szCs w:val="24"/>
        </w:rPr>
        <w:t xml:space="preserve">r.). </w:t>
      </w:r>
    </w:p>
    <w:p w:rsidR="00D34B1E" w:rsidRPr="00A55095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Pr="002773B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55095">
        <w:rPr>
          <w:rFonts w:ascii="Times New Roman" w:hAnsi="Times New Roman" w:cs="Times New Roman"/>
          <w:sz w:val="24"/>
          <w:szCs w:val="24"/>
        </w:rPr>
        <w:t>Wszelkie zamierzenia inwestycyjne mające na celu zmianę funkcji, budowy, przebudowy, rozbudowy i remontów wszystkich obiektów zlokalizowanych w strefie „A” ścisłej ochrony konserwatorsk</w:t>
      </w:r>
      <w:r>
        <w:rPr>
          <w:rFonts w:ascii="Times New Roman" w:hAnsi="Times New Roman" w:cs="Times New Roman"/>
          <w:sz w:val="24"/>
          <w:szCs w:val="24"/>
        </w:rPr>
        <w:t>iej muszą być uzgadniane z Woje</w:t>
      </w:r>
      <w:r w:rsidRPr="00A55095">
        <w:rPr>
          <w:rFonts w:ascii="Times New Roman" w:hAnsi="Times New Roman" w:cs="Times New Roman"/>
          <w:sz w:val="24"/>
          <w:szCs w:val="24"/>
        </w:rPr>
        <w:t>wódzkim Konserwatorem Zabytków i Wojewódzkim Konserwatorem Przyrody.</w:t>
      </w:r>
    </w:p>
    <w:p w:rsidR="00D34B1E" w:rsidRPr="002773BE" w:rsidRDefault="00D34B1E" w:rsidP="00D34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Pr="002773BE" w:rsidRDefault="00D34B1E" w:rsidP="00D34B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Opis nieruchomości i odpłatność za najem:</w:t>
      </w:r>
    </w:p>
    <w:p w:rsidR="00D34B1E" w:rsidRPr="002773BE" w:rsidRDefault="00D34B1E" w:rsidP="00D34B1E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lastRenderedPageBreak/>
        <w:t>Lokal biurowy na parterze budynku Ratusza w południowej jego części, składający się z trzech przechodnich pomieszczeń o łącznej powierzchni 66,57 m</w:t>
      </w:r>
      <w:r w:rsidRPr="002773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773BE">
        <w:rPr>
          <w:rFonts w:ascii="Times New Roman" w:hAnsi="Times New Roman" w:cs="Times New Roman"/>
          <w:sz w:val="24"/>
          <w:szCs w:val="24"/>
        </w:rPr>
        <w:t>. Budynek posiada osobne wejście i jest dozorowany przez całą dobę.</w:t>
      </w:r>
    </w:p>
    <w:p w:rsidR="00D34B1E" w:rsidRPr="002773BE" w:rsidRDefault="00D34B1E" w:rsidP="00D34B1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 xml:space="preserve">- stawka czynszu wynosi </w:t>
      </w:r>
      <w:r w:rsidRPr="002773BE">
        <w:rPr>
          <w:rFonts w:ascii="Times New Roman" w:hAnsi="Times New Roman" w:cs="Times New Roman"/>
          <w:b/>
          <w:sz w:val="24"/>
          <w:szCs w:val="24"/>
        </w:rPr>
        <w:t>25,00 zł + należny podatek VAT (23%) za 1 m</w:t>
      </w:r>
      <w:r w:rsidRPr="002773B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2773BE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D34B1E" w:rsidRPr="00C17A5C" w:rsidRDefault="00D34B1E" w:rsidP="00C17A5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</w:t>
      </w:r>
      <w:r w:rsidR="00EE1B34">
        <w:rPr>
          <w:rFonts w:ascii="Times New Roman" w:hAnsi="Times New Roman" w:cs="Times New Roman"/>
          <w:sz w:val="24"/>
          <w:szCs w:val="24"/>
        </w:rPr>
        <w:t>a zasadach określonych w umowie oraz za należny podat</w:t>
      </w:r>
      <w:r w:rsidR="00C17A5C">
        <w:rPr>
          <w:rFonts w:ascii="Times New Roman" w:hAnsi="Times New Roman" w:cs="Times New Roman"/>
          <w:sz w:val="24"/>
          <w:szCs w:val="24"/>
        </w:rPr>
        <w:t>ek wynikający z przepisów prawa.</w:t>
      </w:r>
    </w:p>
    <w:p w:rsidR="00D34B1E" w:rsidRPr="002773BE" w:rsidRDefault="00D34B1E" w:rsidP="00D34B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 xml:space="preserve">Sposób płatności za wynajem: </w:t>
      </w:r>
    </w:p>
    <w:p w:rsidR="00D34B1E" w:rsidRPr="002773BE" w:rsidRDefault="00D34B1E" w:rsidP="00D34B1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 xml:space="preserve">Realizowany będzie na podstawie zawartej umowy najmu. Czynsz i opłaty za media płatne będą przez Najemcę przelewem na konto bankowe Wynajmującego wskazane w fakturze i refakturze VAT </w:t>
      </w:r>
      <w:r w:rsidRPr="002773BE">
        <w:rPr>
          <w:rFonts w:ascii="Times New Roman" w:hAnsi="Times New Roman" w:cs="Times New Roman"/>
          <w:b/>
          <w:sz w:val="24"/>
          <w:szCs w:val="24"/>
        </w:rPr>
        <w:t>w terminie 14 dni od daty ich wystawienia lub w kasie Urzędu Miasta w Brzegu przy ul. Robotniczej 12.</w:t>
      </w:r>
    </w:p>
    <w:p w:rsidR="00D34B1E" w:rsidRPr="002773BE" w:rsidRDefault="00D34B1E" w:rsidP="00D34B1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  <w:r w:rsidRPr="002773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34B1E" w:rsidRPr="002773BE" w:rsidRDefault="00D34B1E" w:rsidP="00D34B1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 ul. Robotniczej 12 w celu złożenia deklaracji bądź informacji podatkowej.</w:t>
      </w:r>
    </w:p>
    <w:p w:rsidR="00D34B1E" w:rsidRPr="002773BE" w:rsidRDefault="00D34B1E" w:rsidP="00D34B1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3BE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3BE">
        <w:rPr>
          <w:rFonts w:ascii="Times New Roman" w:hAnsi="Times New Roman" w:cs="Times New Roman"/>
          <w:sz w:val="24"/>
          <w:szCs w:val="24"/>
        </w:rPr>
        <w:t>Wykaz wywiesza się na okres 21 dni na tablicy ogłoszeń U</w:t>
      </w:r>
      <w:r w:rsidR="00231B10">
        <w:rPr>
          <w:rFonts w:ascii="Times New Roman" w:hAnsi="Times New Roman" w:cs="Times New Roman"/>
          <w:sz w:val="24"/>
          <w:szCs w:val="24"/>
        </w:rPr>
        <w:t>rzędu Miasta w Brzegu, od dnia 26</w:t>
      </w:r>
      <w:r w:rsidRPr="002773BE">
        <w:rPr>
          <w:rFonts w:ascii="Times New Roman" w:hAnsi="Times New Roman" w:cs="Times New Roman"/>
          <w:sz w:val="24"/>
          <w:szCs w:val="24"/>
        </w:rPr>
        <w:t xml:space="preserve"> stycznia 2017 roku do dnia</w:t>
      </w:r>
      <w:r w:rsidR="00231B10"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lutego</w:t>
      </w:r>
      <w:r w:rsidRPr="002773BE">
        <w:rPr>
          <w:rFonts w:ascii="Times New Roman" w:hAnsi="Times New Roman" w:cs="Times New Roman"/>
          <w:sz w:val="24"/>
          <w:szCs w:val="24"/>
        </w:rPr>
        <w:t xml:space="preserve"> 2017 roku.</w:t>
      </w: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5D2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5D213C" w:rsidP="005D213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Burmistrz </w:t>
      </w:r>
    </w:p>
    <w:p w:rsidR="005D213C" w:rsidRPr="005D213C" w:rsidRDefault="005D213C" w:rsidP="005D213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D213C">
        <w:rPr>
          <w:rFonts w:ascii="Times New Roman" w:hAnsi="Times New Roman" w:cs="Times New Roman"/>
          <w:i/>
          <w:sz w:val="24"/>
          <w:szCs w:val="24"/>
        </w:rPr>
        <w:t xml:space="preserve">(-) Jerzy </w:t>
      </w:r>
      <w:proofErr w:type="spellStart"/>
      <w:r w:rsidRPr="005D213C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4B1E" w:rsidRDefault="00D34B1E" w:rsidP="00D34B1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1B34" w:rsidRDefault="00EE1B34" w:rsidP="001B38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1B34" w:rsidSect="005F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0565"/>
    <w:rsid w:val="00083729"/>
    <w:rsid w:val="000C08B2"/>
    <w:rsid w:val="001B38B7"/>
    <w:rsid w:val="00231B10"/>
    <w:rsid w:val="00282E05"/>
    <w:rsid w:val="005970C0"/>
    <w:rsid w:val="005D213C"/>
    <w:rsid w:val="005F3891"/>
    <w:rsid w:val="00607A0A"/>
    <w:rsid w:val="006611A1"/>
    <w:rsid w:val="006D41A4"/>
    <w:rsid w:val="0078262C"/>
    <w:rsid w:val="008D7656"/>
    <w:rsid w:val="00AD25E7"/>
    <w:rsid w:val="00B1434C"/>
    <w:rsid w:val="00B84E36"/>
    <w:rsid w:val="00C17A5C"/>
    <w:rsid w:val="00D34B1E"/>
    <w:rsid w:val="00D60565"/>
    <w:rsid w:val="00D806E0"/>
    <w:rsid w:val="00DD62C0"/>
    <w:rsid w:val="00EE1B34"/>
    <w:rsid w:val="00F92AA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20EAF-D035-4F9C-8D57-303FCC23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D62C0"/>
    <w:rPr>
      <w:color w:val="0000FF"/>
      <w:u w:val="single"/>
    </w:rPr>
  </w:style>
  <w:style w:type="paragraph" w:styleId="Bezodstpw">
    <w:name w:val="No Spacing"/>
    <w:uiPriority w:val="1"/>
    <w:qFormat/>
    <w:rsid w:val="00DD62C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D62C0"/>
    <w:pPr>
      <w:ind w:left="720"/>
      <w:contextualSpacing/>
    </w:pPr>
  </w:style>
  <w:style w:type="table" w:styleId="Tabela-Siatka">
    <w:name w:val="Table Grid"/>
    <w:basedOn w:val="Standardowy"/>
    <w:uiPriority w:val="59"/>
    <w:rsid w:val="0008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nroslan</dc:creator>
  <cp:keywords/>
  <dc:description/>
  <cp:lastModifiedBy>Mariola Jasińska</cp:lastModifiedBy>
  <cp:revision>17</cp:revision>
  <cp:lastPrinted>2017-01-25T11:17:00Z</cp:lastPrinted>
  <dcterms:created xsi:type="dcterms:W3CDTF">2017-01-19T12:36:00Z</dcterms:created>
  <dcterms:modified xsi:type="dcterms:W3CDTF">2017-01-26T10:18:00Z</dcterms:modified>
</cp:coreProperties>
</file>