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do Zarządzenia Nr</w:t>
      </w:r>
      <w:r w:rsidR="008A5AB4">
        <w:rPr>
          <w:rFonts w:ascii="Times New Roman" w:hAnsi="Times New Roman" w:cs="Times New Roman"/>
          <w:sz w:val="24"/>
          <w:szCs w:val="24"/>
        </w:rPr>
        <w:t xml:space="preserve"> 708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A5AB4">
        <w:rPr>
          <w:rFonts w:ascii="Times New Roman" w:hAnsi="Times New Roman" w:cs="Times New Roman"/>
          <w:sz w:val="24"/>
          <w:szCs w:val="24"/>
        </w:rPr>
        <w:t>24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955EB">
        <w:rPr>
          <w:rFonts w:ascii="Times New Roman" w:hAnsi="Times New Roman" w:cs="Times New Roman"/>
          <w:sz w:val="24"/>
          <w:szCs w:val="24"/>
        </w:rPr>
        <w:t>września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9D" w:rsidRPr="00EC4619" w:rsidRDefault="00B7209D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22303A" w:rsidRDefault="001C2FEF" w:rsidP="001C2FEF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Zabudowana n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>ieruchomo</w:t>
      </w:r>
      <w:r>
        <w:rPr>
          <w:rFonts w:ascii="Times New Roman" w:hAnsi="Times New Roman" w:cs="Times New Roman"/>
          <w:sz w:val="24"/>
          <w:szCs w:val="24"/>
          <w:lang w:val="pl"/>
        </w:rPr>
        <w:t>ść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gruntow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stanowiąc</w:t>
      </w:r>
      <w:r>
        <w:rPr>
          <w:rFonts w:ascii="Times New Roman" w:hAnsi="Times New Roman" w:cs="Times New Roman"/>
          <w:sz w:val="24"/>
          <w:szCs w:val="24"/>
          <w:lang w:val="pl"/>
        </w:rPr>
        <w:t>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własność Gminy Brzeg,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obejmująca</w:t>
      </w:r>
      <w:r w:rsidRPr="003979B7">
        <w:rPr>
          <w:rFonts w:ascii="Times New Roman" w:hAnsi="Times New Roman" w:cs="Times New Roman"/>
          <w:sz w:val="24"/>
          <w:szCs w:val="24"/>
          <w:lang w:val="pl"/>
        </w:rPr>
        <w:t xml:space="preserve"> działkę ew. nr 154, arkusz mapy 4 obrębu Centrum w Brzegu, opisana w księdze wieczystej nr OP1B/00034030/8 prowadzonej przez Sąd Rejonowy w Brzegu V Wydział Ksiąg Wieczystych.</w:t>
      </w:r>
    </w:p>
    <w:p w:rsidR="001C2FEF" w:rsidRPr="00EC4619" w:rsidRDefault="001C2FEF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Pr="0045426A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w Brzegu posiada osobne wejście i jest dozorowany przez całą </w:t>
      </w:r>
      <w:r w:rsidRPr="0045426A">
        <w:rPr>
          <w:rFonts w:ascii="Times New Roman" w:hAnsi="Times New Roman" w:cs="Times New Roman"/>
          <w:sz w:val="24"/>
          <w:szCs w:val="24"/>
        </w:rPr>
        <w:t>dobę.</w:t>
      </w:r>
    </w:p>
    <w:p w:rsidR="001C2FA1" w:rsidRPr="0045426A" w:rsidRDefault="001C2FA1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FA1" w:rsidRPr="0045426A" w:rsidRDefault="001C2FA1" w:rsidP="001C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nr 103 </w:t>
      </w:r>
      <w:r w:rsidRPr="0045426A">
        <w:rPr>
          <w:rFonts w:ascii="Times New Roman" w:hAnsi="Times New Roman" w:cs="Times New Roman"/>
          <w:sz w:val="24"/>
          <w:szCs w:val="24"/>
        </w:rPr>
        <w:t>o powierzchni 18,20 m</w:t>
      </w:r>
      <w:r w:rsidRPr="0045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45426A">
        <w:rPr>
          <w:rFonts w:ascii="Times New Roman" w:hAnsi="Times New Roman" w:cs="Times New Roman"/>
          <w:b/>
          <w:sz w:val="24"/>
          <w:szCs w:val="24"/>
        </w:rPr>
        <w:t>14,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>37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45426A">
        <w:rPr>
          <w:rFonts w:ascii="Times New Roman" w:hAnsi="Times New Roman" w:cs="Times New Roman"/>
          <w:b/>
          <w:sz w:val="24"/>
          <w:szCs w:val="24"/>
        </w:rPr>
        <w:t>21,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>56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C2FA1" w:rsidRPr="0045426A" w:rsidRDefault="001C2FA1" w:rsidP="001C2F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nr 104 </w:t>
      </w:r>
      <w:r w:rsidRPr="0045426A">
        <w:rPr>
          <w:rFonts w:ascii="Times New Roman" w:hAnsi="Times New Roman" w:cs="Times New Roman"/>
          <w:sz w:val="24"/>
          <w:szCs w:val="24"/>
        </w:rPr>
        <w:t>o powierzchni 11,65 m</w:t>
      </w:r>
      <w:r w:rsidRPr="0045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FA2161" w:rsidRPr="0045426A" w:rsidRDefault="001C2FA1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>14,37 zł + należny podatek VAT (23%) za 1 m</w:t>
      </w:r>
      <w:r w:rsidR="00FA2161"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FA2161" w:rsidRPr="0045426A" w:rsidRDefault="00FA2161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45426A">
        <w:rPr>
          <w:rFonts w:ascii="Times New Roman" w:hAnsi="Times New Roman" w:cs="Times New Roman"/>
          <w:b/>
          <w:sz w:val="24"/>
          <w:szCs w:val="24"/>
        </w:rPr>
        <w:t>21,56 zł + należny podatek VAT (23%) za 1 m</w:t>
      </w:r>
      <w:r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FA2161" w:rsidRPr="0045426A" w:rsidRDefault="00FA2161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54593" w:rsidRPr="0045426A" w:rsidRDefault="00854593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lastRenderedPageBreak/>
        <w:t xml:space="preserve">c/. Lokal biurowy oznaczony 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nr 105 </w:t>
      </w:r>
      <w:r w:rsidRPr="0045426A">
        <w:rPr>
          <w:rFonts w:ascii="Times New Roman" w:hAnsi="Times New Roman" w:cs="Times New Roman"/>
          <w:sz w:val="24"/>
          <w:szCs w:val="24"/>
        </w:rPr>
        <w:t>o powierzchni 16,50 m</w:t>
      </w:r>
      <w:r w:rsidRPr="0045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sz w:val="24"/>
          <w:szCs w:val="24"/>
        </w:rPr>
        <w:t xml:space="preserve"> położony na I piętrze budynku przy ul. Sukiennice 2 w Brzegu. Lokal nie posiada podliczników.</w:t>
      </w:r>
    </w:p>
    <w:p w:rsidR="00FA2161" w:rsidRPr="0045426A" w:rsidRDefault="00854593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>14,37 zł + należny podatek VAT (23%) za 1 m</w:t>
      </w:r>
      <w:r w:rsidR="00FA2161"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A2161"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FA2161" w:rsidRPr="0045426A" w:rsidRDefault="00FA2161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45426A">
        <w:rPr>
          <w:rFonts w:ascii="Times New Roman" w:hAnsi="Times New Roman" w:cs="Times New Roman"/>
          <w:b/>
          <w:sz w:val="24"/>
          <w:szCs w:val="24"/>
        </w:rPr>
        <w:t>21,56 zł + należny podatek VAT (23%) za 1 m</w:t>
      </w:r>
      <w:r w:rsidRPr="0045426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5426A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FA2161" w:rsidRPr="0045426A" w:rsidRDefault="00FA2161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26A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854593" w:rsidRPr="002B4278" w:rsidRDefault="00854593" w:rsidP="00FA21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95BCD" w:rsidRDefault="00B9238C" w:rsidP="005F0565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22303A" w:rsidRPr="002E0968" w:rsidRDefault="0022303A" w:rsidP="002E0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955EB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2955EB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2955EB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955EB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lastRenderedPageBreak/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tablicy ogłoszeń Urzędu Miasta w Brzegu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="008A5AB4">
        <w:rPr>
          <w:rFonts w:ascii="Times New Roman" w:hAnsi="Times New Roman" w:cs="Times New Roman"/>
          <w:sz w:val="24"/>
          <w:szCs w:val="24"/>
        </w:rPr>
        <w:t>24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955EB">
        <w:rPr>
          <w:rFonts w:ascii="Times New Roman" w:hAnsi="Times New Roman" w:cs="Times New Roman"/>
          <w:sz w:val="24"/>
          <w:szCs w:val="24"/>
        </w:rPr>
        <w:t>września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8A5AB4">
        <w:rPr>
          <w:rFonts w:ascii="Times New Roman" w:hAnsi="Times New Roman" w:cs="Times New Roman"/>
          <w:sz w:val="24"/>
          <w:szCs w:val="24"/>
        </w:rPr>
        <w:t>18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3C44D0">
        <w:rPr>
          <w:rFonts w:ascii="Times New Roman" w:hAnsi="Times New Roman" w:cs="Times New Roman"/>
          <w:sz w:val="24"/>
          <w:szCs w:val="24"/>
        </w:rPr>
        <w:t>października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E0968" w:rsidRDefault="002E0968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968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01BD"/>
    <w:rsid w:val="00096381"/>
    <w:rsid w:val="000B0A15"/>
    <w:rsid w:val="000C11FB"/>
    <w:rsid w:val="000C2E17"/>
    <w:rsid w:val="000C559A"/>
    <w:rsid w:val="000C7ED5"/>
    <w:rsid w:val="000D51C3"/>
    <w:rsid w:val="000E1517"/>
    <w:rsid w:val="000E26FB"/>
    <w:rsid w:val="000F2F68"/>
    <w:rsid w:val="0011212C"/>
    <w:rsid w:val="00114BFC"/>
    <w:rsid w:val="00121BD2"/>
    <w:rsid w:val="00126DEB"/>
    <w:rsid w:val="00133C0F"/>
    <w:rsid w:val="00140872"/>
    <w:rsid w:val="00143777"/>
    <w:rsid w:val="0014382A"/>
    <w:rsid w:val="00143973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4A93"/>
    <w:rsid w:val="001B064D"/>
    <w:rsid w:val="001C2FA1"/>
    <w:rsid w:val="001C2FEF"/>
    <w:rsid w:val="001E7710"/>
    <w:rsid w:val="00201F8D"/>
    <w:rsid w:val="0022204B"/>
    <w:rsid w:val="0022303A"/>
    <w:rsid w:val="00234BD0"/>
    <w:rsid w:val="002411D3"/>
    <w:rsid w:val="00242523"/>
    <w:rsid w:val="00242A76"/>
    <w:rsid w:val="002500CB"/>
    <w:rsid w:val="00254A0D"/>
    <w:rsid w:val="00257269"/>
    <w:rsid w:val="002650B2"/>
    <w:rsid w:val="00267522"/>
    <w:rsid w:val="002848CC"/>
    <w:rsid w:val="002863D3"/>
    <w:rsid w:val="002907E9"/>
    <w:rsid w:val="00290F72"/>
    <w:rsid w:val="002955EB"/>
    <w:rsid w:val="002B425A"/>
    <w:rsid w:val="002C133C"/>
    <w:rsid w:val="002C70E6"/>
    <w:rsid w:val="002E0968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83446"/>
    <w:rsid w:val="00383A9D"/>
    <w:rsid w:val="0038494E"/>
    <w:rsid w:val="0038770A"/>
    <w:rsid w:val="00393EFC"/>
    <w:rsid w:val="003948C2"/>
    <w:rsid w:val="003A4B5B"/>
    <w:rsid w:val="003C44D0"/>
    <w:rsid w:val="003D7721"/>
    <w:rsid w:val="003E0102"/>
    <w:rsid w:val="003E50F8"/>
    <w:rsid w:val="003F55B7"/>
    <w:rsid w:val="003F7373"/>
    <w:rsid w:val="00402FEA"/>
    <w:rsid w:val="00404F6E"/>
    <w:rsid w:val="004113F1"/>
    <w:rsid w:val="0043013E"/>
    <w:rsid w:val="00434557"/>
    <w:rsid w:val="00440B04"/>
    <w:rsid w:val="0044673D"/>
    <w:rsid w:val="0045426A"/>
    <w:rsid w:val="00454499"/>
    <w:rsid w:val="00474E4D"/>
    <w:rsid w:val="0048152F"/>
    <w:rsid w:val="004823CA"/>
    <w:rsid w:val="0049302C"/>
    <w:rsid w:val="00496EE4"/>
    <w:rsid w:val="004C5AD4"/>
    <w:rsid w:val="004D342C"/>
    <w:rsid w:val="004D6169"/>
    <w:rsid w:val="004E3441"/>
    <w:rsid w:val="004E601E"/>
    <w:rsid w:val="004E6F40"/>
    <w:rsid w:val="00507BAF"/>
    <w:rsid w:val="00514B3D"/>
    <w:rsid w:val="00515DEF"/>
    <w:rsid w:val="00523D6E"/>
    <w:rsid w:val="00532431"/>
    <w:rsid w:val="00535DAA"/>
    <w:rsid w:val="00545084"/>
    <w:rsid w:val="00546B73"/>
    <w:rsid w:val="00553BA4"/>
    <w:rsid w:val="0056319E"/>
    <w:rsid w:val="005664B9"/>
    <w:rsid w:val="005751DC"/>
    <w:rsid w:val="0057737D"/>
    <w:rsid w:val="00591C05"/>
    <w:rsid w:val="0059480C"/>
    <w:rsid w:val="005B49E0"/>
    <w:rsid w:val="005C778B"/>
    <w:rsid w:val="005E151F"/>
    <w:rsid w:val="005E7D4F"/>
    <w:rsid w:val="005F0565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54A1"/>
    <w:rsid w:val="006A6C07"/>
    <w:rsid w:val="006B02E1"/>
    <w:rsid w:val="006B16CE"/>
    <w:rsid w:val="006B2A80"/>
    <w:rsid w:val="006B2FDD"/>
    <w:rsid w:val="006B3AE4"/>
    <w:rsid w:val="006C0894"/>
    <w:rsid w:val="006C2B55"/>
    <w:rsid w:val="006C4801"/>
    <w:rsid w:val="006D48BD"/>
    <w:rsid w:val="006D6E5F"/>
    <w:rsid w:val="007125FA"/>
    <w:rsid w:val="00714253"/>
    <w:rsid w:val="0073635A"/>
    <w:rsid w:val="007376FD"/>
    <w:rsid w:val="007616B9"/>
    <w:rsid w:val="007617F0"/>
    <w:rsid w:val="007877F9"/>
    <w:rsid w:val="00794C98"/>
    <w:rsid w:val="00796061"/>
    <w:rsid w:val="007B0C3E"/>
    <w:rsid w:val="007B64FA"/>
    <w:rsid w:val="007B7B1B"/>
    <w:rsid w:val="007C56C3"/>
    <w:rsid w:val="007D264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4593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63CD"/>
    <w:rsid w:val="00897F96"/>
    <w:rsid w:val="008A2CC2"/>
    <w:rsid w:val="008A5AB4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70AD"/>
    <w:rsid w:val="00931611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D500A"/>
    <w:rsid w:val="009E18FF"/>
    <w:rsid w:val="009E25C4"/>
    <w:rsid w:val="009E2B9D"/>
    <w:rsid w:val="00A05539"/>
    <w:rsid w:val="00A058FC"/>
    <w:rsid w:val="00A14DE9"/>
    <w:rsid w:val="00A4225C"/>
    <w:rsid w:val="00A42C55"/>
    <w:rsid w:val="00A54748"/>
    <w:rsid w:val="00A616C8"/>
    <w:rsid w:val="00A653A8"/>
    <w:rsid w:val="00A71DEB"/>
    <w:rsid w:val="00A7598A"/>
    <w:rsid w:val="00A77FD1"/>
    <w:rsid w:val="00A9049B"/>
    <w:rsid w:val="00AA3AC2"/>
    <w:rsid w:val="00AB1545"/>
    <w:rsid w:val="00AB3266"/>
    <w:rsid w:val="00AB3282"/>
    <w:rsid w:val="00AD3EEB"/>
    <w:rsid w:val="00AE151D"/>
    <w:rsid w:val="00AE3541"/>
    <w:rsid w:val="00AE4746"/>
    <w:rsid w:val="00AE56DD"/>
    <w:rsid w:val="00AE5894"/>
    <w:rsid w:val="00AE6817"/>
    <w:rsid w:val="00AF2E79"/>
    <w:rsid w:val="00B005CC"/>
    <w:rsid w:val="00B011C0"/>
    <w:rsid w:val="00B13F43"/>
    <w:rsid w:val="00B142AA"/>
    <w:rsid w:val="00B14E75"/>
    <w:rsid w:val="00B1550F"/>
    <w:rsid w:val="00B21A98"/>
    <w:rsid w:val="00B22522"/>
    <w:rsid w:val="00B34B4A"/>
    <w:rsid w:val="00B3598A"/>
    <w:rsid w:val="00B374E1"/>
    <w:rsid w:val="00B3780A"/>
    <w:rsid w:val="00B5546F"/>
    <w:rsid w:val="00B60BD7"/>
    <w:rsid w:val="00B678B3"/>
    <w:rsid w:val="00B71C2D"/>
    <w:rsid w:val="00B7209D"/>
    <w:rsid w:val="00B72FCE"/>
    <w:rsid w:val="00B85EBB"/>
    <w:rsid w:val="00B90908"/>
    <w:rsid w:val="00B9238C"/>
    <w:rsid w:val="00B93624"/>
    <w:rsid w:val="00B94E6A"/>
    <w:rsid w:val="00B96217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1655"/>
    <w:rsid w:val="00C23FB3"/>
    <w:rsid w:val="00C369A4"/>
    <w:rsid w:val="00C84795"/>
    <w:rsid w:val="00C94E3F"/>
    <w:rsid w:val="00C97934"/>
    <w:rsid w:val="00CA15ED"/>
    <w:rsid w:val="00CA4206"/>
    <w:rsid w:val="00CB07C0"/>
    <w:rsid w:val="00CB080B"/>
    <w:rsid w:val="00CB2E3E"/>
    <w:rsid w:val="00CC1971"/>
    <w:rsid w:val="00CC7B6E"/>
    <w:rsid w:val="00CD154E"/>
    <w:rsid w:val="00CD3706"/>
    <w:rsid w:val="00CE1FA7"/>
    <w:rsid w:val="00CE2C05"/>
    <w:rsid w:val="00CE39EC"/>
    <w:rsid w:val="00D00098"/>
    <w:rsid w:val="00D04BB3"/>
    <w:rsid w:val="00D05CDF"/>
    <w:rsid w:val="00D10C8A"/>
    <w:rsid w:val="00D1113D"/>
    <w:rsid w:val="00D15F67"/>
    <w:rsid w:val="00D47222"/>
    <w:rsid w:val="00D51C77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029F"/>
    <w:rsid w:val="00DB7808"/>
    <w:rsid w:val="00DC6E66"/>
    <w:rsid w:val="00DD1A31"/>
    <w:rsid w:val="00DE48CF"/>
    <w:rsid w:val="00DE599A"/>
    <w:rsid w:val="00DE5CF1"/>
    <w:rsid w:val="00DF0AAF"/>
    <w:rsid w:val="00DF530E"/>
    <w:rsid w:val="00E0085D"/>
    <w:rsid w:val="00E076B7"/>
    <w:rsid w:val="00E15436"/>
    <w:rsid w:val="00E265FE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A5B17"/>
    <w:rsid w:val="00EB2E84"/>
    <w:rsid w:val="00EB39D1"/>
    <w:rsid w:val="00EB4257"/>
    <w:rsid w:val="00EC2DCA"/>
    <w:rsid w:val="00EC41A6"/>
    <w:rsid w:val="00EC4619"/>
    <w:rsid w:val="00EC5549"/>
    <w:rsid w:val="00ED141F"/>
    <w:rsid w:val="00EE18EF"/>
    <w:rsid w:val="00EE2BDE"/>
    <w:rsid w:val="00EF063E"/>
    <w:rsid w:val="00F07ACB"/>
    <w:rsid w:val="00F15822"/>
    <w:rsid w:val="00F27320"/>
    <w:rsid w:val="00F42F9C"/>
    <w:rsid w:val="00F5014D"/>
    <w:rsid w:val="00F62DE2"/>
    <w:rsid w:val="00F83073"/>
    <w:rsid w:val="00F94AB9"/>
    <w:rsid w:val="00F961C4"/>
    <w:rsid w:val="00FA2161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A8CA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4</cp:revision>
  <cp:lastPrinted>2019-01-17T09:37:00Z</cp:lastPrinted>
  <dcterms:created xsi:type="dcterms:W3CDTF">2019-09-24T08:26:00Z</dcterms:created>
  <dcterms:modified xsi:type="dcterms:W3CDTF">2019-09-24T08:28:00Z</dcterms:modified>
</cp:coreProperties>
</file>