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76" w:rsidRDefault="00854176" w:rsidP="005B3C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4176" w:rsidRPr="00070602" w:rsidRDefault="00854176" w:rsidP="005B3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070602">
        <w:rPr>
          <w:rFonts w:ascii="Times New Roman" w:hAnsi="Times New Roman"/>
          <w:b/>
          <w:sz w:val="24"/>
          <w:szCs w:val="24"/>
        </w:rPr>
        <w:t xml:space="preserve">pis przedmiotu zamówienia </w:t>
      </w:r>
    </w:p>
    <w:p w:rsidR="00854176" w:rsidRPr="00070602" w:rsidRDefault="00854176" w:rsidP="005B3C62">
      <w:pPr>
        <w:shd w:val="clear" w:color="auto" w:fill="FFFFFF"/>
        <w:spacing w:before="120"/>
        <w:ind w:left="74"/>
        <w:jc w:val="center"/>
        <w:rPr>
          <w:rFonts w:ascii="Times New Roman" w:hAnsi="Times New Roman"/>
          <w:b/>
          <w:sz w:val="24"/>
          <w:szCs w:val="24"/>
        </w:rPr>
      </w:pPr>
      <w:r w:rsidRPr="00070602">
        <w:rPr>
          <w:rFonts w:ascii="Times New Roman" w:hAnsi="Times New Roman"/>
          <w:b/>
          <w:sz w:val="24"/>
          <w:szCs w:val="24"/>
        </w:rPr>
        <w:t>Usługi w zakresie odbierania odpadów komunalnych z nieruchomości, na których zamieszkują mieszkańcy w granicach administracyjnych Gminy Brzeg</w:t>
      </w:r>
      <w:r>
        <w:rPr>
          <w:rFonts w:ascii="Times New Roman" w:hAnsi="Times New Roman"/>
          <w:b/>
          <w:sz w:val="24"/>
          <w:szCs w:val="24"/>
        </w:rPr>
        <w:t>, ich transportu i przekazania do odzysku lub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unieszkodliwienia</w:t>
      </w:r>
    </w:p>
    <w:p w:rsidR="00854176" w:rsidRPr="00070602" w:rsidRDefault="00854176" w:rsidP="005B3C62">
      <w:pPr>
        <w:rPr>
          <w:rFonts w:ascii="Times New Roman" w:hAnsi="Times New Roman"/>
          <w:b/>
          <w:sz w:val="24"/>
          <w:szCs w:val="24"/>
        </w:rPr>
      </w:pPr>
    </w:p>
    <w:p w:rsidR="00854176" w:rsidRDefault="00854176" w:rsidP="005B3C62">
      <w:pPr>
        <w:pStyle w:val="Nagwekspisutreci1"/>
        <w:rPr>
          <w:rFonts w:ascii="Times New Roman" w:hAnsi="Times New Roman"/>
          <w:color w:val="auto"/>
          <w:sz w:val="24"/>
          <w:szCs w:val="24"/>
        </w:rPr>
      </w:pPr>
      <w:r w:rsidRPr="00070602">
        <w:rPr>
          <w:rFonts w:ascii="Times New Roman" w:hAnsi="Times New Roman"/>
          <w:color w:val="auto"/>
          <w:sz w:val="24"/>
          <w:szCs w:val="24"/>
        </w:rPr>
        <w:t>Spis treści</w:t>
      </w:r>
    </w:p>
    <w:p w:rsidR="00854176" w:rsidRDefault="00854176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 w:rsidRPr="00231562">
        <w:rPr>
          <w:rFonts w:ascii="Times New Roman" w:hAnsi="Times New Roman"/>
          <w:sz w:val="24"/>
          <w:szCs w:val="24"/>
          <w:lang w:eastAsia="pl-PL"/>
        </w:rPr>
        <w:t>Przedmiot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……………………………………………………………….2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odbieranie odpadów komunalnych z nieruchomości zamieszkałych………..2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Zasady wyposażania nieruchomości iw pojemniki do selektywnego      </w:t>
      </w:r>
      <w:r w:rsidRPr="00231562">
        <w:rPr>
          <w:rFonts w:ascii="Times New Roman" w:hAnsi="Times New Roman"/>
          <w:sz w:val="24"/>
          <w:szCs w:val="24"/>
          <w:lang w:eastAsia="pl-PL"/>
        </w:rPr>
        <w:t>zbierania odpadów komunalnych i do zbierania odpadów zmieszanych</w:t>
      </w:r>
      <w:r>
        <w:rPr>
          <w:rFonts w:ascii="Times New Roman" w:hAnsi="Times New Roman"/>
          <w:sz w:val="24"/>
          <w:szCs w:val="24"/>
          <w:lang w:eastAsia="pl-PL"/>
        </w:rPr>
        <w:t>………...6</w:t>
      </w:r>
    </w:p>
    <w:p w:rsidR="00854176" w:rsidRDefault="00854176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Sposób świadczenia usług……………………………………………………………8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Częstotliwość  odbierania odpadów………………………………………….8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Harmonogram………………………………………………………………...9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Standard sanitarny i ochrony środowiska…………………………………….11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Monitoring i komunikacja…………………………………………………….11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Sprawozdawczość…………………………………………………………….12</w:t>
      </w:r>
    </w:p>
    <w:p w:rsidR="00854176" w:rsidRDefault="00854176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Reklamacje……………………………………………………………………19</w:t>
      </w:r>
    </w:p>
    <w:p w:rsidR="00854176" w:rsidRDefault="00854176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Warunki formalne, jakie ma spełniać wykonawca…………………………………..19</w:t>
      </w:r>
    </w:p>
    <w:p w:rsidR="00854176" w:rsidRDefault="00854176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Warunki techniczne, jakie ma spełniać wykonawca…………………………………19</w:t>
      </w:r>
    </w:p>
    <w:p w:rsidR="00854176" w:rsidRDefault="00854176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Środki transportu i urządzenia do zbierania odpadów komunalnych………………..20</w:t>
      </w:r>
    </w:p>
    <w:p w:rsidR="00854176" w:rsidRPr="00231562" w:rsidRDefault="00854176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Załączniki…………………………………………………………………………….21</w:t>
      </w:r>
    </w:p>
    <w:p w:rsidR="00854176" w:rsidRPr="00231562" w:rsidRDefault="00854176" w:rsidP="005B3C62">
      <w:pPr>
        <w:rPr>
          <w:rFonts w:ascii="Times New Roman" w:hAnsi="Times New Roman"/>
          <w:sz w:val="24"/>
          <w:szCs w:val="24"/>
          <w:lang w:eastAsia="pl-PL"/>
        </w:rPr>
      </w:pPr>
    </w:p>
    <w:p w:rsidR="00854176" w:rsidRDefault="00854176" w:rsidP="005B3C62">
      <w:pPr>
        <w:rPr>
          <w:lang w:eastAsia="pl-PL"/>
        </w:rPr>
      </w:pPr>
    </w:p>
    <w:p w:rsidR="00854176" w:rsidRPr="00231562" w:rsidRDefault="00854176" w:rsidP="005B3C62">
      <w:pPr>
        <w:rPr>
          <w:lang w:eastAsia="pl-PL"/>
        </w:rPr>
      </w:pPr>
    </w:p>
    <w:p w:rsidR="00854176" w:rsidRDefault="00854176" w:rsidP="005B3C62">
      <w:pPr>
        <w:rPr>
          <w:rFonts w:ascii="Times New Roman" w:hAnsi="Times New Roman"/>
          <w:sz w:val="24"/>
          <w:szCs w:val="24"/>
        </w:rPr>
      </w:pPr>
    </w:p>
    <w:p w:rsidR="00854176" w:rsidRDefault="00854176" w:rsidP="005B3C62">
      <w:pPr>
        <w:rPr>
          <w:rFonts w:ascii="Times New Roman" w:hAnsi="Times New Roman"/>
          <w:sz w:val="24"/>
          <w:szCs w:val="24"/>
        </w:rPr>
      </w:pPr>
    </w:p>
    <w:p w:rsidR="00854176" w:rsidRDefault="00854176" w:rsidP="005B3C62">
      <w:pPr>
        <w:rPr>
          <w:rFonts w:ascii="Times New Roman" w:hAnsi="Times New Roman"/>
          <w:sz w:val="24"/>
          <w:szCs w:val="24"/>
        </w:rPr>
      </w:pPr>
    </w:p>
    <w:p w:rsidR="00854176" w:rsidRPr="00971009" w:rsidRDefault="00854176" w:rsidP="005B3C62">
      <w:pPr>
        <w:rPr>
          <w:rFonts w:ascii="Times New Roman" w:hAnsi="Times New Roman"/>
          <w:sz w:val="24"/>
          <w:szCs w:val="24"/>
        </w:rPr>
      </w:pPr>
    </w:p>
    <w:p w:rsidR="00854176" w:rsidRPr="00971009" w:rsidRDefault="00854176" w:rsidP="005B3C62">
      <w:pPr>
        <w:pStyle w:val="Heading1"/>
        <w:rPr>
          <w:rFonts w:ascii="Times New Roman" w:hAnsi="Times New Roman"/>
          <w:color w:val="auto"/>
          <w:sz w:val="24"/>
          <w:szCs w:val="24"/>
        </w:rPr>
      </w:pPr>
      <w:bookmarkStart w:id="1" w:name="_Toc353917079"/>
      <w:r w:rsidRPr="00070602">
        <w:rPr>
          <w:rFonts w:ascii="Times New Roman" w:hAnsi="Times New Roman"/>
          <w:color w:val="auto"/>
          <w:sz w:val="24"/>
          <w:szCs w:val="24"/>
        </w:rPr>
        <w:t>Przedmiot zamówienia</w:t>
      </w:r>
      <w:bookmarkEnd w:id="1"/>
      <w:r w:rsidRPr="0007060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54176" w:rsidRPr="00070602" w:rsidRDefault="00854176" w:rsidP="005B3C62">
      <w:pPr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Przedmiotem zamówienia jest: </w:t>
      </w:r>
    </w:p>
    <w:p w:rsidR="00854176" w:rsidRPr="00202D6C" w:rsidRDefault="00854176" w:rsidP="0030106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Odbieranie odpadów komunalnych z nieruchomości, na których zamieszkują mieszkańcy w graniach administracyjnych Gminy Brzeg oraz ich transport i przekazanie do </w:t>
      </w:r>
      <w:r>
        <w:rPr>
          <w:rFonts w:ascii="Times New Roman" w:hAnsi="Times New Roman"/>
          <w:sz w:val="24"/>
          <w:szCs w:val="24"/>
        </w:rPr>
        <w:t xml:space="preserve">instalacji odzysku lub unieszkodliwienia </w:t>
      </w:r>
      <w:r w:rsidRPr="00202D6C">
        <w:rPr>
          <w:rFonts w:ascii="Times New Roman" w:hAnsi="Times New Roman"/>
          <w:sz w:val="24"/>
          <w:szCs w:val="24"/>
        </w:rPr>
        <w:t>zgodnie z art. 9e ustawy z dnia 13 września 1996r. o utrzymaniu czystości i porządku w gminach (t.j. z 2012r. poz. 391 ze zm.).</w:t>
      </w:r>
    </w:p>
    <w:p w:rsidR="00854176" w:rsidRPr="00202D6C" w:rsidRDefault="00854176" w:rsidP="00301064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854176" w:rsidRPr="00202D6C" w:rsidRDefault="00854176" w:rsidP="0030106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02D6C">
        <w:rPr>
          <w:rFonts w:ascii="Times New Roman" w:hAnsi="Times New Roman"/>
          <w:sz w:val="24"/>
          <w:szCs w:val="24"/>
        </w:rPr>
        <w:t xml:space="preserve">Szczegółowy opis przedmiot zamówienia </w:t>
      </w:r>
    </w:p>
    <w:p w:rsidR="00854176" w:rsidRPr="00070602" w:rsidRDefault="00854176" w:rsidP="005B3C62">
      <w:pPr>
        <w:pStyle w:val="Akapitzlist1"/>
        <w:rPr>
          <w:rFonts w:ascii="Times New Roman" w:hAnsi="Times New Roman"/>
          <w:b/>
          <w:bCs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 </w:t>
      </w:r>
    </w:p>
    <w:p w:rsidR="00854176" w:rsidRPr="00070602" w:rsidRDefault="00854176" w:rsidP="005F2194">
      <w:pPr>
        <w:pStyle w:val="Heading2"/>
        <w:numPr>
          <w:ilvl w:val="0"/>
          <w:numId w:val="0"/>
        </w:numPr>
        <w:ind w:left="576" w:hanging="576"/>
        <w:rPr>
          <w:rFonts w:ascii="Times New Roman" w:hAnsi="Times New Roman"/>
          <w:sz w:val="24"/>
          <w:szCs w:val="24"/>
        </w:rPr>
      </w:pPr>
      <w:bookmarkStart w:id="2" w:name="_Toc353917081"/>
      <w:r>
        <w:rPr>
          <w:rFonts w:ascii="Times New Roman" w:hAnsi="Times New Roman"/>
          <w:color w:val="auto"/>
          <w:sz w:val="24"/>
          <w:szCs w:val="24"/>
        </w:rPr>
        <w:t>1</w:t>
      </w:r>
      <w:r w:rsidRPr="00070602">
        <w:rPr>
          <w:rFonts w:ascii="Times New Roman" w:hAnsi="Times New Roman"/>
          <w:color w:val="auto"/>
          <w:sz w:val="24"/>
          <w:szCs w:val="24"/>
        </w:rPr>
        <w:t>.1.Odbieranie odpadów komunalnych z nieruchomości zamieszkałych</w:t>
      </w:r>
      <w:r w:rsidRPr="00070602">
        <w:rPr>
          <w:rFonts w:ascii="Times New Roman" w:hAnsi="Times New Roman"/>
          <w:sz w:val="24"/>
          <w:szCs w:val="24"/>
        </w:rPr>
        <w:t>.</w:t>
      </w:r>
      <w:bookmarkEnd w:id="2"/>
      <w:r w:rsidRPr="00070602">
        <w:rPr>
          <w:rFonts w:ascii="Times New Roman" w:hAnsi="Times New Roman"/>
          <w:sz w:val="24"/>
          <w:szCs w:val="24"/>
        </w:rPr>
        <w:t xml:space="preserve"> </w:t>
      </w:r>
    </w:p>
    <w:p w:rsidR="00854176" w:rsidRPr="00070602" w:rsidRDefault="00854176" w:rsidP="005B3C62">
      <w:pPr>
        <w:pStyle w:val="Akapitzlist1"/>
        <w:rPr>
          <w:rFonts w:ascii="Times New Roman" w:hAnsi="Times New Roman"/>
          <w:sz w:val="24"/>
          <w:szCs w:val="24"/>
        </w:rPr>
      </w:pPr>
    </w:p>
    <w:p w:rsidR="00854176" w:rsidRPr="00070602" w:rsidRDefault="00854176" w:rsidP="005B3C62">
      <w:pPr>
        <w:pStyle w:val="Akapitzlis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Przedmiotem zamówienia jest odbieranie odpadów komunalnych niesegregowanych, pozostałych zmieszanych odpadów komunalnych w miejscach, gdzie prowadzona jest selektywna zbiórka odpadów z nieruchomości na których zamieszkują mieszkańcy oraz odbieranie odpadów komunalnych selektywnie zbieranych w następujących frakcjach: </w:t>
      </w:r>
    </w:p>
    <w:p w:rsidR="00854176" w:rsidRDefault="00854176" w:rsidP="00DE28BF">
      <w:pPr>
        <w:pStyle w:val="Akapitzlist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bioodpady kuchenne i zielone (ogrodowe),</w:t>
      </w:r>
    </w:p>
    <w:p w:rsidR="00854176" w:rsidRPr="00070602" w:rsidRDefault="00854176" w:rsidP="00DE28BF">
      <w:pPr>
        <w:pStyle w:val="Akapitzlist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zmieszane surowce wtórne,</w:t>
      </w:r>
    </w:p>
    <w:p w:rsidR="00854176" w:rsidRPr="00070602" w:rsidRDefault="00854176" w:rsidP="005B3C62">
      <w:pPr>
        <w:pStyle w:val="Akapitzlist1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70602">
        <w:rPr>
          <w:rFonts w:ascii="Times New Roman" w:hAnsi="Times New Roman"/>
          <w:sz w:val="24"/>
          <w:szCs w:val="24"/>
        </w:rPr>
        <w:t>)</w:t>
      </w:r>
      <w:r w:rsidRPr="00070602">
        <w:rPr>
          <w:rFonts w:ascii="Times New Roman" w:hAnsi="Times New Roman"/>
          <w:sz w:val="24"/>
          <w:szCs w:val="24"/>
        </w:rPr>
        <w:tab/>
        <w:t xml:space="preserve">szkło opakowaniowe z wyłączeniem opakowań po środkach ochrony roślin, środkach medycznych i truciznach; </w:t>
      </w:r>
      <w:r w:rsidRPr="00070602">
        <w:rPr>
          <w:rFonts w:ascii="Times New Roman" w:hAnsi="Times New Roman"/>
          <w:sz w:val="24"/>
          <w:szCs w:val="24"/>
        </w:rPr>
        <w:br/>
      </w:r>
    </w:p>
    <w:p w:rsidR="00854176" w:rsidRPr="00070602" w:rsidRDefault="00854176" w:rsidP="005B3C62">
      <w:pPr>
        <w:pStyle w:val="Akapitzlist1"/>
        <w:ind w:left="1068"/>
        <w:rPr>
          <w:rFonts w:ascii="Times New Roman" w:hAnsi="Times New Roman"/>
          <w:sz w:val="24"/>
          <w:szCs w:val="24"/>
        </w:rPr>
      </w:pPr>
    </w:p>
    <w:p w:rsidR="00854176" w:rsidRPr="00070602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2. W ramach realizacji zamówienia Wykonawca jest zobowiązany do zorganizowania zbiórki odpadów wielkogabarytowych na terenie miasta, w formie wystawek lub wyznaczonych miejsc zbiórki, w terminach określonych w opracowanym harmono</w:t>
      </w:r>
      <w:r>
        <w:rPr>
          <w:rFonts w:ascii="Times New Roman" w:hAnsi="Times New Roman"/>
          <w:sz w:val="24"/>
          <w:szCs w:val="24"/>
        </w:rPr>
        <w:t>gramie, jednak nie rzadziej niż dwa</w:t>
      </w:r>
      <w:r w:rsidRPr="00070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razy w ciągu</w:t>
      </w:r>
      <w:r w:rsidRPr="00070602">
        <w:rPr>
          <w:rFonts w:ascii="Times New Roman" w:hAnsi="Times New Roman"/>
          <w:sz w:val="24"/>
          <w:szCs w:val="24"/>
        </w:rPr>
        <w:t xml:space="preserve"> roku 2014.  </w:t>
      </w:r>
    </w:p>
    <w:p w:rsidR="00854176" w:rsidRPr="00EF72B6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3. W ramach realizacji zamówienia Wykonawca jest zobowiązany do opróżniania  pojemników (będących własnością Gminy Brzeg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02">
        <w:rPr>
          <w:rFonts w:ascii="Times New Roman" w:hAnsi="Times New Roman"/>
          <w:sz w:val="24"/>
          <w:szCs w:val="24"/>
        </w:rPr>
        <w:t xml:space="preserve">)na przeterminowane i niewykorzystane lekarstwa pochodzące z gospodarstw domowych, zlokalizowanych </w:t>
      </w:r>
      <w:r>
        <w:rPr>
          <w:rFonts w:ascii="Times New Roman" w:hAnsi="Times New Roman"/>
          <w:sz w:val="24"/>
          <w:szCs w:val="24"/>
        </w:rPr>
        <w:t xml:space="preserve">docelowo </w:t>
      </w:r>
      <w:r w:rsidRPr="00EF72B6">
        <w:rPr>
          <w:rFonts w:ascii="Times New Roman" w:hAnsi="Times New Roman"/>
          <w:sz w:val="24"/>
          <w:szCs w:val="24"/>
        </w:rPr>
        <w:t xml:space="preserve">w 16 brzeskich aptekach, wg załącznika nr </w:t>
      </w:r>
      <w:r>
        <w:rPr>
          <w:rFonts w:ascii="Times New Roman" w:hAnsi="Times New Roman"/>
          <w:sz w:val="24"/>
          <w:szCs w:val="24"/>
        </w:rPr>
        <w:t>3</w:t>
      </w:r>
      <w:r w:rsidRPr="00EF72B6">
        <w:rPr>
          <w:rFonts w:ascii="Times New Roman" w:hAnsi="Times New Roman"/>
          <w:sz w:val="24"/>
          <w:szCs w:val="24"/>
        </w:rPr>
        <w:t>.</w:t>
      </w:r>
    </w:p>
    <w:p w:rsidR="00854176" w:rsidRPr="00070602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4. Wykonawca zobowiązany jest do odebrania i wywozu tak zwanych „dostawek” tj. pozostałych odpadów komunalnych  pozostawionych w torbach, workach, skrzyniach bądź luzem pod pojemnikami na odpady. O powtarzających się przypadkach wywiezienia tzw. „dostawek” Wykonawca zobowiązany jest powiadomić Zamawiającego wskazując adres nieruchomości.</w:t>
      </w:r>
    </w:p>
    <w:p w:rsidR="00854176" w:rsidRPr="00F120E9" w:rsidRDefault="00854176" w:rsidP="00E559D2">
      <w:pPr>
        <w:rPr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8404B">
        <w:rPr>
          <w:rFonts w:ascii="Times New Roman" w:hAnsi="Times New Roman"/>
          <w:sz w:val="24"/>
          <w:szCs w:val="24"/>
        </w:rPr>
        <w:t>Wykonawca odbierze odpady komunalne zebrane z nieruchomości zamieszkałych. Na podstawie danych meldunkowych szacuje się, że na ter</w:t>
      </w:r>
      <w:r>
        <w:rPr>
          <w:rFonts w:ascii="Times New Roman" w:hAnsi="Times New Roman"/>
          <w:sz w:val="24"/>
          <w:szCs w:val="24"/>
        </w:rPr>
        <w:t>e</w:t>
      </w:r>
      <w:r w:rsidRPr="00A8404B">
        <w:rPr>
          <w:rFonts w:ascii="Times New Roman" w:hAnsi="Times New Roman"/>
          <w:sz w:val="24"/>
          <w:szCs w:val="24"/>
        </w:rPr>
        <w:t xml:space="preserve">nie Miasta Brzeg przebywa </w:t>
      </w:r>
      <w:r>
        <w:rPr>
          <w:rFonts w:ascii="Times New Roman" w:hAnsi="Times New Roman"/>
          <w:sz w:val="24"/>
          <w:szCs w:val="24"/>
        </w:rPr>
        <w:t xml:space="preserve">37007 </w:t>
      </w:r>
      <w:r w:rsidRPr="00A8404B">
        <w:rPr>
          <w:rFonts w:ascii="Times New Roman" w:hAnsi="Times New Roman"/>
          <w:sz w:val="24"/>
          <w:szCs w:val="24"/>
        </w:rPr>
        <w:t xml:space="preserve">osób z zamiarem stałego pobytu. </w:t>
      </w:r>
      <w:r w:rsidRPr="00A8404B">
        <w:rPr>
          <w:rFonts w:ascii="Times New Roman" w:hAnsi="Times New Roman"/>
          <w:sz w:val="24"/>
          <w:szCs w:val="24"/>
        </w:rPr>
        <w:br/>
        <w:t xml:space="preserve">Załącznik nr 1 zawiera pełną listę nieruchomości zamieszkałych wraz z wyszczególnieniem liczby osób zameldowanych na tych nieruchomościach. Te dane powinny zostać wykorzystane jako podstawa do oszacowania kosztów usługi. Wykonawca w kalkulacji ceny powinien uwzględnić możliwość wzrostu liczby obsługiwanych nieruchomości </w:t>
      </w:r>
      <w:r>
        <w:rPr>
          <w:rFonts w:ascii="Times New Roman" w:hAnsi="Times New Roman"/>
          <w:sz w:val="24"/>
          <w:szCs w:val="24"/>
        </w:rPr>
        <w:t>o 5</w:t>
      </w:r>
      <w:r w:rsidRPr="00A8404B">
        <w:rPr>
          <w:rFonts w:ascii="Times New Roman" w:hAnsi="Times New Roman"/>
          <w:sz w:val="24"/>
          <w:szCs w:val="24"/>
        </w:rPr>
        <w:t xml:space="preserve">%. </w:t>
      </w:r>
    </w:p>
    <w:p w:rsidR="00854176" w:rsidRPr="00673904" w:rsidRDefault="00854176" w:rsidP="00F120E9">
      <w:pPr>
        <w:pStyle w:val="Caption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673904">
        <w:rPr>
          <w:rFonts w:ascii="Times New Roman" w:hAnsi="Times New Roman"/>
          <w:b w:val="0"/>
          <w:color w:val="auto"/>
          <w:sz w:val="24"/>
          <w:szCs w:val="24"/>
        </w:rPr>
        <w:t>. Do wyceny zamówienia należy przyjąć, że Wykonawca będzie wykonywał usługę odbierania odpadów z adresów wg załącznika nr 1, w podziale na cztery frakcje w zabudowie jednorodzinnej oraz wielorodzinnej: odpady zmieszane, bioodpady, zmieszane surowce wtórne i szkło. Wykaz nieruchomości do obsługi zostanie zaktualizowany na podstawie zebranych deklaracji wraz z zadeklarowaną liczbą i wielkością gospodarstw domowych zamieszkałych na danej nieruchomości oraz sposobem zbierania odpadów (selektywnie/nieselektywnie). Ewentualne zmiany w ilości nieruchomości, wielkości gospodarstw czy sposobu zbierania odpadów w stosunku do przedłożonych na etapie procedury nie wpłyną na wynagrodzenie wykonawcy.</w:t>
      </w:r>
    </w:p>
    <w:p w:rsidR="00854176" w:rsidRPr="0007428C" w:rsidRDefault="00854176" w:rsidP="005B3C62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07428C">
        <w:rPr>
          <w:rFonts w:ascii="Times New Roman" w:hAnsi="Times New Roman"/>
          <w:b w:val="0"/>
          <w:color w:val="auto"/>
          <w:sz w:val="24"/>
          <w:szCs w:val="24"/>
        </w:rPr>
        <w:t xml:space="preserve">.Szacunek liczby gospodarstw domowych </w:t>
      </w:r>
      <w:r>
        <w:rPr>
          <w:rFonts w:ascii="Times New Roman" w:hAnsi="Times New Roman"/>
          <w:b w:val="0"/>
          <w:color w:val="auto"/>
          <w:sz w:val="24"/>
          <w:szCs w:val="24"/>
        </w:rPr>
        <w:t>na terenie Brzegu – 13.235</w:t>
      </w:r>
      <w:r w:rsidRPr="0007428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854176" w:rsidRPr="004A2F39" w:rsidRDefault="00854176" w:rsidP="00747C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8</w:t>
      </w:r>
      <w:r w:rsidRPr="0007428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.</w:t>
      </w:r>
      <w:r w:rsidRPr="0007428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Wykonawca w ramach świadczenia usługi powinien wyposażyć nieruchomości, których dotyczy zbiórka odpadów komunalnych, w swoje pojemniki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lub worki </w:t>
      </w:r>
      <w:r w:rsidRPr="0007428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(zgodnie z obowiązującym Regulaminem utrzymania czystości i porządku na terenie miasta Brzegu) o pojemności zależnej od wielkości gospodarstwa domowego, na wniosek właściciela nieruchomości, na podstawie odrębnej </w:t>
      </w:r>
      <w:r w:rsidRPr="004A2F39">
        <w:rPr>
          <w:rFonts w:ascii="Times New Roman" w:hAnsi="Times New Roman"/>
          <w:kern w:val="1"/>
          <w:sz w:val="24"/>
          <w:szCs w:val="24"/>
          <w:lang w:eastAsia="hi-IN" w:bidi="hi-IN"/>
        </w:rPr>
        <w:t>umowy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podpisanej pomiędzy Wykonawcą a właścicielem nieruchomości</w:t>
      </w:r>
      <w:r w:rsidRPr="004A2F39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. </w:t>
      </w:r>
    </w:p>
    <w:p w:rsidR="00854176" w:rsidRPr="0007428C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428C">
        <w:rPr>
          <w:rFonts w:ascii="Times New Roman" w:hAnsi="Times New Roman"/>
          <w:sz w:val="24"/>
          <w:szCs w:val="24"/>
        </w:rPr>
        <w:t xml:space="preserve">.Zamawiający w cyklu dwutygodniowym będzie aktualizował drogą elektroniczną (e-mail) dane dotyczące obsługiwanych nieruchomości (zgodnie ze złożonymi deklaracjami o wysokości opłaty). </w:t>
      </w:r>
    </w:p>
    <w:p w:rsidR="00854176" w:rsidRPr="0007428C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7428C">
        <w:rPr>
          <w:rFonts w:ascii="Times New Roman" w:hAnsi="Times New Roman"/>
          <w:sz w:val="24"/>
          <w:szCs w:val="24"/>
        </w:rPr>
        <w:t xml:space="preserve">.W przypadku zamieszkania „nowych nieruchomości”, Wykonawca odbierze odpady komunalne z tych nieruchomości począwszy od następnego tygodnia po uzyskaniu informacji od gminy o zmianie danych dotyczących liczby nieruchomości. </w:t>
      </w:r>
    </w:p>
    <w:p w:rsidR="00854176" w:rsidRPr="0007428C" w:rsidRDefault="00854176" w:rsidP="005B3C6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7428C">
        <w:rPr>
          <w:rFonts w:ascii="Times New Roman" w:hAnsi="Times New Roman"/>
          <w:sz w:val="24"/>
          <w:szCs w:val="24"/>
        </w:rPr>
        <w:t xml:space="preserve">.Wykonawca zobowiązuje się do odebrania wszystkich, zgromadzonych w pojemnikach  odpadów komunalnych </w:t>
      </w:r>
      <w:r>
        <w:rPr>
          <w:rFonts w:ascii="Times New Roman" w:hAnsi="Times New Roman"/>
          <w:sz w:val="24"/>
          <w:szCs w:val="24"/>
        </w:rPr>
        <w:t>o</w:t>
      </w:r>
      <w:r w:rsidRPr="0007428C">
        <w:rPr>
          <w:rFonts w:ascii="Times New Roman" w:hAnsi="Times New Roman"/>
          <w:sz w:val="24"/>
          <w:szCs w:val="24"/>
        </w:rPr>
        <w:t>d właścicieli nieruchomości zamieszkałych. Szacunkowe ilości poszczególnych rodzajów odpadów do odebrania przez Wykonawcę wynoszą: około 12 200 Mg/rok zmieszanych odpadów komunalnych</w:t>
      </w:r>
      <w:r>
        <w:rPr>
          <w:rFonts w:ascii="Times New Roman" w:hAnsi="Times New Roman"/>
          <w:sz w:val="24"/>
          <w:szCs w:val="24"/>
        </w:rPr>
        <w:t xml:space="preserve"> ( w tym ok. 55% zmieszanych surowców wtórnych)</w:t>
      </w:r>
      <w:r w:rsidRPr="0007428C">
        <w:rPr>
          <w:rFonts w:ascii="Times New Roman" w:hAnsi="Times New Roman"/>
          <w:sz w:val="24"/>
          <w:szCs w:val="24"/>
        </w:rPr>
        <w:t xml:space="preserve">; ok. 1 900 Mg/rok selektywnie zebranych bioodpadów oraz ok. 530 Mg/rok selektywnie zebranego szkła. Ilości ta mają charakter szacunkowy, określony na podstawie średnich krajowych wskaźników wytwarzania odpadów komunalnych na terenach miejskich (ok. 400 kg/mieszk. na rok) oraz szacunkowych poziomów selektywnego zbierania. Przekroczenie podanych wielkości nie zwalania Wykonawcy z obowiązku wykonania usługi odbioru, transportu i przekazania do RIPOK wymienionych frakcji odpadów komunalnych. </w:t>
      </w:r>
    </w:p>
    <w:p w:rsidR="00854176" w:rsidRPr="0007428C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7428C">
        <w:rPr>
          <w:rFonts w:ascii="Times New Roman" w:hAnsi="Times New Roman"/>
          <w:sz w:val="24"/>
          <w:szCs w:val="24"/>
        </w:rPr>
        <w:t xml:space="preserve">.Prognozowane ilości poszczególnych frakcji odpadów przedstawiono w </w:t>
      </w:r>
      <w:fldSimple w:instr=" REF _Ref351927195 \h  \* MERGEFORMAT ">
        <w:r w:rsidRPr="00992F0E">
          <w:rPr>
            <w:rFonts w:ascii="Times New Roman" w:hAnsi="Times New Roman"/>
            <w:sz w:val="24"/>
            <w:szCs w:val="24"/>
          </w:rPr>
          <w:t>Tabela</w:t>
        </w:r>
        <w:r w:rsidRPr="00366DF5">
          <w:t xml:space="preserve"> </w:t>
        </w:r>
      </w:fldSimple>
      <w:r>
        <w:rPr>
          <w:rFonts w:ascii="Times New Roman" w:hAnsi="Times New Roman"/>
          <w:sz w:val="24"/>
          <w:szCs w:val="24"/>
        </w:rPr>
        <w:t>i nr 1.</w:t>
      </w:r>
      <w:r w:rsidRPr="0007428C">
        <w:rPr>
          <w:rFonts w:ascii="Times New Roman" w:hAnsi="Times New Roman"/>
          <w:sz w:val="24"/>
          <w:szCs w:val="24"/>
        </w:rPr>
        <w:t xml:space="preserve">  </w:t>
      </w:r>
    </w:p>
    <w:p w:rsidR="00854176" w:rsidRDefault="00854176" w:rsidP="005B3C62">
      <w:pPr>
        <w:pStyle w:val="Caption"/>
        <w:keepNext/>
        <w:rPr>
          <w:color w:val="auto"/>
        </w:rPr>
      </w:pPr>
      <w:bookmarkStart w:id="3" w:name="_Ref351927195"/>
      <w:bookmarkStart w:id="4" w:name="_Toc353917095"/>
      <w:r w:rsidRPr="00366DF5">
        <w:rPr>
          <w:color w:val="auto"/>
        </w:rPr>
        <w:t xml:space="preserve">Tabela </w:t>
      </w:r>
      <w:bookmarkEnd w:id="3"/>
      <w:r>
        <w:rPr>
          <w:color w:val="auto"/>
        </w:rPr>
        <w:t>1</w:t>
      </w:r>
      <w:r w:rsidRPr="00366DF5">
        <w:rPr>
          <w:color w:val="auto"/>
        </w:rPr>
        <w:t xml:space="preserve"> Prognozowana liczba mieszkańców, nagromadzenie odpadów oraz ilości odpadów wytwarzanych – przewidziana do odbierania</w:t>
      </w:r>
      <w:bookmarkEnd w:id="4"/>
      <w:r w:rsidRPr="00366DF5">
        <w:rPr>
          <w:color w:val="auto"/>
        </w:rPr>
        <w:t xml:space="preserve"> </w:t>
      </w:r>
    </w:p>
    <w:p w:rsidR="00854176" w:rsidRPr="003136CB" w:rsidRDefault="00854176" w:rsidP="003136CB"/>
    <w:tbl>
      <w:tblPr>
        <w:tblW w:w="4055" w:type="pct"/>
        <w:tblCellMar>
          <w:left w:w="70" w:type="dxa"/>
          <w:right w:w="70" w:type="dxa"/>
        </w:tblCellMar>
        <w:tblLook w:val="00A0"/>
      </w:tblPr>
      <w:tblGrid>
        <w:gridCol w:w="5676"/>
        <w:gridCol w:w="1795"/>
      </w:tblGrid>
      <w:tr w:rsidR="00854176" w:rsidRPr="00F9457B" w:rsidTr="007B4467">
        <w:trPr>
          <w:trHeight w:val="478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176" w:rsidRPr="00F9457B" w:rsidRDefault="00854176" w:rsidP="006D22C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457B">
              <w:rPr>
                <w:b/>
                <w:bCs/>
                <w:color w:val="000000"/>
                <w:sz w:val="20"/>
                <w:szCs w:val="20"/>
                <w:lang w:eastAsia="pl-PL"/>
              </w:rPr>
              <w:t>Główne dane- do przedmiotu zamówienia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176" w:rsidRPr="00EB1714" w:rsidRDefault="00854176" w:rsidP="006D2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714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54176" w:rsidRPr="00F9457B" w:rsidTr="007B4467"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F9457B" w:rsidRDefault="00854176" w:rsidP="006D22C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9457B">
              <w:rPr>
                <w:color w:val="000000"/>
                <w:sz w:val="20"/>
                <w:szCs w:val="20"/>
                <w:lang w:eastAsia="pl-PL"/>
              </w:rPr>
              <w:t>Liczba mieszkańców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176" w:rsidRPr="00F9457B" w:rsidRDefault="00854176" w:rsidP="003136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568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7007</w:t>
            </w:r>
          </w:p>
        </w:tc>
      </w:tr>
      <w:tr w:rsidR="00854176" w:rsidRPr="00F9457B" w:rsidTr="007B4467">
        <w:trPr>
          <w:trHeight w:val="470"/>
        </w:trPr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F9457B" w:rsidRDefault="00854176" w:rsidP="006D22C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nieruchomości – ogółem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Pr="007539F0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539F0">
              <w:rPr>
                <w:sz w:val="20"/>
                <w:szCs w:val="20"/>
                <w:lang w:eastAsia="pl-PL"/>
              </w:rPr>
              <w:t>3518</w:t>
            </w:r>
          </w:p>
        </w:tc>
      </w:tr>
      <w:tr w:rsidR="00854176" w:rsidRPr="00F9457B" w:rsidTr="007B4467"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F9457B" w:rsidRDefault="00854176" w:rsidP="006D22C3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9457B">
              <w:rPr>
                <w:color w:val="000000"/>
                <w:sz w:val="20"/>
                <w:szCs w:val="20"/>
                <w:lang w:eastAsia="pl-PL"/>
              </w:rPr>
              <w:t xml:space="preserve">Nagromadzenie </w:t>
            </w:r>
            <w:r>
              <w:rPr>
                <w:color w:val="000000"/>
                <w:sz w:val="20"/>
                <w:szCs w:val="20"/>
                <w:lang w:eastAsia="pl-PL"/>
              </w:rPr>
              <w:t>(wszystkie odpady) Mg/mieszk.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Pr="00F9457B" w:rsidRDefault="00854176" w:rsidP="006D22C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0,400</w:t>
            </w:r>
          </w:p>
        </w:tc>
      </w:tr>
      <w:tr w:rsidR="00854176" w:rsidRPr="00F9457B" w:rsidTr="007B4467"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F9457B" w:rsidRDefault="00854176" w:rsidP="006D22C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Szacunkowa i</w:t>
            </w:r>
            <w:r w:rsidRPr="00F9457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lość odpadów komunalnych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ze wszystkich nieruchomości zamieszkałych, </w:t>
            </w:r>
            <w:r w:rsidRPr="00F9457B">
              <w:rPr>
                <w:b/>
                <w:bCs/>
                <w:color w:val="000000"/>
                <w:sz w:val="20"/>
                <w:szCs w:val="20"/>
                <w:lang w:eastAsia="pl-PL"/>
              </w:rPr>
              <w:t>Mg w tym: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Pr="00F9457B" w:rsidRDefault="00854176" w:rsidP="003136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14 803</w:t>
            </w:r>
          </w:p>
        </w:tc>
      </w:tr>
      <w:tr w:rsidR="00854176" w:rsidRPr="00F9457B" w:rsidTr="007B4467"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7B4467" w:rsidRDefault="00854176" w:rsidP="0057630B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B4467">
              <w:rPr>
                <w:bCs/>
                <w:color w:val="000000"/>
                <w:sz w:val="20"/>
                <w:szCs w:val="20"/>
                <w:lang w:eastAsia="pl-PL"/>
              </w:rPr>
              <w:t>odpadów komunalnych zmieszanych, w tym ok</w:t>
            </w:r>
            <w:r w:rsidRPr="00673904">
              <w:rPr>
                <w:bCs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7B4467">
              <w:rPr>
                <w:bCs/>
                <w:color w:val="000000"/>
                <w:sz w:val="20"/>
                <w:szCs w:val="20"/>
                <w:lang w:eastAsia="pl-PL"/>
              </w:rPr>
              <w:t>zmieszanych surowców wtórnych Mg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Default="00854176" w:rsidP="003136C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12.346</w:t>
            </w:r>
          </w:p>
        </w:tc>
      </w:tr>
      <w:tr w:rsidR="00854176" w:rsidRPr="00F9457B" w:rsidTr="007B4467"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7B4467" w:rsidRDefault="00854176" w:rsidP="006D22C3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B4467">
              <w:rPr>
                <w:bCs/>
                <w:color w:val="000000"/>
                <w:sz w:val="20"/>
                <w:szCs w:val="20"/>
                <w:lang w:eastAsia="pl-PL"/>
              </w:rPr>
              <w:t>odpadów selektywnie zebranych - system pojemnikowy Mg</w:t>
            </w:r>
            <w:r>
              <w:rPr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Default="00854176" w:rsidP="006D22C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2 430</w:t>
            </w:r>
          </w:p>
        </w:tc>
      </w:tr>
      <w:tr w:rsidR="00854176" w:rsidRPr="00F9457B" w:rsidTr="007B4467"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F9457B" w:rsidRDefault="00854176" w:rsidP="006D22C3">
            <w:pPr>
              <w:spacing w:after="0" w:line="240" w:lineRule="auto"/>
              <w:ind w:firstLineChars="500" w:firstLine="1000"/>
              <w:jc w:val="right"/>
              <w:rPr>
                <w:rFonts w:ascii="Symbol" w:hAnsi="Symbol"/>
                <w:color w:val="000000"/>
                <w:sz w:val="20"/>
                <w:szCs w:val="20"/>
                <w:lang w:eastAsia="pl-PL"/>
              </w:rPr>
            </w:pPr>
            <w:r w:rsidRPr="00F9457B">
              <w:rPr>
                <w:rFonts w:ascii="Symbol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F9457B"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50382">
              <w:rPr>
                <w:color w:val="000000"/>
                <w:sz w:val="20"/>
                <w:szCs w:val="20"/>
                <w:lang w:eastAsia="pl-PL"/>
              </w:rPr>
              <w:t>bioodpady kuchenne i ogrodowe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9457B">
              <w:rPr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Default="00854176" w:rsidP="003136C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1924</w:t>
            </w:r>
          </w:p>
        </w:tc>
      </w:tr>
      <w:tr w:rsidR="00854176" w:rsidRPr="00F9457B" w:rsidTr="007B4467"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76" w:rsidRPr="00F9457B" w:rsidRDefault="00854176" w:rsidP="006D22C3">
            <w:pPr>
              <w:spacing w:after="0" w:line="240" w:lineRule="auto"/>
              <w:ind w:firstLineChars="500" w:firstLine="1000"/>
              <w:jc w:val="right"/>
              <w:rPr>
                <w:rFonts w:ascii="Symbol" w:hAnsi="Symbol"/>
                <w:color w:val="000000"/>
                <w:sz w:val="20"/>
                <w:szCs w:val="20"/>
                <w:lang w:eastAsia="pl-PL"/>
              </w:rPr>
            </w:pPr>
            <w:r w:rsidRPr="00F9457B">
              <w:rPr>
                <w:rFonts w:ascii="Symbol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F9457B"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9457B">
              <w:rPr>
                <w:color w:val="000000"/>
                <w:sz w:val="20"/>
                <w:szCs w:val="20"/>
                <w:lang w:eastAsia="pl-PL"/>
              </w:rPr>
              <w:t>szkło</w:t>
            </w:r>
            <w:r>
              <w:rPr>
                <w:color w:val="000000"/>
                <w:sz w:val="20"/>
                <w:szCs w:val="20"/>
                <w:lang w:eastAsia="pl-PL"/>
              </w:rPr>
              <w:t>,</w:t>
            </w:r>
            <w:r w:rsidRPr="00F9457B">
              <w:rPr>
                <w:color w:val="000000"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Default="00854176" w:rsidP="003136C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533</w:t>
            </w:r>
          </w:p>
        </w:tc>
      </w:tr>
    </w:tbl>
    <w:p w:rsidR="00854176" w:rsidRDefault="00854176" w:rsidP="005B3C62">
      <w:r>
        <w:t>*dodatkowe odpady zebrane w systemie pojemnikowym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7428C">
        <w:rPr>
          <w:rFonts w:ascii="Times New Roman" w:hAnsi="Times New Roman"/>
          <w:sz w:val="24"/>
          <w:szCs w:val="24"/>
        </w:rPr>
        <w:t xml:space="preserve">.Określone w tabeli </w:t>
      </w:r>
      <w:r>
        <w:rPr>
          <w:rFonts w:ascii="Times New Roman" w:hAnsi="Times New Roman"/>
          <w:sz w:val="24"/>
          <w:szCs w:val="24"/>
        </w:rPr>
        <w:t>1</w:t>
      </w:r>
      <w:r w:rsidRPr="0007428C">
        <w:rPr>
          <w:rFonts w:ascii="Times New Roman" w:hAnsi="Times New Roman"/>
          <w:sz w:val="24"/>
          <w:szCs w:val="24"/>
        </w:rPr>
        <w:t xml:space="preserve"> ilości odpadów służą wyłącznie jako informacje dodatkowe umożliwiające Wykonawcy oszacowanie ilości odpadów powstających w trakcie realizacji zamówienia. Rzeczywista ilość odpadów objętych przedmiotem zamówienia może być odmienna (mniejsza bądź większa) od wyżej wymienionych ilości podanych przez Zamawiającego i nie będzie stanowić podstawy jakichkolwiek roszczeń Wykonawcy w stosunku do Zamawiającego. Wykonawca, na podstawie w/w informacji wskazanych przez Zamawiającego zobowiązany jest, wykorzystując własną wiedzę i doświadczenie, do prawidłowego oszacowania ilości odpadów objętych przedmiotem zamówienia.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7428C">
        <w:rPr>
          <w:rFonts w:ascii="Times New Roman" w:hAnsi="Times New Roman"/>
          <w:sz w:val="24"/>
          <w:szCs w:val="24"/>
        </w:rPr>
        <w:t xml:space="preserve">.Zamawiający wymaga takiej organizacji usług odbierania odpadów, która pozwoli mu w sposób jednoznaczny ustalić ilość odebranych odpadów komunalnych zmieszanych i selektywnie zebranych z nieruchomości zamieszkałych z terenu Miasta Brzeg. </w:t>
      </w:r>
    </w:p>
    <w:p w:rsidR="00854176" w:rsidRPr="00171B17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7428C">
        <w:rPr>
          <w:rFonts w:ascii="Times New Roman" w:hAnsi="Times New Roman"/>
          <w:sz w:val="24"/>
          <w:szCs w:val="24"/>
        </w:rPr>
        <w:t xml:space="preserve">.Wykonawca tak opracuje stałe trasy odbierania by odpady były zbierane tylko na terenie gminy i tylko z nieruchomości zamieszkałych. Nie dopuszcza się zbierania (dopełnianie pojazdu odpadami) z terenu innej gminy lub z nieruchomości na których nie zamieszkują mieszkańcy. Pojazdy po zapełnieniu, bez dodatkowego postoju będą dostarczały odpady </w:t>
      </w:r>
      <w:r w:rsidRPr="00171B17">
        <w:rPr>
          <w:rFonts w:ascii="Times New Roman" w:hAnsi="Times New Roman"/>
          <w:sz w:val="24"/>
          <w:szCs w:val="24"/>
        </w:rPr>
        <w:t>do instalacji odzysku i unieszkodliwiania odpadów, zgodnie z zapisami art. 9e w/w ustawy.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7428C">
        <w:rPr>
          <w:rFonts w:ascii="Times New Roman" w:hAnsi="Times New Roman"/>
          <w:sz w:val="24"/>
          <w:szCs w:val="24"/>
        </w:rPr>
        <w:t xml:space="preserve">.Wykonawca jest zobowiązany do odbierania odpadów </w:t>
      </w:r>
      <w:r>
        <w:rPr>
          <w:rFonts w:ascii="Times New Roman" w:hAnsi="Times New Roman"/>
          <w:sz w:val="24"/>
          <w:szCs w:val="24"/>
        </w:rPr>
        <w:t>komunalnych</w:t>
      </w:r>
      <w:r w:rsidRPr="0007428C">
        <w:rPr>
          <w:rFonts w:ascii="Times New Roman" w:hAnsi="Times New Roman"/>
          <w:sz w:val="24"/>
          <w:szCs w:val="24"/>
        </w:rPr>
        <w:t xml:space="preserve"> zbieranych z nieruchomości zamieszkałych od poniedziałku do piątku w godzinach 6:00 do 18:00.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7428C">
        <w:rPr>
          <w:rFonts w:ascii="Times New Roman" w:hAnsi="Times New Roman"/>
          <w:sz w:val="24"/>
          <w:szCs w:val="24"/>
        </w:rPr>
        <w:t xml:space="preserve">.Wykonawca opracuje szczegółowy harmonogram odbierania odpadów komunalnych zgodnie z wytycznymi z rozdziału </w:t>
      </w:r>
      <w:r>
        <w:rPr>
          <w:rFonts w:ascii="Times New Roman" w:hAnsi="Times New Roman"/>
          <w:sz w:val="24"/>
          <w:szCs w:val="24"/>
        </w:rPr>
        <w:t>2</w:t>
      </w:r>
      <w:r w:rsidRPr="0007428C">
        <w:rPr>
          <w:rFonts w:ascii="Times New Roman" w:hAnsi="Times New Roman"/>
          <w:sz w:val="24"/>
          <w:szCs w:val="24"/>
        </w:rPr>
        <w:t>.2.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07428C">
        <w:rPr>
          <w:rFonts w:ascii="Times New Roman" w:hAnsi="Times New Roman"/>
          <w:sz w:val="24"/>
          <w:szCs w:val="24"/>
        </w:rPr>
        <w:t>.Wykonawca najpóźniej na 7 dni przed datą świadczenia usługi odbierania odpadów przekaże Zamawiającemu oraz ZGO Gać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B17">
        <w:rPr>
          <w:rFonts w:ascii="Times New Roman" w:hAnsi="Times New Roman"/>
          <w:sz w:val="24"/>
          <w:szCs w:val="24"/>
        </w:rPr>
        <w:t>(RIPOK dla Gminy Brzeg) – wykaz oraz numery rejestracyjne pojazdów</w:t>
      </w:r>
      <w:r>
        <w:rPr>
          <w:rFonts w:ascii="Times New Roman" w:hAnsi="Times New Roman"/>
          <w:sz w:val="24"/>
          <w:szCs w:val="24"/>
        </w:rPr>
        <w:t xml:space="preserve"> świadczących usługi</w:t>
      </w:r>
      <w:r w:rsidRPr="0007428C">
        <w:rPr>
          <w:rFonts w:ascii="Times New Roman" w:hAnsi="Times New Roman"/>
          <w:sz w:val="24"/>
          <w:szCs w:val="24"/>
        </w:rPr>
        <w:t xml:space="preserve"> w poszczególnych dniach i poszczególnych ulicach. W przypadku awarii pojazdu i konieczności użytkowania pojazdu zastępczego wykonawca w tym samym dniu przekaże informację o numerach rejestracyjnych pojazdów zastępczych.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7428C">
        <w:rPr>
          <w:rFonts w:ascii="Times New Roman" w:hAnsi="Times New Roman"/>
          <w:sz w:val="24"/>
          <w:szCs w:val="24"/>
        </w:rPr>
        <w:t>.Wykonawca winien odnotowywać i przypisywać do pojazdów, o których mowa w pkt 1</w:t>
      </w:r>
      <w:r>
        <w:rPr>
          <w:rFonts w:ascii="Times New Roman" w:hAnsi="Times New Roman"/>
          <w:sz w:val="24"/>
          <w:szCs w:val="24"/>
        </w:rPr>
        <w:t>8</w:t>
      </w:r>
      <w:r w:rsidRPr="0007428C">
        <w:rPr>
          <w:rFonts w:ascii="Times New Roman" w:hAnsi="Times New Roman"/>
          <w:sz w:val="24"/>
          <w:szCs w:val="24"/>
        </w:rPr>
        <w:t xml:space="preserve"> informacje, o tym </w:t>
      </w:r>
      <w:r>
        <w:rPr>
          <w:rFonts w:ascii="Times New Roman" w:hAnsi="Times New Roman"/>
          <w:sz w:val="24"/>
          <w:szCs w:val="24"/>
        </w:rPr>
        <w:t>z jakich nieruchomości</w:t>
      </w:r>
      <w:r w:rsidRPr="0007428C">
        <w:rPr>
          <w:rFonts w:ascii="Times New Roman" w:hAnsi="Times New Roman"/>
          <w:sz w:val="24"/>
          <w:szCs w:val="24"/>
        </w:rPr>
        <w:t xml:space="preserve"> zostały odebrane odpady.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7428C">
        <w:rPr>
          <w:rFonts w:ascii="Times New Roman" w:hAnsi="Times New Roman"/>
          <w:sz w:val="24"/>
          <w:szCs w:val="24"/>
        </w:rPr>
        <w:t xml:space="preserve">.Odpady należy odbierać w terminach określonych w harmonogramie, niezależnie od utrudnień wynikających z warunków drogowych lub atmosferycznych, z zastrzeżeniem wskazanym w umowie. Harmonogram odbierania odpadów w ciągu jednego roku kalendarzowego powinien być niezmienny. W przypadkach określonych w umowie dopuszcza się zmiany harmonogramu. W każdym przypadku zmiana harmonogramu musi być uzgodniona z zamawiającym.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7428C">
        <w:rPr>
          <w:rFonts w:ascii="Times New Roman" w:hAnsi="Times New Roman"/>
          <w:sz w:val="24"/>
          <w:szCs w:val="24"/>
        </w:rPr>
        <w:t xml:space="preserve">.Odpady należy odbierać specjalistycznym sprzętem, gdzie dla odpadów zmieszanych należy stosować samochody z zabudową kompaktującą (śmieciarki ), a dla selektywnie zbieranych bioodpadów i szkła samochody dostosowane do odbioru tych frakcji. Dla bioodpadów preferowane są samochody z zabudową kompaktującą. Pojazdy muszą być dostosowane do pojemników do zbierania odpadów, zgodnie z wymaganiami opisanymi w rozdziale </w:t>
      </w:r>
      <w:r>
        <w:rPr>
          <w:rFonts w:ascii="Times New Roman" w:hAnsi="Times New Roman"/>
          <w:sz w:val="24"/>
          <w:szCs w:val="24"/>
        </w:rPr>
        <w:t>1.2</w:t>
      </w:r>
      <w:r w:rsidRPr="0007428C">
        <w:rPr>
          <w:rFonts w:ascii="Times New Roman" w:hAnsi="Times New Roman"/>
          <w:sz w:val="24"/>
          <w:szCs w:val="24"/>
        </w:rPr>
        <w:t xml:space="preserve">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7428C">
        <w:rPr>
          <w:rFonts w:ascii="Times New Roman" w:hAnsi="Times New Roman"/>
          <w:sz w:val="24"/>
          <w:szCs w:val="24"/>
        </w:rPr>
        <w:t>.Szkło gromadzone w pojemnikach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93E">
        <w:rPr>
          <w:rFonts w:ascii="Times New Roman" w:hAnsi="Times New Roman"/>
          <w:sz w:val="24"/>
          <w:szCs w:val="24"/>
        </w:rPr>
        <w:t>lub workach</w:t>
      </w:r>
      <w:r>
        <w:rPr>
          <w:rFonts w:ascii="Times New Roman" w:hAnsi="Times New Roman"/>
          <w:sz w:val="24"/>
          <w:szCs w:val="24"/>
        </w:rPr>
        <w:t>.</w:t>
      </w:r>
      <w:r w:rsidRPr="0007428C">
        <w:rPr>
          <w:rFonts w:ascii="Times New Roman" w:hAnsi="Times New Roman"/>
          <w:sz w:val="24"/>
          <w:szCs w:val="24"/>
        </w:rPr>
        <w:t xml:space="preserve">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 xml:space="preserve">24.Zakazuje się mieszania odpadów selektywnie zebranych z odpadami zmieszanymi oraz mieszania poszczególnych frakcji odpadów selektywnie zebranych. Każdą frakcję opisaną w części </w:t>
      </w:r>
      <w:r>
        <w:rPr>
          <w:rFonts w:ascii="Times New Roman" w:hAnsi="Times New Roman"/>
          <w:sz w:val="24"/>
          <w:szCs w:val="24"/>
        </w:rPr>
        <w:t>1</w:t>
      </w:r>
      <w:r w:rsidRPr="0007428C">
        <w:rPr>
          <w:rFonts w:ascii="Times New Roman" w:hAnsi="Times New Roman"/>
          <w:sz w:val="24"/>
          <w:szCs w:val="24"/>
        </w:rPr>
        <w:t xml:space="preserve">.1. pkt 1,2,3 należy odbierać oddzielnie.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25.Wykonawca zobowiązany jest odebrać odpady komunalne umieszczone w pojemnikach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2BA">
        <w:rPr>
          <w:rFonts w:ascii="Times New Roman" w:hAnsi="Times New Roman"/>
          <w:sz w:val="24"/>
          <w:szCs w:val="24"/>
        </w:rPr>
        <w:t>lub workach</w:t>
      </w:r>
      <w:r w:rsidRPr="0007428C">
        <w:rPr>
          <w:rFonts w:ascii="Times New Roman" w:hAnsi="Times New Roman"/>
          <w:sz w:val="24"/>
          <w:szCs w:val="24"/>
        </w:rPr>
        <w:t xml:space="preserve">  udostępnionych przez właściciela nieruchomości do ich odbioru. Mieszkańcy udostępniają pojemniki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2BA">
        <w:rPr>
          <w:rFonts w:ascii="Times New Roman" w:hAnsi="Times New Roman"/>
          <w:sz w:val="24"/>
          <w:szCs w:val="24"/>
        </w:rPr>
        <w:t>lub worki</w:t>
      </w:r>
      <w:r w:rsidRPr="0007428C">
        <w:rPr>
          <w:rFonts w:ascii="Times New Roman" w:hAnsi="Times New Roman"/>
          <w:sz w:val="24"/>
          <w:szCs w:val="24"/>
        </w:rPr>
        <w:t xml:space="preserve"> poprzez umieszczenie ich w wydzielonych zagrodach lub altanach śmietnikowych, a w przypadku, gdy takich nie posiadają – obowiązkiem mieszkańców jest wystawienie pojemnika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2BA">
        <w:rPr>
          <w:rFonts w:ascii="Times New Roman" w:hAnsi="Times New Roman"/>
          <w:sz w:val="24"/>
          <w:szCs w:val="24"/>
        </w:rPr>
        <w:t>lub worka</w:t>
      </w:r>
      <w:r w:rsidRPr="0026099C">
        <w:rPr>
          <w:rFonts w:ascii="Times New Roman" w:hAnsi="Times New Roman"/>
          <w:b/>
          <w:sz w:val="24"/>
          <w:szCs w:val="24"/>
        </w:rPr>
        <w:t xml:space="preserve"> </w:t>
      </w:r>
      <w:r w:rsidRPr="0007428C">
        <w:rPr>
          <w:rFonts w:ascii="Times New Roman" w:hAnsi="Times New Roman"/>
          <w:sz w:val="24"/>
          <w:szCs w:val="24"/>
        </w:rPr>
        <w:t xml:space="preserve">przed posesję do godziny 6:00 w dniu odbioru. Wykonawca nie ma obowiązku odbierania odpadów z terenu zamkniętej posesji. Wykonawca rejestruje przypadki nieudostępnienia odpadów zmieszanych do odbioru z nieruchomości i informuje o tym Zamawiającego.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26.Wykonawca ma obowiązek utrzymywania należytego porządku i czystości w miejscu i w czasie załadunku odpadów oraz w czasie tran</w:t>
      </w:r>
      <w:r>
        <w:rPr>
          <w:rFonts w:ascii="Times New Roman" w:hAnsi="Times New Roman"/>
          <w:sz w:val="24"/>
          <w:szCs w:val="24"/>
        </w:rPr>
        <w:t>sportu</w:t>
      </w:r>
      <w:r w:rsidRPr="0007428C">
        <w:rPr>
          <w:rFonts w:ascii="Times New Roman" w:hAnsi="Times New Roman"/>
          <w:sz w:val="24"/>
          <w:szCs w:val="24"/>
        </w:rPr>
        <w:t xml:space="preserve">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27.W przypadku gdy właściciel nieruchomości zamieszkałej niedopełnia obowiązku w zakresie selektywnego zbierania, tj. umieszcza odpady zmieszane w pojemnikach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C44">
        <w:rPr>
          <w:rFonts w:ascii="Times New Roman" w:hAnsi="Times New Roman"/>
          <w:sz w:val="24"/>
          <w:szCs w:val="24"/>
        </w:rPr>
        <w:t>lub workach do selektywnego zbierania Wykonawca odbiera te odpady jako zmieszane.</w:t>
      </w:r>
      <w:r w:rsidRPr="0007428C">
        <w:rPr>
          <w:rFonts w:ascii="Times New Roman" w:hAnsi="Times New Roman"/>
          <w:sz w:val="24"/>
          <w:szCs w:val="24"/>
        </w:rPr>
        <w:t xml:space="preserve"> Wykonawca zgodnie z dyspozycją art. 9f ustawy z dnia 13 września 1996 r. o utrzymaniu czystości i porządku w gminach jest zobowiązany do powiadomienia gminy o niedopełnieniu obowiązku w zakresie selektywnego zbierania odpadów przez właścicieli nieruchom</w:t>
      </w:r>
      <w:r>
        <w:rPr>
          <w:rFonts w:ascii="Times New Roman" w:hAnsi="Times New Roman"/>
          <w:sz w:val="24"/>
          <w:szCs w:val="24"/>
        </w:rPr>
        <w:t>ości.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28.Wykonawca odbierze odpady selektywnie zebrane umieszczone w pojemniku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FEC">
        <w:rPr>
          <w:rFonts w:ascii="Times New Roman" w:hAnsi="Times New Roman"/>
          <w:sz w:val="24"/>
          <w:szCs w:val="24"/>
        </w:rPr>
        <w:t>lub worku</w:t>
      </w:r>
      <w:r w:rsidRPr="0007428C">
        <w:rPr>
          <w:rFonts w:ascii="Times New Roman" w:hAnsi="Times New Roman"/>
          <w:sz w:val="24"/>
          <w:szCs w:val="24"/>
        </w:rPr>
        <w:t xml:space="preserve">, jako zmieszane tylko w przypadku, gdy zachodzą przypadki opisane w rozdz. </w:t>
      </w:r>
      <w:r>
        <w:rPr>
          <w:rFonts w:ascii="Times New Roman" w:hAnsi="Times New Roman"/>
          <w:sz w:val="24"/>
          <w:szCs w:val="24"/>
        </w:rPr>
        <w:t>2.4</w:t>
      </w:r>
      <w:r w:rsidRPr="0007428C">
        <w:rPr>
          <w:rFonts w:ascii="Times New Roman" w:hAnsi="Times New Roman"/>
          <w:sz w:val="24"/>
          <w:szCs w:val="24"/>
        </w:rPr>
        <w:t>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29.W przypadku gdy właściciel nieruchomości zamieszkałej niedopełnia obowiązku w zakresie selektywnego zbierania, tj. umieszcza odpady przeznaczone do selektywnego zbierania w pojemniku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C00">
        <w:rPr>
          <w:rFonts w:ascii="Times New Roman" w:hAnsi="Times New Roman"/>
          <w:sz w:val="24"/>
          <w:szCs w:val="24"/>
        </w:rPr>
        <w:t>lub worku</w:t>
      </w:r>
      <w:r w:rsidRPr="0007428C">
        <w:rPr>
          <w:rFonts w:ascii="Times New Roman" w:hAnsi="Times New Roman"/>
          <w:sz w:val="24"/>
          <w:szCs w:val="24"/>
        </w:rPr>
        <w:t xml:space="preserve"> na zmieszane Wykonawca jest zobowiązany do powiadomienia gminy o niedopełnieniu obowiązku w zakresie selektywnego zbierania odpadów przez właścicieli nieruchomości zgodnie z uregulowaniami rozdz.</w:t>
      </w:r>
      <w:r>
        <w:rPr>
          <w:rFonts w:ascii="Times New Roman" w:hAnsi="Times New Roman"/>
          <w:sz w:val="24"/>
          <w:szCs w:val="24"/>
        </w:rPr>
        <w:t>2.4</w:t>
      </w:r>
      <w:r w:rsidRPr="0007428C">
        <w:rPr>
          <w:rFonts w:ascii="Times New Roman" w:hAnsi="Times New Roman"/>
          <w:sz w:val="24"/>
          <w:szCs w:val="24"/>
        </w:rPr>
        <w:t>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30.Wykonawca każdorazowo udokumentuje fotograficznie zakres i sposób naruszenia regulaminu.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31.Wykonawca będzie pisemnie informował zamawiającego, o przypadkach naruszenia regulaminu przez właścicieli nieruchomości zamieszczając tę informację w miesięcznym sprawozdaniu z wykonania usług.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 xml:space="preserve">32.Odpady komunalne (zmieszane i selektywnie zebrane) należy zbierać i transportować w sposób uniemożliwiający ich rozsypanie, rozwianie,  wyciekanie oraz w sposób bezpieczny dla ruchu drogowego. </w:t>
      </w:r>
    </w:p>
    <w:p w:rsidR="00854176" w:rsidRPr="0007428C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 xml:space="preserve">33.Wykonawca będzie prowadził usługi odbioru z należytą starannością, w taki sposób by nie uszkodzić pojemników do zbierania odpadów, którymi dysponują właściciele nieruchomości zamieszkałych. Wykonawca będzie odpowiadał </w:t>
      </w:r>
      <w:r>
        <w:rPr>
          <w:rFonts w:ascii="Times New Roman" w:hAnsi="Times New Roman"/>
          <w:sz w:val="24"/>
          <w:szCs w:val="24"/>
        </w:rPr>
        <w:t>z</w:t>
      </w:r>
      <w:r w:rsidRPr="0007428C">
        <w:rPr>
          <w:rFonts w:ascii="Times New Roman" w:hAnsi="Times New Roman"/>
          <w:sz w:val="24"/>
          <w:szCs w:val="24"/>
        </w:rPr>
        <w:t xml:space="preserve">a zniszczenie lub uszkodzenie pojemników na zasadach wynikających z kodeksu cywilnego. </w:t>
      </w:r>
    </w:p>
    <w:p w:rsidR="00854176" w:rsidRPr="0007428C" w:rsidRDefault="00854176" w:rsidP="005B3C62">
      <w:pPr>
        <w:pStyle w:val="Akapitzlist1"/>
        <w:jc w:val="both"/>
        <w:rPr>
          <w:rFonts w:ascii="Times New Roman" w:hAnsi="Times New Roman"/>
          <w:color w:val="7030A0"/>
          <w:sz w:val="24"/>
          <w:szCs w:val="24"/>
          <w:highlight w:val="yellow"/>
        </w:rPr>
      </w:pPr>
    </w:p>
    <w:p w:rsidR="00854176" w:rsidRPr="009905C4" w:rsidRDefault="00854176" w:rsidP="00E053D0">
      <w:pPr>
        <w:pStyle w:val="Heading2"/>
        <w:numPr>
          <w:ilvl w:val="0"/>
          <w:numId w:val="0"/>
        </w:numPr>
        <w:ind w:left="576"/>
        <w:rPr>
          <w:color w:val="auto"/>
          <w:sz w:val="24"/>
          <w:szCs w:val="24"/>
        </w:rPr>
      </w:pPr>
      <w:bookmarkStart w:id="5" w:name="_Toc353917082"/>
      <w:r>
        <w:rPr>
          <w:color w:val="auto"/>
          <w:sz w:val="24"/>
          <w:szCs w:val="24"/>
        </w:rPr>
        <w:t xml:space="preserve">1.2. </w:t>
      </w:r>
      <w:r w:rsidRPr="009905C4">
        <w:rPr>
          <w:color w:val="auto"/>
          <w:sz w:val="24"/>
          <w:szCs w:val="24"/>
        </w:rPr>
        <w:t>Zasady wyposażania nieruchomości w pojemniki do selektywnego zbierania odpadów komunalnych i do zbierania odpadów zmieszanych</w:t>
      </w:r>
      <w:bookmarkEnd w:id="5"/>
    </w:p>
    <w:p w:rsidR="00854176" w:rsidRDefault="00854176" w:rsidP="005B3C62">
      <w:pPr>
        <w:pStyle w:val="Akapitzlist2"/>
        <w:spacing w:after="0" w:line="240" w:lineRule="auto"/>
        <w:ind w:left="0"/>
        <w:jc w:val="both"/>
        <w:rPr>
          <w:sz w:val="24"/>
          <w:szCs w:val="24"/>
        </w:rPr>
      </w:pPr>
    </w:p>
    <w:p w:rsidR="00854176" w:rsidRPr="0007428C" w:rsidRDefault="00854176" w:rsidP="005B3C62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07428C">
        <w:rPr>
          <w:rFonts w:ascii="Times New Roman" w:hAnsi="Times New Roman" w:cs="Times New Roman"/>
          <w:sz w:val="24"/>
          <w:szCs w:val="24"/>
        </w:rPr>
        <w:t>1.Wyposażenie nieruchomości w pojemniki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C48">
        <w:rPr>
          <w:rFonts w:ascii="Times New Roman" w:hAnsi="Times New Roman" w:cs="Times New Roman"/>
          <w:sz w:val="24"/>
          <w:szCs w:val="24"/>
        </w:rPr>
        <w:t>lub worki, z wyjątkiem odpadów biodegradowalnych jest obowiązkiem właściciela</w:t>
      </w:r>
      <w:r w:rsidRPr="0007428C">
        <w:rPr>
          <w:rFonts w:ascii="Times New Roman" w:hAnsi="Times New Roman" w:cs="Times New Roman"/>
          <w:sz w:val="24"/>
          <w:szCs w:val="24"/>
        </w:rPr>
        <w:t xml:space="preserve"> nieruchomości a obowiązkiem wykonawcy jest je opróżnić zgodnie z warunkami OPZ i umowy.</w:t>
      </w:r>
    </w:p>
    <w:p w:rsidR="00854176" w:rsidRPr="0007428C" w:rsidRDefault="00854176" w:rsidP="005B3C62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07428C">
        <w:rPr>
          <w:rFonts w:ascii="Times New Roman" w:hAnsi="Times New Roman" w:cs="Times New Roman"/>
          <w:sz w:val="24"/>
          <w:szCs w:val="24"/>
        </w:rPr>
        <w:t>2.Wykonawca, na wniosek właściciela nieruchomości powinien wyposażyć nieruchomości, których dotyczy zbiórka odpadów komunalnych w swoje pojemniki</w:t>
      </w:r>
      <w:r>
        <w:rPr>
          <w:rFonts w:ascii="Times New Roman" w:hAnsi="Times New Roman" w:cs="Times New Roman"/>
          <w:sz w:val="24"/>
          <w:szCs w:val="24"/>
        </w:rPr>
        <w:t xml:space="preserve"> lub worki</w:t>
      </w:r>
      <w:r w:rsidRPr="0007428C">
        <w:rPr>
          <w:rFonts w:ascii="Times New Roman" w:hAnsi="Times New Roman" w:cs="Times New Roman"/>
          <w:sz w:val="24"/>
          <w:szCs w:val="24"/>
        </w:rPr>
        <w:t xml:space="preserve"> (zgodnie z obowiązującym Regulaminem utrzymania czystości i porządku na terenie miasta Brzegu) o pojemności zależnej od wielkości gospodarstwa domowego, na podstawie odrębnej umowy zawartej z właścicielem nieruchomości.</w:t>
      </w:r>
    </w:p>
    <w:p w:rsidR="00854176" w:rsidRPr="0007428C" w:rsidRDefault="00854176" w:rsidP="005B3C62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3.Minimalne dopuszczone do stosowania pojemności pojemników do selektywnej zbiórki są następujące:</w:t>
      </w:r>
    </w:p>
    <w:p w:rsidR="00854176" w:rsidRPr="00EB1714" w:rsidRDefault="00854176" w:rsidP="005B3C62">
      <w:pPr>
        <w:pStyle w:val="Akapitzlist2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 w:rsidRPr="00EB1714">
        <w:rPr>
          <w:rFonts w:eastAsia="Times New Roman" w:cs="Times New Roman"/>
          <w:kern w:val="0"/>
          <w:sz w:val="24"/>
          <w:szCs w:val="24"/>
          <w:lang w:eastAsia="en-US"/>
        </w:rPr>
        <w:t xml:space="preserve">w zabudowie jednorodzinnej: </w:t>
      </w:r>
    </w:p>
    <w:p w:rsidR="00854176" w:rsidRDefault="00854176" w:rsidP="005B3C62">
      <w:pPr>
        <w:pStyle w:val="Akapitzlist2"/>
        <w:numPr>
          <w:ilvl w:val="1"/>
          <w:numId w:val="13"/>
        </w:num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pojemniki na</w:t>
      </w:r>
      <w:r w:rsidRPr="00EB1714">
        <w:rPr>
          <w:rFonts w:eastAsia="Times New Roman" w:cs="Times New Roman"/>
          <w:kern w:val="0"/>
          <w:sz w:val="24"/>
          <w:szCs w:val="24"/>
          <w:lang w:eastAsia="en-US"/>
        </w:rPr>
        <w:t xml:space="preserve"> szkł</w:t>
      </w:r>
      <w:r>
        <w:rPr>
          <w:rFonts w:eastAsia="Times New Roman" w:cs="Times New Roman"/>
          <w:kern w:val="0"/>
          <w:sz w:val="24"/>
          <w:szCs w:val="24"/>
          <w:lang w:eastAsia="en-US"/>
        </w:rPr>
        <w:t>o</w:t>
      </w:r>
      <w:r w:rsidRPr="00EB1714">
        <w:rPr>
          <w:rFonts w:eastAsia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eastAsia="en-US"/>
        </w:rPr>
        <w:t>– min.</w:t>
      </w:r>
      <w:r w:rsidRPr="00EB1714">
        <w:rPr>
          <w:rFonts w:eastAsia="Times New Roman" w:cs="Times New Roman"/>
          <w:kern w:val="0"/>
          <w:sz w:val="24"/>
          <w:szCs w:val="24"/>
          <w:lang w:eastAsia="en-US"/>
        </w:rPr>
        <w:t xml:space="preserve"> 60 litrów, </w:t>
      </w:r>
    </w:p>
    <w:p w:rsidR="00854176" w:rsidRDefault="00854176" w:rsidP="005B3C62">
      <w:pPr>
        <w:pStyle w:val="Akapitzlist2"/>
        <w:numPr>
          <w:ilvl w:val="1"/>
          <w:numId w:val="13"/>
        </w:num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 xml:space="preserve">pojemniki na bioodpady - </w:t>
      </w:r>
      <w:r w:rsidRPr="00DA04DD">
        <w:rPr>
          <w:rFonts w:eastAsia="Times New Roman" w:cs="Times New Roman"/>
          <w:kern w:val="0"/>
          <w:sz w:val="24"/>
          <w:szCs w:val="24"/>
          <w:lang w:eastAsia="en-US"/>
        </w:rPr>
        <w:t>min. 60 litrów.</w:t>
      </w:r>
    </w:p>
    <w:p w:rsidR="00854176" w:rsidRPr="00DA04DD" w:rsidRDefault="00854176" w:rsidP="005B3C62">
      <w:pPr>
        <w:pStyle w:val="Akapitzlist2"/>
        <w:numPr>
          <w:ilvl w:val="1"/>
          <w:numId w:val="13"/>
        </w:num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Pojemnik na zmieszane surowce wtórne – min. 60 litrów</w:t>
      </w:r>
    </w:p>
    <w:p w:rsidR="00854176" w:rsidRPr="00EB1714" w:rsidRDefault="00854176" w:rsidP="005B3C62">
      <w:pPr>
        <w:pStyle w:val="Akapitzlist2"/>
        <w:numPr>
          <w:ilvl w:val="0"/>
          <w:numId w:val="8"/>
        </w:numPr>
        <w:tabs>
          <w:tab w:val="num" w:pos="1069"/>
        </w:tabs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 w:rsidRPr="00EB1714">
        <w:rPr>
          <w:rFonts w:eastAsia="Times New Roman" w:cs="Times New Roman"/>
          <w:kern w:val="0"/>
          <w:sz w:val="24"/>
          <w:szCs w:val="24"/>
          <w:lang w:eastAsia="en-US"/>
        </w:rPr>
        <w:t xml:space="preserve">w zabudowie wielorodzinnej: </w:t>
      </w:r>
    </w:p>
    <w:p w:rsidR="00854176" w:rsidRPr="0007428C" w:rsidRDefault="00854176" w:rsidP="004D2C18">
      <w:pPr>
        <w:pStyle w:val="Akapitzlist2"/>
        <w:numPr>
          <w:ilvl w:val="1"/>
          <w:numId w:val="8"/>
        </w:numPr>
        <w:tabs>
          <w:tab w:val="num" w:pos="1788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pojemniki na szkło -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 min.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240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l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itrów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>,</w:t>
      </w:r>
    </w:p>
    <w:p w:rsidR="00854176" w:rsidRDefault="00854176" w:rsidP="004D2C18">
      <w:pPr>
        <w:pStyle w:val="Akapitzlist2"/>
        <w:numPr>
          <w:ilvl w:val="1"/>
          <w:numId w:val="8"/>
        </w:numPr>
        <w:tabs>
          <w:tab w:val="num" w:pos="1788"/>
        </w:tabs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 xml:space="preserve">pojemniki na bioodpady - </w:t>
      </w:r>
      <w:r w:rsidRPr="00DA04DD">
        <w:rPr>
          <w:rFonts w:eastAsia="Times New Roman" w:cs="Times New Roman"/>
          <w:kern w:val="0"/>
          <w:sz w:val="24"/>
          <w:szCs w:val="24"/>
          <w:lang w:eastAsia="en-US"/>
        </w:rPr>
        <w:t xml:space="preserve">  min. 240 litrów</w:t>
      </w:r>
      <w:r>
        <w:rPr>
          <w:rFonts w:eastAsia="Times New Roman" w:cs="Times New Roman"/>
          <w:kern w:val="0"/>
          <w:sz w:val="24"/>
          <w:szCs w:val="24"/>
          <w:lang w:eastAsia="en-US"/>
        </w:rPr>
        <w:t>,</w:t>
      </w:r>
    </w:p>
    <w:p w:rsidR="00854176" w:rsidRDefault="00854176" w:rsidP="004D2C18">
      <w:pPr>
        <w:pStyle w:val="Akapitzlist2"/>
        <w:numPr>
          <w:ilvl w:val="1"/>
          <w:numId w:val="8"/>
        </w:numPr>
        <w:tabs>
          <w:tab w:val="num" w:pos="1788"/>
        </w:tabs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pojemniki na zmieszane surowce wtórne – min. 240 litrów</w:t>
      </w:r>
      <w:r w:rsidRPr="00DA04DD">
        <w:rPr>
          <w:rFonts w:eastAsia="Times New Roman" w:cs="Times New Roman"/>
          <w:kern w:val="0"/>
          <w:sz w:val="24"/>
          <w:szCs w:val="24"/>
          <w:lang w:eastAsia="en-US"/>
        </w:rPr>
        <w:t>.</w:t>
      </w:r>
    </w:p>
    <w:p w:rsidR="00854176" w:rsidRPr="00115C48" w:rsidRDefault="00854176" w:rsidP="005B3C62">
      <w:pPr>
        <w:pStyle w:val="Akapitzlist2"/>
        <w:tabs>
          <w:tab w:val="num" w:pos="1788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115C48">
        <w:rPr>
          <w:rFonts w:ascii="Times New Roman" w:hAnsi="Times New Roman" w:cs="Times New Roman"/>
          <w:kern w:val="0"/>
          <w:sz w:val="24"/>
          <w:szCs w:val="24"/>
          <w:lang w:eastAsia="en-US"/>
        </w:rPr>
        <w:t>Dopuszcza się stosowanie worków o minimalnej pojemności 120 litrów przeznaczonych do zbierania odpadów, z wyłączeniem frakcji odpadów biodegradowalnych.</w:t>
      </w:r>
    </w:p>
    <w:p w:rsidR="00854176" w:rsidRDefault="00854176" w:rsidP="007324D5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4.Wymagane minimalne pojemności pojemników w zależności od wielkości gospodarstwa domowego</w:t>
      </w:r>
      <w:r>
        <w:rPr>
          <w:rFonts w:ascii="Times New Roman" w:hAnsi="Times New Roman"/>
          <w:sz w:val="24"/>
          <w:szCs w:val="24"/>
        </w:rPr>
        <w:t>.</w:t>
      </w:r>
    </w:p>
    <w:p w:rsidR="00854176" w:rsidRPr="0007428C" w:rsidRDefault="00854176" w:rsidP="007324D5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Właściciele nieruchomości mają obowiązek wyposażyć w pojemniki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C48">
        <w:rPr>
          <w:rFonts w:ascii="Times New Roman" w:hAnsi="Times New Roman"/>
          <w:sz w:val="24"/>
          <w:szCs w:val="24"/>
        </w:rPr>
        <w:t>lub worki</w:t>
      </w:r>
      <w:r w:rsidRPr="0007428C">
        <w:rPr>
          <w:rFonts w:ascii="Times New Roman" w:hAnsi="Times New Roman"/>
          <w:sz w:val="24"/>
          <w:szCs w:val="24"/>
        </w:rPr>
        <w:t xml:space="preserve"> gospodarstwa domowe zamieszkałe na danej nieruchomości. Pojemność pojemników dobiera się w zależności od wielkości gospodarstwa i od sposobu gromadzenia odpadów (selektywnie lub nieselektywnie) zgodnie ze złożoną deklaracją. </w:t>
      </w:r>
    </w:p>
    <w:p w:rsidR="00854176" w:rsidRPr="0007428C" w:rsidRDefault="00854176" w:rsidP="005B3C62">
      <w:pPr>
        <w:pStyle w:val="Akapitzlist2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fldSimple w:instr=" REF _Ref351956714 \h  \* MERGEFORMAT ">
        <w:r w:rsidRPr="00992F0E">
          <w:rPr>
            <w:rFonts w:ascii="Times New Roman" w:hAnsi="Times New Roman" w:cs="Times New Roman"/>
            <w:kern w:val="0"/>
            <w:sz w:val="24"/>
            <w:szCs w:val="24"/>
            <w:lang w:eastAsia="en-US"/>
          </w:rPr>
          <w:t xml:space="preserve">Tabela </w:t>
        </w:r>
      </w:fldSimple>
      <w:r>
        <w:rPr>
          <w:rFonts w:ascii="Times New Roman" w:hAnsi="Times New Roman" w:cs="Times New Roman"/>
          <w:sz w:val="24"/>
          <w:szCs w:val="24"/>
        </w:rPr>
        <w:t>2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przedstawia wymagane minimalne pojemności pojemników w które muszą zostać wyposażone gospodarstwa domowe. Dopuszcza się stosowanie większych pojemników. </w:t>
      </w:r>
    </w:p>
    <w:p w:rsidR="00854176" w:rsidRDefault="00854176" w:rsidP="005B3C62">
      <w:pPr>
        <w:pStyle w:val="Akapitzlist2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</w:p>
    <w:p w:rsidR="00854176" w:rsidRDefault="00854176" w:rsidP="005B3C62">
      <w:pPr>
        <w:pStyle w:val="Akapitzlist2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</w:p>
    <w:p w:rsidR="00854176" w:rsidRPr="00F64BC6" w:rsidRDefault="00854176" w:rsidP="005B3C62">
      <w:pPr>
        <w:pStyle w:val="Caption"/>
        <w:rPr>
          <w:rFonts w:ascii="Times New Roman" w:hAnsi="Times New Roman"/>
          <w:color w:val="auto"/>
          <w:sz w:val="20"/>
          <w:szCs w:val="20"/>
        </w:rPr>
      </w:pPr>
      <w:bookmarkStart w:id="6" w:name="_Ref351956714"/>
      <w:bookmarkStart w:id="7" w:name="_Toc353917096"/>
      <w:r w:rsidRPr="00F64BC6">
        <w:rPr>
          <w:rFonts w:ascii="Times New Roman" w:hAnsi="Times New Roman"/>
          <w:color w:val="auto"/>
          <w:sz w:val="20"/>
          <w:szCs w:val="20"/>
        </w:rPr>
        <w:t xml:space="preserve">Tabela </w:t>
      </w:r>
      <w:bookmarkEnd w:id="6"/>
      <w:r>
        <w:rPr>
          <w:rFonts w:ascii="Times New Roman" w:hAnsi="Times New Roman"/>
          <w:color w:val="auto"/>
          <w:sz w:val="20"/>
          <w:szCs w:val="20"/>
        </w:rPr>
        <w:t>2</w:t>
      </w:r>
      <w:r w:rsidRPr="00F64BC6">
        <w:rPr>
          <w:rFonts w:ascii="Times New Roman" w:hAnsi="Times New Roman"/>
          <w:color w:val="auto"/>
          <w:sz w:val="20"/>
          <w:szCs w:val="20"/>
        </w:rPr>
        <w:t>. Wymagane minimalne pojemności pojemników na odpady dla różnych typów gospodarstw.</w:t>
      </w:r>
      <w:bookmarkEnd w:id="7"/>
      <w:r w:rsidRPr="00F64BC6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854176" w:rsidRPr="00F64BC6" w:rsidRDefault="00854176" w:rsidP="005B3C62">
      <w:pPr>
        <w:pStyle w:val="Akapitzlist3"/>
        <w:autoSpaceDE w:val="0"/>
        <w:autoSpaceDN w:val="0"/>
        <w:adjustRightInd w:val="0"/>
        <w:jc w:val="both"/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4253"/>
        <w:gridCol w:w="1275"/>
        <w:gridCol w:w="1276"/>
        <w:gridCol w:w="1238"/>
        <w:gridCol w:w="1256"/>
      </w:tblGrid>
      <w:tr w:rsidR="00854176" w:rsidRPr="004D3859" w:rsidTr="006D22C3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 </w:t>
            </w:r>
          </w:p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 xml:space="preserve">gosp. </w:t>
            </w:r>
            <w:r w:rsidRPr="007324D5">
              <w:rPr>
                <w:rFonts w:cs="Arial"/>
                <w:b/>
                <w:color w:val="000000"/>
              </w:rPr>
              <w:br/>
              <w:t>zamieszkałe przez 1 osobę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 xml:space="preserve">gosp. </w:t>
            </w:r>
            <w:r w:rsidRPr="007324D5">
              <w:rPr>
                <w:rFonts w:cs="Arial"/>
                <w:b/>
                <w:color w:val="000000"/>
              </w:rPr>
              <w:br/>
              <w:t>zamieszkałe przez 2 osoby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 xml:space="preserve">gosp. </w:t>
            </w:r>
            <w:r w:rsidRPr="007324D5">
              <w:rPr>
                <w:rFonts w:cs="Arial"/>
                <w:b/>
                <w:color w:val="000000"/>
              </w:rPr>
              <w:br/>
              <w:t>zamieszkałe przez 3 osoby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76" w:rsidRPr="007324D5" w:rsidRDefault="0085417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>gosp. Zamieszkałe przez 4 osoby i więcej</w:t>
            </w:r>
          </w:p>
        </w:tc>
      </w:tr>
      <w:tr w:rsidR="00854176" w:rsidRPr="004D3859" w:rsidTr="006D22C3">
        <w:trPr>
          <w:trHeight w:val="4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jednorodzinna i zagrodowa bez zadeklarowanego selektywnego zbierania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center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l/tydzień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odpady zmieszane (</w:t>
            </w:r>
            <w:r w:rsidRPr="007324D5">
              <w:rPr>
                <w:rFonts w:cs="Arial"/>
                <w:b/>
                <w:color w:val="000000"/>
              </w:rPr>
              <w:t>niesegregowane)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jednorodzinna i zagrodowa przy zadeklarow</w:t>
            </w:r>
            <w:r>
              <w:rPr>
                <w:rFonts w:cs="Arial"/>
                <w:color w:val="000000"/>
              </w:rPr>
              <w:t>a</w:t>
            </w:r>
            <w:r w:rsidRPr="007324D5">
              <w:rPr>
                <w:rFonts w:cs="Arial"/>
                <w:color w:val="000000"/>
              </w:rPr>
              <w:t>nym selektywnym zbieraniu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odpady zmieszane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szkło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bioodpady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A74A84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>Zmieszane surowce wtórne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854176" w:rsidRPr="004D3859" w:rsidTr="006D22C3">
        <w:trPr>
          <w:trHeight w:val="276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wielorodzinna bez zadeklarowanego selektywnego zbierania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center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l/tydzień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odpady zmieszane </w:t>
            </w:r>
            <w:r w:rsidRPr="007324D5">
              <w:rPr>
                <w:rFonts w:cs="Arial"/>
                <w:b/>
                <w:color w:val="000000"/>
              </w:rPr>
              <w:t>(niesegregowane</w:t>
            </w:r>
            <w:r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220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7324D5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wielorodzinna przy zadeklarowanym selektywnym zbieraniu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center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l/tydzień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odpady zmieszane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</w:tr>
      <w:tr w:rsidR="00854176" w:rsidRPr="004D3859" w:rsidTr="006D22C3">
        <w:trPr>
          <w:trHeight w:val="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szkło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54176" w:rsidRPr="004D3859" w:rsidTr="006D22C3">
        <w:trPr>
          <w:trHeight w:val="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bioodpady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54176" w:rsidRPr="004D3859" w:rsidTr="006D22C3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zmieszane surowce wtórne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76" w:rsidRPr="004D3859" w:rsidRDefault="0085417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</w:tr>
    </w:tbl>
    <w:p w:rsidR="00854176" w:rsidRPr="004D3859" w:rsidRDefault="00854176" w:rsidP="005B3C62">
      <w:pPr>
        <w:autoSpaceDE w:val="0"/>
        <w:autoSpaceDN w:val="0"/>
        <w:adjustRightInd w:val="0"/>
        <w:jc w:val="both"/>
        <w:rPr>
          <w:rFonts w:cs="Arial"/>
        </w:rPr>
      </w:pPr>
    </w:p>
    <w:p w:rsidR="00854176" w:rsidRPr="0007428C" w:rsidRDefault="00854176" w:rsidP="005B3C62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5.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W zabudowie jednorodzinnej jedną nieruchomość może zamieszkiwać więcej niż jedno gospodarstwo domowe. Dla tych nieruchomości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dopuszcza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się stosowanie wspólnego jednego zestawu pojemników (o pojemności odpowiadającej sumie pojemności dla poszczególnych gospodarstw). </w:t>
      </w:r>
    </w:p>
    <w:p w:rsidR="00854176" w:rsidRPr="0007428C" w:rsidRDefault="00854176" w:rsidP="005B3C62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6.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W zabudowie wielorodzinnej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dopuszcza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się pojemniki wspólne dla większej liczby gospodarstw. Wymaganą</w:t>
      </w:r>
      <w:r w:rsidRPr="0007428C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>łączną pojemność</w:t>
      </w:r>
      <w:r w:rsidRPr="0007428C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pojemników oblicza się jako iloraz liczby gospodarstw o określonej wielkości i adekwatnych pojemności minimalnych, które określa </w:t>
      </w:r>
      <w:fldSimple w:instr=" REF _Ref351956714 \h  \* MERGEFORMAT ">
        <w:r w:rsidRPr="00992F0E">
          <w:rPr>
            <w:rFonts w:ascii="Times New Roman" w:hAnsi="Times New Roman" w:cs="Times New Roman"/>
            <w:kern w:val="0"/>
            <w:sz w:val="24"/>
            <w:szCs w:val="24"/>
            <w:lang w:eastAsia="en-US"/>
          </w:rPr>
          <w:t xml:space="preserve">Tabela </w:t>
        </w:r>
      </w:fldSimple>
      <w:r>
        <w:rPr>
          <w:rFonts w:ascii="Times New Roman" w:hAnsi="Times New Roman" w:cs="Times New Roman"/>
          <w:sz w:val="24"/>
          <w:szCs w:val="24"/>
        </w:rPr>
        <w:t>2</w:t>
      </w:r>
      <w:r w:rsidRPr="0007428C">
        <w:rPr>
          <w:rFonts w:ascii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854176" w:rsidRPr="0007428C" w:rsidRDefault="00854176" w:rsidP="00115C48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7428C">
        <w:rPr>
          <w:rFonts w:ascii="Times New Roman" w:hAnsi="Times New Roman"/>
          <w:sz w:val="24"/>
          <w:szCs w:val="24"/>
        </w:rPr>
        <w:t xml:space="preserve">Wykonawca dla oszacowania wartości usługi posłuży się bazą danych o nieruchomościach i liczbie zameldowanych na nich mieszkańców (załącznik 1). </w:t>
      </w:r>
    </w:p>
    <w:p w:rsidR="00854176" w:rsidRDefault="00854176" w:rsidP="00115C48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7428C">
        <w:rPr>
          <w:rFonts w:ascii="Times New Roman" w:hAnsi="Times New Roman"/>
          <w:sz w:val="24"/>
          <w:szCs w:val="24"/>
        </w:rPr>
        <w:t xml:space="preserve">Szacunek ilości odpadów zbieranych selektywnie zestawiono w tabeli nr </w:t>
      </w:r>
      <w:r>
        <w:rPr>
          <w:rFonts w:ascii="Times New Roman" w:hAnsi="Times New Roman"/>
          <w:sz w:val="24"/>
          <w:szCs w:val="24"/>
        </w:rPr>
        <w:t>1</w:t>
      </w:r>
      <w:r w:rsidRPr="0007428C">
        <w:rPr>
          <w:rFonts w:ascii="Times New Roman" w:hAnsi="Times New Roman"/>
          <w:sz w:val="24"/>
          <w:szCs w:val="24"/>
        </w:rPr>
        <w:t xml:space="preserve"> .</w:t>
      </w:r>
    </w:p>
    <w:p w:rsidR="00854176" w:rsidRPr="0007428C" w:rsidRDefault="00854176" w:rsidP="00115C48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C5D49">
        <w:rPr>
          <w:rFonts w:ascii="Times New Roman" w:hAnsi="Times New Roman"/>
          <w:sz w:val="24"/>
          <w:szCs w:val="24"/>
        </w:rPr>
        <w:t>. Do gromadzenia odpadów komunalnych, zgodnie z zapisami Regulaminu utrzymania czystości i porządku na terenie miasta Brzegu służą pojemniki o pojemności: 60l, 80l, 110l, 120l, 140l, 180l, 240l, 660l, 770l, 1100, 1500l, 2200l, KP-7 i SPW-1, spełniające Polski</w:t>
      </w:r>
      <w:r>
        <w:rPr>
          <w:rFonts w:ascii="Times New Roman" w:hAnsi="Times New Roman"/>
          <w:sz w:val="24"/>
          <w:szCs w:val="24"/>
        </w:rPr>
        <w:t xml:space="preserve">e Normy </w:t>
      </w:r>
      <w:r w:rsidRPr="00115C48">
        <w:rPr>
          <w:rFonts w:ascii="Times New Roman" w:hAnsi="Times New Roman"/>
          <w:sz w:val="24"/>
          <w:szCs w:val="24"/>
        </w:rPr>
        <w:t>oraz worki o minimalnej pojemności 120l, z wyłączeniem frakcji odpadów biodegradowalnych.</w:t>
      </w:r>
    </w:p>
    <w:p w:rsidR="00854176" w:rsidRPr="0007428C" w:rsidRDefault="00854176" w:rsidP="00115C48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07428C">
        <w:rPr>
          <w:rFonts w:ascii="Times New Roman" w:hAnsi="Times New Roman"/>
          <w:sz w:val="24"/>
          <w:szCs w:val="24"/>
        </w:rPr>
        <w:t xml:space="preserve">Wymaga się by pojemniki do selektywnego zbierania odpadów spełniały następujące wymagania: </w:t>
      </w:r>
    </w:p>
    <w:p w:rsidR="00854176" w:rsidRPr="00F64BC6" w:rsidRDefault="00854176" w:rsidP="005B3C62">
      <w:pPr>
        <w:pStyle w:val="Caption"/>
        <w:keepNext/>
        <w:rPr>
          <w:rFonts w:ascii="Times New Roman" w:hAnsi="Times New Roman"/>
          <w:color w:val="auto"/>
        </w:rPr>
      </w:pPr>
      <w:bookmarkStart w:id="8" w:name="_Ref351970453"/>
      <w:bookmarkStart w:id="9" w:name="_Toc353917097"/>
      <w:r w:rsidRPr="00F64BC6">
        <w:rPr>
          <w:rFonts w:ascii="Times New Roman" w:hAnsi="Times New Roman"/>
          <w:color w:val="auto"/>
        </w:rPr>
        <w:t xml:space="preserve">Tabela </w:t>
      </w:r>
      <w:bookmarkEnd w:id="8"/>
      <w:r>
        <w:rPr>
          <w:rFonts w:ascii="Times New Roman" w:hAnsi="Times New Roman"/>
          <w:color w:val="auto"/>
        </w:rPr>
        <w:t>3</w:t>
      </w:r>
      <w:r w:rsidRPr="00F64BC6">
        <w:rPr>
          <w:rFonts w:ascii="Times New Roman" w:hAnsi="Times New Roman"/>
          <w:color w:val="auto"/>
        </w:rPr>
        <w:tab/>
        <w:t>Wymagania dla pojemników do selektywnego zbierania odpadów</w:t>
      </w:r>
      <w:bookmarkEnd w:id="9"/>
    </w:p>
    <w:p w:rsidR="00854176" w:rsidRPr="00D86BF4" w:rsidRDefault="00854176" w:rsidP="005B3C62">
      <w:pPr>
        <w:pStyle w:val="Caption"/>
        <w:keepNext/>
      </w:pPr>
      <w:r>
        <w:t xml:space="preserve"> </w:t>
      </w:r>
    </w:p>
    <w:tbl>
      <w:tblPr>
        <w:tblW w:w="3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4503"/>
      </w:tblGrid>
      <w:tr w:rsidR="00854176" w:rsidRPr="00960E30" w:rsidTr="006D22C3">
        <w:trPr>
          <w:jc w:val="center"/>
        </w:trPr>
        <w:tc>
          <w:tcPr>
            <w:tcW w:w="1489" w:type="pct"/>
          </w:tcPr>
          <w:p w:rsidR="00854176" w:rsidRPr="00960E30" w:rsidRDefault="00854176" w:rsidP="006D22C3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0E30">
              <w:rPr>
                <w:b/>
                <w:sz w:val="20"/>
                <w:szCs w:val="20"/>
              </w:rPr>
              <w:t xml:space="preserve">Rodzaj </w:t>
            </w:r>
            <w:r>
              <w:rPr>
                <w:b/>
                <w:sz w:val="20"/>
                <w:szCs w:val="20"/>
              </w:rPr>
              <w:t>Pojemnika</w:t>
            </w:r>
          </w:p>
        </w:tc>
        <w:tc>
          <w:tcPr>
            <w:tcW w:w="3511" w:type="pct"/>
          </w:tcPr>
          <w:p w:rsidR="00854176" w:rsidRPr="00960E30" w:rsidRDefault="00854176" w:rsidP="006D22C3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0E30">
              <w:rPr>
                <w:b/>
                <w:sz w:val="20"/>
                <w:szCs w:val="20"/>
              </w:rPr>
              <w:t>Parametry techniczne</w:t>
            </w:r>
          </w:p>
        </w:tc>
      </w:tr>
      <w:tr w:rsidR="00854176" w:rsidRPr="00960E30" w:rsidTr="006D22C3">
        <w:trPr>
          <w:jc w:val="center"/>
        </w:trPr>
        <w:tc>
          <w:tcPr>
            <w:tcW w:w="1489" w:type="pct"/>
          </w:tcPr>
          <w:p w:rsidR="00854176" w:rsidRPr="00960E30" w:rsidRDefault="00854176" w:rsidP="00D23679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60E30">
              <w:rPr>
                <w:sz w:val="20"/>
                <w:szCs w:val="20"/>
              </w:rPr>
              <w:t xml:space="preserve">Pojemniki do selektywnego zbierania </w:t>
            </w:r>
            <w:r>
              <w:rPr>
                <w:sz w:val="20"/>
                <w:szCs w:val="20"/>
              </w:rPr>
              <w:t xml:space="preserve">bioodpadów </w:t>
            </w:r>
          </w:p>
        </w:tc>
        <w:tc>
          <w:tcPr>
            <w:tcW w:w="3511" w:type="pct"/>
          </w:tcPr>
          <w:p w:rsidR="00854176" w:rsidRPr="00DB000A" w:rsidRDefault="00854176" w:rsidP="00DB000A">
            <w:pPr>
              <w:keepNext/>
              <w:spacing w:after="0" w:line="240" w:lineRule="auto"/>
              <w:rPr>
                <w:rFonts w:cs="Arial"/>
              </w:rPr>
            </w:pPr>
            <w:r w:rsidRPr="004A10B9">
              <w:rPr>
                <w:sz w:val="20"/>
                <w:szCs w:val="20"/>
              </w:rPr>
              <w:t xml:space="preserve">Pojemnik zamykany klapą. Pojemniki przystosowane do zbierania bioodpadów – przewietrzane dzięki perforacji w ścianach bocznych.  Pojemniki muszą </w:t>
            </w:r>
            <w:r w:rsidRPr="004A10B9">
              <w:rPr>
                <w:rFonts w:cs="Arial"/>
              </w:rPr>
              <w:t>spełniać wymagania Polskich Norm</w:t>
            </w:r>
            <w:r>
              <w:rPr>
                <w:rFonts w:cs="Arial"/>
              </w:rPr>
              <w:t xml:space="preserve">, </w:t>
            </w:r>
            <w:r w:rsidRPr="004A10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</w:t>
            </w:r>
            <w:r w:rsidRPr="004A10B9">
              <w:rPr>
                <w:sz w:val="20"/>
                <w:szCs w:val="20"/>
              </w:rPr>
              <w:t xml:space="preserve"> kolorze brązowym </w:t>
            </w:r>
          </w:p>
        </w:tc>
      </w:tr>
      <w:tr w:rsidR="00854176" w:rsidRPr="00960E30" w:rsidTr="006D22C3">
        <w:trPr>
          <w:jc w:val="center"/>
        </w:trPr>
        <w:tc>
          <w:tcPr>
            <w:tcW w:w="1489" w:type="pct"/>
          </w:tcPr>
          <w:p w:rsidR="00854176" w:rsidRDefault="00854176" w:rsidP="006D22C3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60E30">
              <w:rPr>
                <w:sz w:val="20"/>
                <w:szCs w:val="20"/>
              </w:rPr>
              <w:t xml:space="preserve">Pojemniki do selektywnego zbierania szkła </w:t>
            </w:r>
            <w:r>
              <w:rPr>
                <w:sz w:val="20"/>
                <w:szCs w:val="20"/>
              </w:rPr>
              <w:t>w zab. Jednorodzinnej i wielorodzinnej</w:t>
            </w:r>
          </w:p>
          <w:p w:rsidR="00854176" w:rsidRPr="00960E30" w:rsidRDefault="00854176" w:rsidP="006D22C3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1" w:type="pct"/>
          </w:tcPr>
          <w:p w:rsidR="00854176" w:rsidRPr="00960E30" w:rsidRDefault="00854176" w:rsidP="00761B24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4A10B9">
              <w:rPr>
                <w:sz w:val="20"/>
                <w:szCs w:val="20"/>
              </w:rPr>
              <w:t xml:space="preserve"> Pojemnik zamykany klapą</w:t>
            </w:r>
            <w:r>
              <w:rPr>
                <w:sz w:val="20"/>
                <w:szCs w:val="20"/>
              </w:rPr>
              <w:t>, musi</w:t>
            </w:r>
            <w:r w:rsidRPr="004A10B9">
              <w:rPr>
                <w:sz w:val="20"/>
                <w:szCs w:val="20"/>
              </w:rPr>
              <w:t xml:space="preserve"> </w:t>
            </w:r>
            <w:r w:rsidRPr="004A10B9">
              <w:rPr>
                <w:rFonts w:cs="Arial"/>
              </w:rPr>
              <w:t>spełniać wymagania Polskich Norm</w:t>
            </w:r>
            <w:r>
              <w:rPr>
                <w:rFonts w:cs="Arial"/>
              </w:rPr>
              <w:t>,</w:t>
            </w:r>
            <w:r w:rsidRPr="004A10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</w:t>
            </w:r>
            <w:r w:rsidRPr="004A10B9">
              <w:rPr>
                <w:sz w:val="20"/>
                <w:szCs w:val="20"/>
              </w:rPr>
              <w:t xml:space="preserve"> kolorze zielonym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854176" w:rsidRPr="00960E30" w:rsidTr="006D22C3">
        <w:trPr>
          <w:jc w:val="center"/>
        </w:trPr>
        <w:tc>
          <w:tcPr>
            <w:tcW w:w="1489" w:type="pct"/>
          </w:tcPr>
          <w:p w:rsidR="00854176" w:rsidRPr="00960E30" w:rsidRDefault="00854176" w:rsidP="00BB29F1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960E30">
              <w:rPr>
                <w:sz w:val="20"/>
                <w:szCs w:val="20"/>
              </w:rPr>
              <w:t xml:space="preserve">Pojemniki do selektywnego zbierania </w:t>
            </w:r>
            <w:r>
              <w:rPr>
                <w:sz w:val="20"/>
                <w:szCs w:val="20"/>
              </w:rPr>
              <w:t xml:space="preserve">zmieszanych surowców wtórnych </w:t>
            </w:r>
          </w:p>
        </w:tc>
        <w:tc>
          <w:tcPr>
            <w:tcW w:w="3511" w:type="pct"/>
          </w:tcPr>
          <w:p w:rsidR="00854176" w:rsidRPr="00960E30" w:rsidRDefault="00854176" w:rsidP="00761B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zamykany klapą, musi </w:t>
            </w:r>
            <w:r w:rsidRPr="004A10B9">
              <w:rPr>
                <w:rFonts w:cs="Arial"/>
              </w:rPr>
              <w:t>s</w:t>
            </w:r>
            <w:r>
              <w:rPr>
                <w:rFonts w:cs="Arial"/>
              </w:rPr>
              <w:t>pełniać wymagania Polskich Norm, w</w:t>
            </w:r>
            <w:r>
              <w:rPr>
                <w:sz w:val="20"/>
                <w:szCs w:val="20"/>
              </w:rPr>
              <w:t xml:space="preserve"> kolorze żółtym.</w:t>
            </w:r>
          </w:p>
        </w:tc>
      </w:tr>
    </w:tbl>
    <w:p w:rsidR="00854176" w:rsidRDefault="00854176" w:rsidP="005B3C62">
      <w:pPr>
        <w:pStyle w:val="Akapitzlist1"/>
        <w:rPr>
          <w:sz w:val="24"/>
          <w:szCs w:val="24"/>
        </w:rPr>
      </w:pPr>
    </w:p>
    <w:p w:rsidR="00854176" w:rsidRDefault="00854176" w:rsidP="00075C91">
      <w:pPr>
        <w:pStyle w:val="Akapitzlist1"/>
        <w:ind w:left="0"/>
        <w:rPr>
          <w:sz w:val="24"/>
          <w:szCs w:val="24"/>
        </w:rPr>
      </w:pPr>
    </w:p>
    <w:p w:rsidR="00854176" w:rsidRDefault="00854176" w:rsidP="005B3C62">
      <w:pPr>
        <w:pStyle w:val="Akapitzlist1"/>
        <w:rPr>
          <w:sz w:val="24"/>
          <w:szCs w:val="24"/>
        </w:rPr>
      </w:pPr>
    </w:p>
    <w:p w:rsidR="00854176" w:rsidRPr="006863E3" w:rsidRDefault="00854176" w:rsidP="00115C48">
      <w:pPr>
        <w:pStyle w:val="Akapitzlist1"/>
        <w:ind w:left="0"/>
        <w:jc w:val="both"/>
        <w:rPr>
          <w:rFonts w:ascii="Times New Roman" w:hAnsi="Times New Roman"/>
          <w:color w:val="FFFFFF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>11.Wymaga się by pojemniki do zbierania odpadów zmieszanych  oraz pojemniki do selektywnego zbierania odpadów były zgodne z Polską Norma.</w:t>
      </w:r>
      <w:r w:rsidRPr="0007428C">
        <w:rPr>
          <w:rFonts w:ascii="Times New Roman" w:hAnsi="Times New Roman"/>
          <w:sz w:val="24"/>
          <w:szCs w:val="24"/>
        </w:rPr>
        <w:t xml:space="preserve">. Dopuszcza się stosowanie pojemników typu dzwon na szkło w zabudowie wielorodzinnej po uzgodnieniu możliwości odbioru odpadów z takich pojemników z </w:t>
      </w:r>
      <w:r>
        <w:rPr>
          <w:rFonts w:ascii="Times New Roman" w:hAnsi="Times New Roman"/>
          <w:sz w:val="24"/>
          <w:szCs w:val="24"/>
        </w:rPr>
        <w:t>Wykonawcą. Muszą być one zgodne</w:t>
      </w:r>
      <w:r w:rsidRPr="0007428C">
        <w:rPr>
          <w:rFonts w:ascii="Times New Roman" w:hAnsi="Times New Roman"/>
          <w:sz w:val="24"/>
          <w:szCs w:val="24"/>
        </w:rPr>
        <w:t xml:space="preserve"> z normą Dopuszcza się stosowanie pojemników o większych pojemnościach niż przedstawione w </w:t>
      </w:r>
      <w:r>
        <w:rPr>
          <w:rFonts w:ascii="Times New Roman" w:hAnsi="Times New Roman"/>
          <w:sz w:val="24"/>
          <w:szCs w:val="24"/>
        </w:rPr>
        <w:t>Tabeli 1 p</w:t>
      </w:r>
      <w:r w:rsidRPr="0007428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zy zachowaniu określonej w pkt 2</w:t>
      </w:r>
      <w:r w:rsidRPr="0007428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07428C">
        <w:rPr>
          <w:rFonts w:ascii="Times New Roman" w:hAnsi="Times New Roman"/>
          <w:sz w:val="24"/>
          <w:szCs w:val="24"/>
        </w:rPr>
        <w:t xml:space="preserve"> częstotliwości ich opróżniania.</w:t>
      </w:r>
    </w:p>
    <w:p w:rsidR="00854176" w:rsidRPr="0007428C" w:rsidRDefault="00854176" w:rsidP="005B3C62">
      <w:pPr>
        <w:pStyle w:val="Akapitzlist1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07428C">
        <w:rPr>
          <w:rFonts w:ascii="Times New Roman" w:hAnsi="Times New Roman"/>
          <w:color w:val="000000"/>
          <w:sz w:val="24"/>
          <w:szCs w:val="24"/>
        </w:rPr>
        <w:t xml:space="preserve">.Wykonawca obowiązuje się przekazać Zamawiającemu szczegółowy wykaz obsługiwanych pojemników przypisanych do poszczególnych nieruchomości zamieszkałych zgodnie z przekazanym Wykonawcy wykazem nieruchomości /gospodarstw, w terminie do jednego </w:t>
      </w:r>
      <w:r w:rsidRPr="0007428C">
        <w:rPr>
          <w:rFonts w:ascii="Times New Roman" w:hAnsi="Times New Roman"/>
          <w:sz w:val="24"/>
          <w:szCs w:val="24"/>
        </w:rPr>
        <w:t>miesiąca od</w:t>
      </w:r>
      <w:r w:rsidRPr="0007428C">
        <w:rPr>
          <w:rFonts w:ascii="Times New Roman" w:hAnsi="Times New Roman"/>
          <w:color w:val="000000"/>
          <w:sz w:val="24"/>
          <w:szCs w:val="24"/>
        </w:rPr>
        <w:t xml:space="preserve"> pierwszego wywozu odpadów. Wykaz pojemników zostanie wykonany przez Wykonawcę z podziałem na pojemniki do odpadów niesegregowanych, zmieszanych (segregowanych), bioodpadów, szkła</w:t>
      </w:r>
      <w:r>
        <w:rPr>
          <w:rFonts w:ascii="Times New Roman" w:hAnsi="Times New Roman"/>
          <w:color w:val="000000"/>
          <w:sz w:val="24"/>
          <w:szCs w:val="24"/>
        </w:rPr>
        <w:t>, zmieszanych surowców wtórnych</w:t>
      </w:r>
      <w:r w:rsidRPr="0007428C">
        <w:rPr>
          <w:rFonts w:ascii="Times New Roman" w:hAnsi="Times New Roman"/>
          <w:color w:val="000000"/>
          <w:sz w:val="24"/>
          <w:szCs w:val="24"/>
        </w:rPr>
        <w:t xml:space="preserve">  i przypisanej im pojemności pojemnika dla każdej nieruchomości zamieszkałej.</w:t>
      </w:r>
    </w:p>
    <w:p w:rsidR="00854176" w:rsidRPr="0007428C" w:rsidRDefault="00854176" w:rsidP="005B3C6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07428C">
        <w:rPr>
          <w:rFonts w:ascii="Times New Roman" w:hAnsi="Times New Roman"/>
          <w:sz w:val="24"/>
          <w:szCs w:val="24"/>
        </w:rPr>
        <w:t xml:space="preserve">Pojemniki na przeterminowane i niewykorzystane leki pochodzące z gospodarstw domowych umieszczone </w:t>
      </w:r>
      <w:r>
        <w:rPr>
          <w:rFonts w:ascii="Times New Roman" w:hAnsi="Times New Roman"/>
          <w:sz w:val="24"/>
          <w:szCs w:val="24"/>
        </w:rPr>
        <w:t>są w</w:t>
      </w:r>
      <w:r w:rsidRPr="0007428C">
        <w:rPr>
          <w:rFonts w:ascii="Times New Roman" w:hAnsi="Times New Roman"/>
          <w:sz w:val="24"/>
          <w:szCs w:val="24"/>
        </w:rPr>
        <w:t xml:space="preserve"> brzeskich aptekach i są własnością Zamawiającego. Każdy z tych pojemników to pojemnik wykonany z tworzywa sztucznego w kolorze czerwonym o pojemności 150 litrów (każdy).</w:t>
      </w:r>
    </w:p>
    <w:p w:rsidR="00854176" w:rsidRPr="005D4411" w:rsidRDefault="00854176" w:rsidP="005B3C62">
      <w:pPr>
        <w:pStyle w:val="Heading1"/>
        <w:jc w:val="both"/>
        <w:rPr>
          <w:rFonts w:ascii="Times New Roman" w:hAnsi="Times New Roman"/>
          <w:b w:val="0"/>
          <w:color w:val="auto"/>
        </w:rPr>
      </w:pPr>
      <w:bookmarkStart w:id="10" w:name="_Toc353917083"/>
      <w:r w:rsidRPr="005D4411">
        <w:rPr>
          <w:rFonts w:ascii="Times New Roman" w:hAnsi="Times New Roman"/>
          <w:b w:val="0"/>
          <w:color w:val="auto"/>
        </w:rPr>
        <w:t>Sposób świadczenia usług</w:t>
      </w:r>
      <w:bookmarkEnd w:id="10"/>
    </w:p>
    <w:p w:rsidR="00854176" w:rsidRPr="005D4411" w:rsidRDefault="00854176" w:rsidP="005B3C62">
      <w:pPr>
        <w:pStyle w:val="Heading2"/>
        <w:jc w:val="both"/>
        <w:rPr>
          <w:rFonts w:ascii="Times New Roman" w:hAnsi="Times New Roman"/>
          <w:b w:val="0"/>
          <w:color w:val="auto"/>
        </w:rPr>
      </w:pPr>
      <w:bookmarkStart w:id="11" w:name="_Toc353917084"/>
      <w:r w:rsidRPr="005D4411">
        <w:rPr>
          <w:rFonts w:ascii="Times New Roman" w:hAnsi="Times New Roman"/>
          <w:b w:val="0"/>
          <w:color w:val="auto"/>
        </w:rPr>
        <w:t>Minimalna częstotliwość odbierania odpadów</w:t>
      </w:r>
      <w:bookmarkEnd w:id="11"/>
      <w:r w:rsidRPr="005D4411">
        <w:rPr>
          <w:rFonts w:ascii="Times New Roman" w:hAnsi="Times New Roman"/>
          <w:b w:val="0"/>
          <w:color w:val="auto"/>
        </w:rPr>
        <w:t xml:space="preserve"> </w:t>
      </w:r>
    </w:p>
    <w:p w:rsidR="00854176" w:rsidRPr="005D4411" w:rsidRDefault="00854176" w:rsidP="005B3C62"/>
    <w:p w:rsidR="00854176" w:rsidRPr="005D4411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1.Wykonawca będzie odbierał odpady komunalne zmieszane niesegregowane z nieruchomości zamieszkałych z częstotliwością nie mniejszą niż: </w:t>
      </w:r>
    </w:p>
    <w:p w:rsidR="00854176" w:rsidRPr="005D4411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A) w okresie letnim ( kwiecień-październik)</w:t>
      </w:r>
    </w:p>
    <w:p w:rsidR="00854176" w:rsidRPr="005D4411" w:rsidRDefault="00854176" w:rsidP="005B3C6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jednorodzinnej: jeden raz na dwa tygodnie, </w:t>
      </w:r>
    </w:p>
    <w:p w:rsidR="00854176" w:rsidRPr="005D4411" w:rsidRDefault="00854176" w:rsidP="005B3C6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wielorodzinnej:  jeden raz na tydzień </w:t>
      </w:r>
    </w:p>
    <w:p w:rsidR="00854176" w:rsidRPr="005D4411" w:rsidRDefault="00854176" w:rsidP="00CC68BF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B) w okresie zimowym (listopad- marzec)</w:t>
      </w:r>
    </w:p>
    <w:p w:rsidR="00854176" w:rsidRPr="005D4411" w:rsidRDefault="00854176" w:rsidP="00CC68BF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jednorodzinnej: jeden raz na dwa tygodnie, </w:t>
      </w:r>
    </w:p>
    <w:p w:rsidR="00854176" w:rsidRPr="005D4411" w:rsidRDefault="00854176" w:rsidP="00CC68BF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wielorodzinnej:  jeden raz na tydzień </w:t>
      </w:r>
    </w:p>
    <w:p w:rsidR="00854176" w:rsidRPr="005D4411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2.Wykonawca będzie odbierał odpady komunalne przy selektywnej zbiórce odpadów (bioodpady, zmieszane surowce wtórne, szkło  i pozostałe zmieszane) z nieruchomości zamieszkałych z częstotliwością nie mniejszą niż: </w:t>
      </w:r>
    </w:p>
    <w:p w:rsidR="00854176" w:rsidRPr="005D4411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A) w okresie letnim ( kwiecień-październik)</w:t>
      </w:r>
    </w:p>
    <w:p w:rsidR="00854176" w:rsidRPr="005D4411" w:rsidRDefault="00854176" w:rsidP="005B3C6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w zabudowie jednorodzinnej: </w:t>
      </w:r>
    </w:p>
    <w:p w:rsidR="00854176" w:rsidRPr="005D4411" w:rsidRDefault="00854176" w:rsidP="00FA6091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bioodpady: jeden raz na dwa tygodnie</w:t>
      </w:r>
    </w:p>
    <w:p w:rsidR="00854176" w:rsidRPr="005D4411" w:rsidRDefault="00854176" w:rsidP="005B3C62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szkło: jeden raz na kwartał.</w:t>
      </w:r>
    </w:p>
    <w:p w:rsidR="00854176" w:rsidRPr="005D4411" w:rsidRDefault="00854176" w:rsidP="005B3C62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zmieszane surowce wtórne  jeden raz na dwa tygodnie</w:t>
      </w:r>
    </w:p>
    <w:p w:rsidR="00854176" w:rsidRPr="005D4411" w:rsidRDefault="00854176" w:rsidP="005B3C62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pozostałe odpady zmieszane jeden raz na dwa tygodnie</w:t>
      </w:r>
    </w:p>
    <w:p w:rsidR="00854176" w:rsidRPr="005D4411" w:rsidRDefault="00854176" w:rsidP="005B3C62">
      <w:pPr>
        <w:pStyle w:val="Akapitzlist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w zabudowie wielorodzinnej: </w:t>
      </w:r>
    </w:p>
    <w:p w:rsidR="00854176" w:rsidRPr="005D4411" w:rsidRDefault="00854176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bioodpady: jeden raz na dwa  tygodnie,</w:t>
      </w:r>
    </w:p>
    <w:p w:rsidR="00854176" w:rsidRPr="005D4411" w:rsidRDefault="00854176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szkło: jeden raz na miesiąc, </w:t>
      </w:r>
    </w:p>
    <w:p w:rsidR="00854176" w:rsidRPr="005D4411" w:rsidRDefault="00854176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zmieszane surowce wtórne jeden raz na dwa tygodnie</w:t>
      </w:r>
    </w:p>
    <w:p w:rsidR="00854176" w:rsidRPr="005D4411" w:rsidRDefault="00854176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pozostałe odpady zmieszane jeden raz na dwa tygodnie</w:t>
      </w:r>
    </w:p>
    <w:p w:rsidR="00854176" w:rsidRPr="005D4411" w:rsidRDefault="00854176" w:rsidP="009B697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B) w okresie zimowym (listopad- marzec)</w:t>
      </w:r>
    </w:p>
    <w:p w:rsidR="00854176" w:rsidRPr="005D4411" w:rsidRDefault="00854176" w:rsidP="009B697A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w zabudowie jednorodzinnej: </w:t>
      </w:r>
    </w:p>
    <w:p w:rsidR="00854176" w:rsidRPr="005D4411" w:rsidRDefault="00854176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bioodpady: jeden raz na miesiąc,</w:t>
      </w:r>
    </w:p>
    <w:p w:rsidR="00854176" w:rsidRPr="005D4411" w:rsidRDefault="00854176" w:rsidP="009B697A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szkło: jeden raz na kwartał.</w:t>
      </w:r>
    </w:p>
    <w:p w:rsidR="00854176" w:rsidRPr="005D4411" w:rsidRDefault="00854176" w:rsidP="009B697A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zmieszane surowce wtórne jeden raz na miesiąc</w:t>
      </w:r>
    </w:p>
    <w:p w:rsidR="00854176" w:rsidRPr="005D4411" w:rsidRDefault="00854176" w:rsidP="009B697A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pozostałe odpady zmieszane jeden raz na dwa tygodnie</w:t>
      </w:r>
    </w:p>
    <w:p w:rsidR="00854176" w:rsidRPr="005D4411" w:rsidRDefault="00854176" w:rsidP="009B697A">
      <w:pPr>
        <w:pStyle w:val="Akapitzlist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w zabudowie wielorodzinnej: </w:t>
      </w:r>
    </w:p>
    <w:p w:rsidR="00854176" w:rsidRPr="005D4411" w:rsidRDefault="00854176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bioodpady: jeden raz na miesiąc,</w:t>
      </w:r>
    </w:p>
    <w:p w:rsidR="00854176" w:rsidRPr="005D4411" w:rsidRDefault="00854176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szkło: jeden raz na miesiąc, </w:t>
      </w:r>
    </w:p>
    <w:p w:rsidR="00854176" w:rsidRPr="005D4411" w:rsidRDefault="00854176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zmieszane surowce wtórne jeden raz na miesiąc</w:t>
      </w:r>
    </w:p>
    <w:p w:rsidR="00854176" w:rsidRPr="00CB0448" w:rsidRDefault="00854176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B0448">
        <w:rPr>
          <w:rFonts w:ascii="Times New Roman" w:hAnsi="Times New Roman"/>
          <w:sz w:val="24"/>
          <w:szCs w:val="24"/>
        </w:rPr>
        <w:t>pozostałe odpady zmieszane jeden raz na dwa tygodnie</w:t>
      </w:r>
    </w:p>
    <w:p w:rsidR="00854176" w:rsidRPr="00397F75" w:rsidRDefault="00854176" w:rsidP="005B3C62">
      <w:pPr>
        <w:pStyle w:val="Heading2"/>
        <w:rPr>
          <w:rFonts w:ascii="Times New Roman" w:hAnsi="Times New Roman"/>
          <w:color w:val="auto"/>
        </w:rPr>
      </w:pPr>
      <w:bookmarkStart w:id="12" w:name="_Toc353917085"/>
      <w:r w:rsidRPr="00397F75">
        <w:rPr>
          <w:rFonts w:ascii="Times New Roman" w:hAnsi="Times New Roman"/>
          <w:color w:val="auto"/>
        </w:rPr>
        <w:t>Harmonogram</w:t>
      </w:r>
      <w:bookmarkEnd w:id="12"/>
    </w:p>
    <w:p w:rsidR="00854176" w:rsidRPr="00FD34D1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FD34D1">
        <w:rPr>
          <w:rFonts w:ascii="Times New Roman" w:hAnsi="Times New Roman"/>
          <w:sz w:val="24"/>
          <w:szCs w:val="24"/>
        </w:rPr>
        <w:t xml:space="preserve">1.Wykonawca przedłoży szczegółowy harmonogram odbioru odpadów komunalnych, w tym:  </w:t>
      </w:r>
    </w:p>
    <w:p w:rsidR="00854176" w:rsidRPr="00FD34D1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FD34D1">
        <w:rPr>
          <w:rFonts w:ascii="Times New Roman" w:hAnsi="Times New Roman"/>
          <w:sz w:val="24"/>
          <w:szCs w:val="24"/>
        </w:rPr>
        <w:t xml:space="preserve">1.1. niesegregowanych, pozostałych zmieszanych i selektywnie zbieranych, ze wskazaniem: ulicy, numeru nieruchomości i terminów odbierania odpadów, uwzględniając typ zabudowy, ilość wytwarzanych odpadów i podając co najmniej dane jak w tabeli 4 (przykład): </w:t>
      </w:r>
    </w:p>
    <w:p w:rsidR="00854176" w:rsidRPr="00397F75" w:rsidRDefault="00854176" w:rsidP="005B3C62">
      <w:pPr>
        <w:pStyle w:val="Caption"/>
        <w:rPr>
          <w:b w:val="0"/>
          <w:color w:val="auto"/>
        </w:rPr>
      </w:pPr>
      <w:bookmarkStart w:id="13" w:name="_Ref352323927"/>
      <w:bookmarkStart w:id="14" w:name="_Toc353917101"/>
      <w:r w:rsidRPr="00397F75">
        <w:rPr>
          <w:b w:val="0"/>
          <w:color w:val="auto"/>
        </w:rPr>
        <w:t>Tabela</w:t>
      </w:r>
      <w:r>
        <w:rPr>
          <w:b w:val="0"/>
          <w:color w:val="auto"/>
        </w:rPr>
        <w:t xml:space="preserve"> </w:t>
      </w:r>
      <w:bookmarkEnd w:id="13"/>
      <w:r>
        <w:rPr>
          <w:b w:val="0"/>
          <w:color w:val="auto"/>
        </w:rPr>
        <w:t>4</w:t>
      </w:r>
      <w:r w:rsidRPr="00397F75">
        <w:rPr>
          <w:b w:val="0"/>
          <w:color w:val="auto"/>
        </w:rPr>
        <w:t xml:space="preserve"> Przykład harmonogramu świadczenia usług odbierania odpadów komunalnych</w:t>
      </w:r>
      <w:bookmarkEnd w:id="14"/>
      <w:r w:rsidRPr="00397F75">
        <w:rPr>
          <w:b w:val="0"/>
          <w:color w:val="auto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49"/>
        <w:gridCol w:w="877"/>
        <w:gridCol w:w="2220"/>
        <w:gridCol w:w="1551"/>
        <w:gridCol w:w="862"/>
        <w:gridCol w:w="26"/>
        <w:gridCol w:w="987"/>
        <w:gridCol w:w="1575"/>
      </w:tblGrid>
      <w:tr w:rsidR="00854176" w:rsidTr="001B61F0">
        <w:trPr>
          <w:trHeight w:val="503"/>
        </w:trPr>
        <w:tc>
          <w:tcPr>
            <w:tcW w:w="547" w:type="dxa"/>
            <w:vMerge w:val="restart"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L.p.</w:t>
            </w:r>
          </w:p>
        </w:tc>
        <w:tc>
          <w:tcPr>
            <w:tcW w:w="658" w:type="dxa"/>
            <w:vMerge w:val="restart"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Ulica</w:t>
            </w:r>
          </w:p>
        </w:tc>
        <w:tc>
          <w:tcPr>
            <w:tcW w:w="880" w:type="dxa"/>
            <w:vMerge w:val="restart"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Nr budynku</w:t>
            </w:r>
          </w:p>
        </w:tc>
        <w:tc>
          <w:tcPr>
            <w:tcW w:w="2297" w:type="dxa"/>
            <w:vMerge w:val="restart"/>
          </w:tcPr>
          <w:p w:rsidR="00854176" w:rsidRPr="0087010E" w:rsidRDefault="00854176" w:rsidP="006D22C3">
            <w:pPr>
              <w:spacing w:after="0"/>
              <w:jc w:val="center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Harmonogram odbierania odpadów komunalnych zmieszanych niesegregowanych</w:t>
            </w:r>
          </w:p>
        </w:tc>
        <w:tc>
          <w:tcPr>
            <w:tcW w:w="4906" w:type="dxa"/>
            <w:gridSpan w:val="5"/>
          </w:tcPr>
          <w:p w:rsidR="00854176" w:rsidRPr="0087010E" w:rsidRDefault="00854176" w:rsidP="006D22C3">
            <w:pPr>
              <w:spacing w:after="0"/>
              <w:jc w:val="center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Harmonogram odbierania odpadów selektywnie zebranych</w:t>
            </w:r>
          </w:p>
        </w:tc>
      </w:tr>
      <w:tr w:rsidR="00854176" w:rsidTr="001B61F0">
        <w:trPr>
          <w:trHeight w:val="502"/>
        </w:trPr>
        <w:tc>
          <w:tcPr>
            <w:tcW w:w="547" w:type="dxa"/>
            <w:vMerge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854176" w:rsidRPr="0087010E" w:rsidRDefault="00854176" w:rsidP="006D22C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854176" w:rsidRPr="0087010E" w:rsidRDefault="00854176" w:rsidP="006D22C3">
            <w:pPr>
              <w:jc w:val="center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Bioodpady</w:t>
            </w:r>
          </w:p>
        </w:tc>
        <w:tc>
          <w:tcPr>
            <w:tcW w:w="862" w:type="dxa"/>
            <w:gridSpan w:val="2"/>
          </w:tcPr>
          <w:p w:rsidR="00854176" w:rsidRPr="0087010E" w:rsidRDefault="00854176" w:rsidP="006D22C3">
            <w:pPr>
              <w:jc w:val="center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Szkło</w:t>
            </w:r>
          </w:p>
        </w:tc>
        <w:tc>
          <w:tcPr>
            <w:tcW w:w="804" w:type="dxa"/>
          </w:tcPr>
          <w:p w:rsidR="00854176" w:rsidRPr="0087010E" w:rsidRDefault="00854176" w:rsidP="006D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surowce wtórne</w:t>
            </w:r>
          </w:p>
        </w:tc>
        <w:tc>
          <w:tcPr>
            <w:tcW w:w="1622" w:type="dxa"/>
          </w:tcPr>
          <w:p w:rsidR="00854176" w:rsidRPr="0087010E" w:rsidRDefault="00854176" w:rsidP="006D22C3">
            <w:pPr>
              <w:spacing w:after="0"/>
              <w:jc w:val="center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Pozostałe odpady zmieszane</w:t>
            </w:r>
          </w:p>
        </w:tc>
      </w:tr>
      <w:tr w:rsidR="00854176" w:rsidTr="001B61F0">
        <w:tc>
          <w:tcPr>
            <w:tcW w:w="547" w:type="dxa"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1</w:t>
            </w:r>
          </w:p>
        </w:tc>
        <w:tc>
          <w:tcPr>
            <w:tcW w:w="658" w:type="dxa"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A</w:t>
            </w:r>
          </w:p>
        </w:tc>
        <w:tc>
          <w:tcPr>
            <w:tcW w:w="880" w:type="dxa"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Wtorek,</w:t>
            </w:r>
          </w:p>
        </w:tc>
        <w:tc>
          <w:tcPr>
            <w:tcW w:w="1618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Środa</w:t>
            </w:r>
          </w:p>
        </w:tc>
        <w:tc>
          <w:tcPr>
            <w:tcW w:w="862" w:type="dxa"/>
            <w:gridSpan w:val="2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Pierwszy piątek kwartału</w:t>
            </w:r>
          </w:p>
        </w:tc>
        <w:tc>
          <w:tcPr>
            <w:tcW w:w="804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622" w:type="dxa"/>
          </w:tcPr>
          <w:p w:rsidR="00854176" w:rsidRPr="0087010E" w:rsidRDefault="00854176" w:rsidP="006D22C3">
            <w:pPr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 xml:space="preserve">Poniedziałek, </w:t>
            </w:r>
          </w:p>
        </w:tc>
      </w:tr>
      <w:tr w:rsidR="00854176" w:rsidTr="001B61F0">
        <w:tc>
          <w:tcPr>
            <w:tcW w:w="547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B</w:t>
            </w:r>
          </w:p>
        </w:tc>
        <w:tc>
          <w:tcPr>
            <w:tcW w:w="880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2</w:t>
            </w:r>
          </w:p>
        </w:tc>
        <w:tc>
          <w:tcPr>
            <w:tcW w:w="2297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Czwartek</w:t>
            </w:r>
          </w:p>
        </w:tc>
        <w:tc>
          <w:tcPr>
            <w:tcW w:w="1618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Środa</w:t>
            </w:r>
          </w:p>
        </w:tc>
        <w:tc>
          <w:tcPr>
            <w:tcW w:w="833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Pierwszy piątek kwartału</w:t>
            </w:r>
          </w:p>
        </w:tc>
        <w:tc>
          <w:tcPr>
            <w:tcW w:w="833" w:type="dxa"/>
            <w:gridSpan w:val="2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622" w:type="dxa"/>
          </w:tcPr>
          <w:p w:rsidR="00854176" w:rsidRPr="0087010E" w:rsidRDefault="00854176" w:rsidP="006D22C3">
            <w:pPr>
              <w:spacing w:after="0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Poniedziałek</w:t>
            </w:r>
          </w:p>
        </w:tc>
      </w:tr>
    </w:tbl>
    <w:p w:rsidR="00854176" w:rsidRDefault="00854176" w:rsidP="005B3C62">
      <w:pPr>
        <w:rPr>
          <w:sz w:val="24"/>
          <w:szCs w:val="24"/>
        </w:rPr>
      </w:pPr>
    </w:p>
    <w:p w:rsidR="00854176" w:rsidRPr="006D285B" w:rsidRDefault="00854176" w:rsidP="005B3C62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1.2.odpadów wielkogabarytowych</w:t>
      </w:r>
      <w:r w:rsidRPr="006D285B">
        <w:rPr>
          <w:rFonts w:ascii="Times New Roman" w:hAnsi="Times New Roman"/>
          <w:sz w:val="24"/>
          <w:szCs w:val="24"/>
        </w:rPr>
        <w:t>, ze wskazaniem terminów odbierania odpadów i sposobu przeprowadzania zbiórki (np. poprzez wystawki przy pojemnikach lub we wskazane miejsca przez Wykonawcę), uwzględniając fakt, iż zbiórka tych opa</w:t>
      </w:r>
      <w:r>
        <w:rPr>
          <w:rFonts w:ascii="Times New Roman" w:hAnsi="Times New Roman"/>
          <w:sz w:val="24"/>
          <w:szCs w:val="24"/>
        </w:rPr>
        <w:t>dów powinna być przeprowadzona 2</w:t>
      </w:r>
      <w:r w:rsidRPr="006D285B">
        <w:rPr>
          <w:rFonts w:ascii="Times New Roman" w:hAnsi="Times New Roman"/>
          <w:sz w:val="24"/>
          <w:szCs w:val="24"/>
        </w:rPr>
        <w:t xml:space="preserve"> raz</w:t>
      </w:r>
      <w:r>
        <w:rPr>
          <w:rFonts w:ascii="Times New Roman" w:hAnsi="Times New Roman"/>
          <w:sz w:val="24"/>
          <w:szCs w:val="24"/>
        </w:rPr>
        <w:t>y</w:t>
      </w:r>
      <w:r w:rsidRPr="006D285B">
        <w:rPr>
          <w:rFonts w:ascii="Times New Roman" w:hAnsi="Times New Roman"/>
          <w:sz w:val="24"/>
          <w:szCs w:val="24"/>
        </w:rPr>
        <w:t xml:space="preserve"> w 2014r.</w:t>
      </w:r>
    </w:p>
    <w:p w:rsidR="00854176" w:rsidRPr="006D285B" w:rsidRDefault="00854176" w:rsidP="005B3C62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6D285B">
        <w:rPr>
          <w:rFonts w:ascii="Times New Roman" w:hAnsi="Times New Roman"/>
          <w:sz w:val="24"/>
          <w:szCs w:val="24"/>
        </w:rPr>
        <w:t xml:space="preserve">1.3. zbiórki przeterminowanych i niewykorzystanych lekarstw w pojemnikach ustawionych w  brzeskich aptekach, uwzględniając konieczność opróżniania tych pojemników jeden raz na miesiąc.  </w:t>
      </w:r>
    </w:p>
    <w:p w:rsidR="00854176" w:rsidRPr="006D285B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D285B">
        <w:rPr>
          <w:rFonts w:ascii="Times New Roman" w:hAnsi="Times New Roman"/>
          <w:sz w:val="24"/>
          <w:szCs w:val="24"/>
        </w:rPr>
        <w:t xml:space="preserve">W przypadku nieruchomości wielorodzinnych należy ustalić harmonogram odbioru odpadów, biorąc pod uwagę ilość i wielkość pojemników do zbierania odpadów oraz minimalne dopuszczone częstotliwości, a tam gdzie konieczne, należy zwiększyć częstotliwość odbioru odpadów.  </w:t>
      </w:r>
    </w:p>
    <w:p w:rsidR="00854176" w:rsidRPr="006D285B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D285B">
        <w:rPr>
          <w:rFonts w:ascii="Times New Roman" w:hAnsi="Times New Roman"/>
          <w:sz w:val="24"/>
          <w:szCs w:val="24"/>
        </w:rPr>
        <w:t xml:space="preserve">Harmonogram należy tak opracować by odbiór odpadów następował poza dniami wolnymi od pracy (niedziele i święta), przy czym odbiór odpadów zmieszanych realizowany raz w tygodniu  powinien odbywać się dla danej nieruchomości zawsze w ten sam dzień tygodnia (np. poniedziałek). Odbiór odpadów selektywnie zebranych, powinien również odbywać się dla danej nieruchomości zawsze w ten sam dzień tygodnia, podobnie jeśli odbiór jest raz na kwartał – np. w pierwszą środę kwartału.  W przypadku, gdy wyznaczony dzień tygodnia lub miesiąca przypada na dzień wolny od pracy, wykonawca odbierze odpady w następnym dniu, następującym po dniu wolnym. </w:t>
      </w:r>
    </w:p>
    <w:p w:rsidR="00854176" w:rsidRPr="006D285B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D285B">
        <w:rPr>
          <w:rFonts w:ascii="Times New Roman" w:hAnsi="Times New Roman"/>
          <w:sz w:val="24"/>
          <w:szCs w:val="24"/>
        </w:rPr>
        <w:t xml:space="preserve">Wykonawca uwzględni w harmonogramie konieczność zwiększenia częstotliwości odbioru odpadów komunalnych zmieszanych w dni poprzedzające Święta Bożego Narodzenia i Święta Wielkanocy. </w:t>
      </w:r>
    </w:p>
    <w:p w:rsidR="0085417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D285B">
        <w:rPr>
          <w:rFonts w:ascii="Times New Roman" w:hAnsi="Times New Roman"/>
          <w:sz w:val="24"/>
          <w:szCs w:val="24"/>
        </w:rPr>
        <w:t xml:space="preserve">Harmonogram powinien być tak skonstruowany by odbiór odpadów był regularny i powtarzalny (również w odniesieniu do pory dnia), co ułatwi mieszkańcom przygotowanie i </w:t>
      </w:r>
      <w:r>
        <w:rPr>
          <w:rFonts w:ascii="Times New Roman" w:hAnsi="Times New Roman"/>
          <w:sz w:val="24"/>
          <w:szCs w:val="24"/>
        </w:rPr>
        <w:t>wystawianie odpadów do odbioru.</w:t>
      </w:r>
    </w:p>
    <w:p w:rsidR="00854176" w:rsidRPr="006D285B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BC47B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Harmonogram należy przedłożyć Zamawiającemu </w:t>
      </w:r>
      <w:r w:rsidRPr="00BC47B5">
        <w:rPr>
          <w:rFonts w:ascii="Times New Roman" w:hAnsi="Times New Roman"/>
          <w:color w:val="000000"/>
          <w:sz w:val="24"/>
          <w:szCs w:val="24"/>
        </w:rPr>
        <w:t>najpóźniej w dniu zawarcia um</w:t>
      </w:r>
      <w:r>
        <w:rPr>
          <w:rFonts w:ascii="Times New Roman" w:hAnsi="Times New Roman"/>
          <w:color w:val="000000"/>
          <w:sz w:val="24"/>
          <w:szCs w:val="24"/>
        </w:rPr>
        <w:t xml:space="preserve">owy </w:t>
      </w:r>
      <w:r w:rsidRPr="00BC47B5">
        <w:rPr>
          <w:rFonts w:ascii="Times New Roman" w:hAnsi="Times New Roman"/>
          <w:color w:val="000000"/>
          <w:sz w:val="24"/>
          <w:szCs w:val="24"/>
        </w:rPr>
        <w:t xml:space="preserve"> celem akceptacji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C47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176" w:rsidRPr="006D285B" w:rsidRDefault="00854176" w:rsidP="005B3C62">
      <w:pPr>
        <w:pStyle w:val="Akapitzlist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D285B">
        <w:rPr>
          <w:rFonts w:ascii="Times New Roman" w:hAnsi="Times New Roman"/>
          <w:sz w:val="24"/>
          <w:szCs w:val="24"/>
        </w:rPr>
        <w:t xml:space="preserve">Wykonawca jest zobowiązany do poinformowania mieszkańców o terminach odbioru odpadów z ich nieruchomości, wynikających z harmonogramu </w:t>
      </w:r>
      <w:r>
        <w:rPr>
          <w:rFonts w:ascii="Times New Roman" w:hAnsi="Times New Roman"/>
          <w:sz w:val="24"/>
          <w:szCs w:val="24"/>
        </w:rPr>
        <w:t>niezwłocznie, najpóźniej w</w:t>
      </w:r>
      <w:r w:rsidRPr="006D285B">
        <w:rPr>
          <w:rFonts w:ascii="Times New Roman" w:hAnsi="Times New Roman"/>
          <w:sz w:val="24"/>
          <w:szCs w:val="24"/>
        </w:rPr>
        <w:t xml:space="preserve"> terminie 7 dni od dnia z</w:t>
      </w:r>
      <w:r>
        <w:rPr>
          <w:rFonts w:ascii="Times New Roman" w:hAnsi="Times New Roman"/>
          <w:sz w:val="24"/>
          <w:szCs w:val="24"/>
        </w:rPr>
        <w:t>awarcia umowy.</w:t>
      </w:r>
      <w:r w:rsidRPr="00BC47B5">
        <w:rPr>
          <w:rFonts w:ascii="Times New Roman" w:hAnsi="Times New Roman"/>
          <w:color w:val="000000"/>
          <w:sz w:val="24"/>
          <w:szCs w:val="24"/>
        </w:rPr>
        <w:t xml:space="preserve"> Ustalony termin powiadamiania mieszkańców stosuje się również do zaakceptowanych przez Zamawiającego zmian do harmonogramu,</w:t>
      </w:r>
      <w:r w:rsidRPr="006D285B">
        <w:rPr>
          <w:rFonts w:ascii="Times New Roman" w:hAnsi="Times New Roman"/>
          <w:sz w:val="24"/>
          <w:szCs w:val="24"/>
        </w:rPr>
        <w:t>.</w:t>
      </w:r>
    </w:p>
    <w:p w:rsidR="00854176" w:rsidRPr="006D285B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D285B">
        <w:rPr>
          <w:rFonts w:ascii="Times New Roman" w:hAnsi="Times New Roman"/>
          <w:sz w:val="24"/>
          <w:szCs w:val="24"/>
        </w:rPr>
        <w:t xml:space="preserve">Harmonogram oraz jego zmiany  Wykonawca powinien przedłożyć mieszkańcom,. </w:t>
      </w:r>
    </w:p>
    <w:p w:rsidR="00854176" w:rsidRPr="006D285B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D285B">
        <w:rPr>
          <w:rFonts w:ascii="Times New Roman" w:hAnsi="Times New Roman"/>
          <w:sz w:val="24"/>
          <w:szCs w:val="24"/>
        </w:rPr>
        <w:t>Wykonawca przekaże harmonogram odbierania odpadów komunalnych w ciągu tygodnia „nowym nieruchomościom” ujętym w bazie danych.</w:t>
      </w:r>
    </w:p>
    <w:p w:rsidR="00854176" w:rsidRPr="006D285B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D285B">
        <w:rPr>
          <w:rFonts w:ascii="Times New Roman" w:hAnsi="Times New Roman"/>
          <w:sz w:val="24"/>
          <w:szCs w:val="24"/>
        </w:rPr>
        <w:t xml:space="preserve">Zmiany w harmonogramie można dokonać na wniosek Wykonawcy w uzasadnionych i wyjątkowych przypadkach. Wymaga to uzyskania pisemnej zgody  Zamawiającego. </w:t>
      </w:r>
    </w:p>
    <w:p w:rsidR="00854176" w:rsidRPr="00EE196F" w:rsidRDefault="00854176" w:rsidP="005B3C62">
      <w:pPr>
        <w:pStyle w:val="Heading2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_Toc353917086"/>
      <w:r w:rsidRPr="00EE196F">
        <w:rPr>
          <w:rFonts w:ascii="Times New Roman" w:hAnsi="Times New Roman"/>
          <w:color w:val="auto"/>
          <w:sz w:val="24"/>
          <w:szCs w:val="24"/>
        </w:rPr>
        <w:t>Standard sanitarny i ochrony środowiska</w:t>
      </w:r>
      <w:bookmarkEnd w:id="15"/>
      <w:r w:rsidRPr="00EE196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54176" w:rsidRPr="003028B5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028B5">
        <w:rPr>
          <w:rFonts w:ascii="Times New Roman" w:hAnsi="Times New Roman"/>
          <w:sz w:val="24"/>
          <w:szCs w:val="24"/>
        </w:rPr>
        <w:t xml:space="preserve">Pojazdy stosowane do odbierania odpadów powinny być w pełni sprawne i utrzymane w czystości. </w:t>
      </w:r>
    </w:p>
    <w:p w:rsidR="00854176" w:rsidRPr="003028B5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028B5">
        <w:rPr>
          <w:rFonts w:ascii="Times New Roman" w:hAnsi="Times New Roman"/>
          <w:sz w:val="24"/>
          <w:szCs w:val="24"/>
        </w:rPr>
        <w:t xml:space="preserve">Wykonawca będzie tak prowadził usługi odbioru odpadów by nie dochodziło do wysypywania odpadów podczas przemieszczania pojemników do samochodu i załadunku odpadów. Wykonawca uprzątnie odpady, które zostały wysypane. </w:t>
      </w:r>
    </w:p>
    <w:p w:rsidR="00854176" w:rsidRPr="009235D9" w:rsidRDefault="00854176" w:rsidP="005B3C62">
      <w:pPr>
        <w:pStyle w:val="Akapitzlist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28B5">
        <w:rPr>
          <w:rFonts w:ascii="Times New Roman" w:hAnsi="Times New Roman"/>
          <w:sz w:val="24"/>
          <w:szCs w:val="24"/>
        </w:rPr>
        <w:t>Wykonawca świadcząc usługi odbierania odpadów winien przestrzegać zasad wynikających z prawa ochrony środowiska, ustawy o odpadach, ustawy o utrzymaniu czystości i porządku w gminach oraz ich aktów wykonawczych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27">
        <w:rPr>
          <w:rFonts w:ascii="Times New Roman" w:hAnsi="Times New Roman"/>
          <w:sz w:val="24"/>
          <w:szCs w:val="24"/>
        </w:rPr>
        <w:t>a także Regulami</w:t>
      </w:r>
      <w:r>
        <w:rPr>
          <w:rFonts w:ascii="Times New Roman" w:hAnsi="Times New Roman"/>
          <w:sz w:val="24"/>
          <w:szCs w:val="24"/>
        </w:rPr>
        <w:t xml:space="preserve">nu </w:t>
      </w:r>
      <w:r w:rsidRPr="00FB5427">
        <w:rPr>
          <w:rFonts w:ascii="Times New Roman" w:hAnsi="Times New Roman"/>
          <w:color w:val="000000"/>
          <w:sz w:val="24"/>
          <w:szCs w:val="24"/>
        </w:rPr>
        <w:t>utrzymania czystości i po</w:t>
      </w:r>
      <w:r>
        <w:rPr>
          <w:rFonts w:ascii="Times New Roman" w:hAnsi="Times New Roman"/>
          <w:color w:val="000000"/>
          <w:sz w:val="24"/>
          <w:szCs w:val="24"/>
        </w:rPr>
        <w:t>rządku na terenie miasta Brzegu i</w:t>
      </w:r>
      <w:r w:rsidRPr="00FB5427">
        <w:rPr>
          <w:rFonts w:ascii="Times New Roman" w:hAnsi="Times New Roman"/>
          <w:color w:val="000000"/>
          <w:sz w:val="24"/>
          <w:szCs w:val="24"/>
        </w:rPr>
        <w:t xml:space="preserve"> uchwa</w:t>
      </w:r>
      <w:r>
        <w:rPr>
          <w:rFonts w:ascii="Times New Roman" w:hAnsi="Times New Roman"/>
          <w:color w:val="000000"/>
          <w:sz w:val="24"/>
          <w:szCs w:val="24"/>
        </w:rPr>
        <w:t>ły</w:t>
      </w:r>
      <w:r w:rsidRPr="00FB5427">
        <w:rPr>
          <w:rFonts w:ascii="Times New Roman" w:hAnsi="Times New Roman"/>
          <w:color w:val="000000"/>
          <w:sz w:val="24"/>
          <w:szCs w:val="24"/>
        </w:rPr>
        <w:t xml:space="preserve"> Rady Miejskiej Brzegu w sprawie szczegółowego sposobu i zakresu świadczenia usług w zakresie odbierania odpadów komunalnych od właścicieli nieruchomości i zagospodarowania ty</w:t>
      </w:r>
      <w:r>
        <w:rPr>
          <w:rFonts w:ascii="Times New Roman" w:hAnsi="Times New Roman"/>
          <w:color w:val="000000"/>
          <w:sz w:val="24"/>
          <w:szCs w:val="24"/>
        </w:rPr>
        <w:t xml:space="preserve">ch odpadów. </w:t>
      </w:r>
    </w:p>
    <w:p w:rsidR="00854176" w:rsidRPr="00E36B33" w:rsidRDefault="00854176" w:rsidP="005B3C62">
      <w:pPr>
        <w:pStyle w:val="Heading2"/>
        <w:jc w:val="both"/>
        <w:rPr>
          <w:rFonts w:ascii="Calibri" w:hAnsi="Calibri"/>
          <w:color w:val="auto"/>
          <w:sz w:val="24"/>
          <w:szCs w:val="24"/>
        </w:rPr>
      </w:pPr>
      <w:bookmarkStart w:id="16" w:name="_Toc353917087"/>
      <w:r w:rsidRPr="00E36B33">
        <w:rPr>
          <w:rFonts w:ascii="Calibri" w:hAnsi="Calibri"/>
          <w:color w:val="auto"/>
          <w:sz w:val="24"/>
          <w:szCs w:val="24"/>
        </w:rPr>
        <w:t xml:space="preserve">Monitoring i </w:t>
      </w:r>
      <w:r>
        <w:rPr>
          <w:rFonts w:ascii="Calibri" w:hAnsi="Calibri"/>
          <w:color w:val="auto"/>
          <w:sz w:val="24"/>
          <w:szCs w:val="24"/>
        </w:rPr>
        <w:t>k</w:t>
      </w:r>
      <w:r w:rsidRPr="00E36B33">
        <w:rPr>
          <w:rFonts w:ascii="Calibri" w:hAnsi="Calibri"/>
          <w:color w:val="auto"/>
          <w:sz w:val="24"/>
          <w:szCs w:val="24"/>
        </w:rPr>
        <w:t>omunikacja</w:t>
      </w:r>
      <w:bookmarkEnd w:id="16"/>
      <w:r w:rsidRPr="00E36B33">
        <w:rPr>
          <w:rFonts w:ascii="Calibri" w:hAnsi="Calibri"/>
          <w:color w:val="auto"/>
          <w:sz w:val="24"/>
          <w:szCs w:val="24"/>
        </w:rPr>
        <w:t xml:space="preserve"> </w:t>
      </w:r>
    </w:p>
    <w:p w:rsidR="00854176" w:rsidRPr="002A66AA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2A66AA">
        <w:rPr>
          <w:rFonts w:ascii="Times New Roman" w:hAnsi="Times New Roman"/>
          <w:sz w:val="24"/>
          <w:szCs w:val="24"/>
        </w:rPr>
        <w:t xml:space="preserve">1.Wykonawca będzie na bieżąco monitorował ilość odebranych odpadów komunalnych niesegregowanych i pozostałych zmieszanych z poszczególnych tras (na podstawie ważeń przekazanych odpadów do zagospodarowania) i dokona comiesięcznego, narastającego zestawienia ilości odebranych odpadów w odniesieniu do aktualnej bazy gospodarstw domowych objętych daną trasą, określoną w przykładowej tabeli 5, przy uwzględnieniu wszystkich frakcji zbieranych odpadów komunalnych. </w:t>
      </w:r>
    </w:p>
    <w:p w:rsidR="00854176" w:rsidRPr="003028B5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2A66AA">
        <w:rPr>
          <w:rFonts w:ascii="Times New Roman" w:hAnsi="Times New Roman"/>
          <w:sz w:val="24"/>
          <w:szCs w:val="24"/>
        </w:rPr>
        <w:t>2.Wykonawca będzie na bieżąco monitorował</w:t>
      </w:r>
      <w:r w:rsidRPr="003028B5">
        <w:rPr>
          <w:rFonts w:ascii="Times New Roman" w:hAnsi="Times New Roman"/>
          <w:sz w:val="24"/>
          <w:szCs w:val="24"/>
        </w:rPr>
        <w:t xml:space="preserve"> ilość odebranych odpadów komunalnych selektywnie zebranych z poszczególnych tras (na podstawie ważeń przekazanych odpadów do zagospodarowania) i dokona comiesięcznego, narastającego zestawienia ilości odebranych odpadów w odniesieniu do aktualnej bazy gospodarstw domowych objętych daną trasą.</w:t>
      </w:r>
    </w:p>
    <w:p w:rsidR="00854176" w:rsidRPr="003028B5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28B5">
        <w:rPr>
          <w:rFonts w:ascii="Times New Roman" w:hAnsi="Times New Roman"/>
          <w:sz w:val="24"/>
          <w:szCs w:val="24"/>
        </w:rPr>
        <w:t>Miesięczne zestawienia ilości odpadów zmieszanych i selektywnie zebranych odebranych z poszczególnych tras w odniesieniu do liczby i wielkości gospodarstw z podziałem na sortujące i niesortujące objętych daną trasą będą przekazywane do bazy danych Gminy. Przekazywane zestawienia będą zawierać też zestawienie liczby naruszeń zasad regulaminu przez mieszkańców objętych daną trasą,</w:t>
      </w:r>
    </w:p>
    <w:p w:rsidR="00854176" w:rsidRPr="003028B5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028B5">
        <w:rPr>
          <w:rFonts w:ascii="Times New Roman" w:hAnsi="Times New Roman"/>
          <w:sz w:val="24"/>
          <w:szCs w:val="24"/>
        </w:rPr>
        <w:t xml:space="preserve">W przypadku zanieczyszczenia selektywnie zebranych odpadów innymi materiałami umieszczonymi w przeznaczonym do selektywnej zbiórki pojemniku Wykonawca powiadamia gminę i właściciela nieruchomości o możliwości utraty prawa do stosowania opłaty obniżonej. </w:t>
      </w:r>
    </w:p>
    <w:p w:rsidR="00854176" w:rsidRPr="003028B5" w:rsidRDefault="00854176" w:rsidP="005B3C6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028B5">
        <w:rPr>
          <w:rFonts w:ascii="Times New Roman" w:hAnsi="Times New Roman"/>
          <w:sz w:val="24"/>
          <w:szCs w:val="24"/>
        </w:rPr>
        <w:t>Przykład upomnienia, które będzie w tym przypadku przekazywan</w:t>
      </w:r>
      <w:r>
        <w:rPr>
          <w:rFonts w:ascii="Times New Roman" w:hAnsi="Times New Roman"/>
          <w:sz w:val="24"/>
          <w:szCs w:val="24"/>
        </w:rPr>
        <w:t>e</w:t>
      </w:r>
      <w:r w:rsidRPr="003028B5">
        <w:rPr>
          <w:rFonts w:ascii="Times New Roman" w:hAnsi="Times New Roman"/>
          <w:sz w:val="24"/>
          <w:szCs w:val="24"/>
        </w:rPr>
        <w:t xml:space="preserve"> właścicielowi nieruchomości:</w:t>
      </w:r>
    </w:p>
    <w:p w:rsidR="00854176" w:rsidRPr="00A41CA4" w:rsidRDefault="00854176" w:rsidP="005B3C62">
      <w:pPr>
        <w:ind w:left="720"/>
        <w:jc w:val="both"/>
        <w:rPr>
          <w:i/>
          <w:sz w:val="24"/>
          <w:szCs w:val="24"/>
        </w:rPr>
      </w:pPr>
      <w:r w:rsidRPr="00A845B0">
        <w:rPr>
          <w:i/>
          <w:sz w:val="24"/>
          <w:szCs w:val="24"/>
        </w:rPr>
        <w:t>Informuje się właściciela nieruchomości nr___ przy ulicy _______________w Brzegu, że podczas odbioru odpadów surowcowych z tej nieruchomości, w dniu _____________ stwierdzono zanieczyszczenie materiałami obcymi we frakcji selektywnie zebranych bioodpadów  /  szkła</w:t>
      </w:r>
      <w:r>
        <w:rPr>
          <w:i/>
          <w:sz w:val="24"/>
          <w:szCs w:val="24"/>
        </w:rPr>
        <w:t xml:space="preserve">/ </w:t>
      </w:r>
      <w:r w:rsidRPr="00A41CA4">
        <w:rPr>
          <w:i/>
          <w:sz w:val="24"/>
          <w:szCs w:val="24"/>
        </w:rPr>
        <w:t xml:space="preserve">zmieszanych surowców wtórnych* </w:t>
      </w:r>
    </w:p>
    <w:p w:rsidR="00854176" w:rsidRPr="00A845B0" w:rsidRDefault="00854176" w:rsidP="005B3C62">
      <w:pPr>
        <w:ind w:left="720"/>
        <w:jc w:val="both"/>
        <w:rPr>
          <w:i/>
          <w:sz w:val="24"/>
          <w:szCs w:val="24"/>
        </w:rPr>
      </w:pPr>
      <w:r w:rsidRPr="00A845B0">
        <w:rPr>
          <w:i/>
          <w:sz w:val="24"/>
          <w:szCs w:val="24"/>
        </w:rPr>
        <w:t>Informuje się w związku z powyższym, że w przypadku powtórzenia się podobnej sytuacji 3 razy w ciągu roku będzie to skutkowało utratą uprawnienia do stosowania opłaty obniżonej.</w:t>
      </w:r>
    </w:p>
    <w:p w:rsidR="00854176" w:rsidRPr="002A6039" w:rsidRDefault="00854176" w:rsidP="002A6039">
      <w:pPr>
        <w:pStyle w:val="Akapitzlist1"/>
        <w:jc w:val="both"/>
      </w:pPr>
      <w:r w:rsidRPr="00225394">
        <w:t>*Właściwe zakreślić w kółko</w:t>
      </w:r>
    </w:p>
    <w:p w:rsidR="00854176" w:rsidRDefault="00854176" w:rsidP="00A84A24">
      <w:pPr>
        <w:pStyle w:val="Akapitzlist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5.W przypadku gdy Wykonawca stwierdzi, że w pojemniku na pozostałe odpady zmieszane, w miejscach, gdzie prowadzona jest selektywna zbiórka odpadów, występują odpady przeznaczone do selektywnego zbierania (t.j. szkło, </w:t>
      </w:r>
      <w:r w:rsidRPr="00A84A24">
        <w:rPr>
          <w:rFonts w:ascii="Times New Roman" w:hAnsi="Times New Roman"/>
          <w:sz w:val="24"/>
          <w:szCs w:val="24"/>
        </w:rPr>
        <w:t>zmieszane surowce wtórne</w:t>
      </w:r>
      <w:r>
        <w:rPr>
          <w:sz w:val="24"/>
          <w:szCs w:val="24"/>
        </w:rPr>
        <w:t xml:space="preserve">, odpady biodegradowalne) </w:t>
      </w:r>
      <w:r w:rsidRPr="00960E30">
        <w:rPr>
          <w:sz w:val="24"/>
          <w:szCs w:val="24"/>
        </w:rPr>
        <w:t xml:space="preserve">wykonawca powiadomi gminę i właściciela nieruchomości o możliwości utraty prawa do stosowania opłaty obniżonej. </w:t>
      </w:r>
    </w:p>
    <w:p w:rsidR="00854176" w:rsidRDefault="00854176" w:rsidP="002A60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Przykład upomnienia, która będzie w tym przypadku przekazywane właścicielowi nieruchomości</w:t>
      </w:r>
      <w:r w:rsidRPr="00960E30">
        <w:rPr>
          <w:sz w:val="24"/>
          <w:szCs w:val="24"/>
        </w:rPr>
        <w:t>:</w:t>
      </w:r>
    </w:p>
    <w:p w:rsidR="00854176" w:rsidRDefault="00854176" w:rsidP="005B3C62">
      <w:pPr>
        <w:ind w:left="720"/>
        <w:jc w:val="both"/>
        <w:rPr>
          <w:i/>
          <w:sz w:val="24"/>
          <w:szCs w:val="24"/>
        </w:rPr>
      </w:pPr>
      <w:r w:rsidRPr="00A845B0">
        <w:rPr>
          <w:i/>
          <w:sz w:val="24"/>
          <w:szCs w:val="24"/>
        </w:rPr>
        <w:t xml:space="preserve">Informuje się właściciela nieruchomości nr___ przy ulicy _______________w Brzegu,, że podczas odbioru odpadów zmieszanych z tej nieruchomości, w dniu _____________ stwierdzono </w:t>
      </w:r>
    </w:p>
    <w:p w:rsidR="00854176" w:rsidRPr="00A41CA4" w:rsidRDefault="00854176" w:rsidP="005B3C62">
      <w:pPr>
        <w:ind w:left="720"/>
        <w:jc w:val="both"/>
        <w:rPr>
          <w:i/>
          <w:sz w:val="24"/>
          <w:szCs w:val="24"/>
        </w:rPr>
      </w:pPr>
      <w:r w:rsidRPr="00A845B0">
        <w:rPr>
          <w:i/>
          <w:sz w:val="24"/>
          <w:szCs w:val="24"/>
        </w:rPr>
        <w:t xml:space="preserve">zawartość odpadów przeznaczonych do selektywnej zbiórki </w:t>
      </w:r>
      <w:r>
        <w:rPr>
          <w:i/>
          <w:sz w:val="24"/>
          <w:szCs w:val="24"/>
        </w:rPr>
        <w:t xml:space="preserve">(szkło, </w:t>
      </w:r>
      <w:r w:rsidRPr="00A41CA4">
        <w:rPr>
          <w:sz w:val="24"/>
          <w:szCs w:val="24"/>
        </w:rPr>
        <w:t>zmieszane surowce</w:t>
      </w:r>
      <w:r w:rsidRPr="00A41CA4">
        <w:rPr>
          <w:i/>
          <w:sz w:val="24"/>
          <w:szCs w:val="24"/>
        </w:rPr>
        <w:t xml:space="preserve"> wtórne,  odpady biodegradowalne)</w:t>
      </w:r>
    </w:p>
    <w:p w:rsidR="00854176" w:rsidRPr="002A6039" w:rsidRDefault="00854176" w:rsidP="002A6039">
      <w:pPr>
        <w:ind w:left="720"/>
        <w:jc w:val="both"/>
        <w:rPr>
          <w:i/>
          <w:sz w:val="24"/>
          <w:szCs w:val="24"/>
        </w:rPr>
      </w:pPr>
      <w:r w:rsidRPr="00A845B0">
        <w:rPr>
          <w:i/>
          <w:sz w:val="24"/>
          <w:szCs w:val="24"/>
        </w:rPr>
        <w:t>Informuje się w związku z powyższym, że w przypadku powtórzenia się podobnej sytuacji 3 razy w ciągu roku będzie to skutkowało utratą uprawnienia do stosowania opłaty obniżonej.</w:t>
      </w:r>
    </w:p>
    <w:p w:rsidR="00854176" w:rsidRPr="00D639E8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</w:t>
      </w:r>
      <w:r w:rsidRPr="00D639E8">
        <w:rPr>
          <w:rFonts w:ascii="Times New Roman" w:hAnsi="Times New Roman"/>
          <w:sz w:val="24"/>
          <w:szCs w:val="24"/>
        </w:rPr>
        <w:t>Powiadomienie gminy o każdorazowym naruszeniu regulaminu ze strony mieszkańców nastąpi w sprawozdaniu miesięcznym.</w:t>
      </w:r>
    </w:p>
    <w:p w:rsidR="00854176" w:rsidRPr="00D639E8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639E8">
        <w:rPr>
          <w:rFonts w:ascii="Times New Roman" w:hAnsi="Times New Roman"/>
          <w:sz w:val="24"/>
          <w:szCs w:val="24"/>
        </w:rPr>
        <w:t xml:space="preserve">Powiadomienie właściciela nieruchomości nastąpi poprzez każdorazowe pozostawienie informacji pisemnej w skrzynce na listy (zabudowa jednorodzinna) lub dostarczenie zarządy nieruchomości (zabudowa wielorodzinna). </w:t>
      </w:r>
    </w:p>
    <w:p w:rsidR="00854176" w:rsidRPr="00D639E8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639E8">
        <w:rPr>
          <w:rFonts w:ascii="Times New Roman" w:hAnsi="Times New Roman"/>
          <w:sz w:val="24"/>
          <w:szCs w:val="24"/>
        </w:rPr>
        <w:t xml:space="preserve">Wykonawca może zaproponować inny system powiadamiania mieszkańców, o ile będzie skuteczny i zaakceptowany przez Zamawiającego.  </w:t>
      </w:r>
    </w:p>
    <w:p w:rsidR="00854176" w:rsidRPr="00D639E8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639E8">
        <w:rPr>
          <w:rFonts w:ascii="Times New Roman" w:hAnsi="Times New Roman"/>
          <w:sz w:val="24"/>
          <w:szCs w:val="24"/>
        </w:rPr>
        <w:t xml:space="preserve">Wykonawca będzie przestrzegał zasad wynikających z ustawy o ochronie danych osobowych (t.j. Dz.U. z 2002r Nr 101 poz. 926 z późn. zmianami). </w:t>
      </w:r>
    </w:p>
    <w:p w:rsidR="00854176" w:rsidRPr="002A6039" w:rsidRDefault="00854176" w:rsidP="005B3C62">
      <w:pPr>
        <w:pStyle w:val="Heading2"/>
        <w:jc w:val="both"/>
        <w:rPr>
          <w:rFonts w:ascii="Times New Roman" w:hAnsi="Times New Roman"/>
          <w:color w:val="auto"/>
        </w:rPr>
      </w:pPr>
      <w:bookmarkStart w:id="17" w:name="_Toc353917088"/>
      <w:r w:rsidRPr="00D639E8">
        <w:rPr>
          <w:rFonts w:ascii="Times New Roman" w:hAnsi="Times New Roman"/>
          <w:color w:val="auto"/>
        </w:rPr>
        <w:t>Sprawozdawczość</w:t>
      </w:r>
      <w:bookmarkEnd w:id="17"/>
      <w:r w:rsidRPr="00D639E8">
        <w:rPr>
          <w:rFonts w:ascii="Times New Roman" w:hAnsi="Times New Roman"/>
          <w:color w:val="auto"/>
        </w:rPr>
        <w:t xml:space="preserve"> </w:t>
      </w:r>
    </w:p>
    <w:p w:rsidR="00854176" w:rsidRPr="007845D0" w:rsidRDefault="00854176" w:rsidP="005B3C62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 w:rsidRPr="007845D0">
        <w:rPr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7845D0">
        <w:rPr>
          <w:rFonts w:ascii="Times New Roman" w:hAnsi="Times New Roman"/>
          <w:b w:val="0"/>
          <w:color w:val="222222"/>
          <w:sz w:val="24"/>
          <w:szCs w:val="24"/>
        </w:rPr>
        <w:t xml:space="preserve">Wykonawca zobowiązany jest do przekazywania Zamawiającemu miesięcznych pisemnych i elektronicznych </w:t>
      </w:r>
      <w:r w:rsidRPr="007845D0">
        <w:rPr>
          <w:rFonts w:ascii="Times New Roman" w:hAnsi="Times New Roman"/>
          <w:b w:val="0"/>
          <w:color w:val="auto"/>
          <w:sz w:val="24"/>
          <w:szCs w:val="24"/>
        </w:rPr>
        <w:t>sprawozdań z ilości odbieranych odpadów komunalnych  pochodzących z nieruchomości na których zamieszkują mieszkańcy, znajdujących się na terenie Gminy Brzeg,  a w szczególności informacji:</w:t>
      </w:r>
    </w:p>
    <w:p w:rsidR="00854176" w:rsidRPr="007845D0" w:rsidRDefault="00854176" w:rsidP="005B3C62">
      <w:pPr>
        <w:pStyle w:val="Caption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1) o  ilości odebranych:</w:t>
      </w:r>
    </w:p>
    <w:p w:rsidR="00854176" w:rsidRPr="007845D0" w:rsidRDefault="00854176" w:rsidP="005B3C62">
      <w:pPr>
        <w:pStyle w:val="Caption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a) niesegregowanych odpadów komunalnych,</w:t>
      </w:r>
    </w:p>
    <w:p w:rsidR="00854176" w:rsidRPr="007845D0" w:rsidRDefault="00854176" w:rsidP="005B3C62">
      <w:pPr>
        <w:pStyle w:val="Caption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b)zbieranych selektywnie  zmieszanych odpadów komunalnych  [Mg],</w:t>
      </w:r>
    </w:p>
    <w:p w:rsidR="00854176" w:rsidRPr="00BD7F56" w:rsidRDefault="00854176" w:rsidP="005B3C62">
      <w:pPr>
        <w:pStyle w:val="Caption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c) zbieranych selektywnie odpadów szkła  [Mg]</w:t>
      </w:r>
      <w:r>
        <w:rPr>
          <w:rFonts w:ascii="Times New Roman" w:hAnsi="Times New Roman"/>
          <w:b w:val="0"/>
          <w:color w:val="222222"/>
          <w:sz w:val="24"/>
          <w:szCs w:val="24"/>
        </w:rPr>
        <w:t xml:space="preserve"> </w:t>
      </w:r>
      <w:r w:rsidRPr="00BD7F56">
        <w:rPr>
          <w:rFonts w:ascii="Times New Roman" w:hAnsi="Times New Roman"/>
          <w:b w:val="0"/>
          <w:color w:val="222222"/>
          <w:sz w:val="24"/>
          <w:szCs w:val="24"/>
        </w:rPr>
        <w:t xml:space="preserve">oraz zmieszanych surowców wtórnych [Mg], </w:t>
      </w:r>
    </w:p>
    <w:p w:rsidR="00854176" w:rsidRPr="007845D0" w:rsidRDefault="00854176" w:rsidP="005B3C62">
      <w:pPr>
        <w:pStyle w:val="Caption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d)zbieranych selektywnie odpadów biodegradowalnych [Mg],</w:t>
      </w:r>
    </w:p>
    <w:p w:rsidR="00854176" w:rsidRPr="007845D0" w:rsidRDefault="00854176" w:rsidP="005B3C62">
      <w:pPr>
        <w:pStyle w:val="Caption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e)odpadów mebli i innych odpadów wielkogabarytowych [Mg].</w:t>
      </w:r>
    </w:p>
    <w:p w:rsidR="00854176" w:rsidRPr="007845D0" w:rsidRDefault="00854176" w:rsidP="005B3C62">
      <w:pPr>
        <w:pStyle w:val="Caption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f)</w:t>
      </w:r>
      <w:r>
        <w:rPr>
          <w:rFonts w:ascii="Times New Roman" w:hAnsi="Times New Roman"/>
          <w:b w:val="0"/>
          <w:color w:val="222222"/>
          <w:sz w:val="24"/>
          <w:szCs w:val="24"/>
        </w:rPr>
        <w:t xml:space="preserve"> przeterminowanych i niewykorzystanych </w:t>
      </w:r>
      <w:r w:rsidRPr="007845D0">
        <w:rPr>
          <w:rFonts w:ascii="Times New Roman" w:hAnsi="Times New Roman"/>
          <w:b w:val="0"/>
          <w:color w:val="222222"/>
          <w:sz w:val="24"/>
          <w:szCs w:val="24"/>
        </w:rPr>
        <w:t>lek</w:t>
      </w:r>
      <w:r>
        <w:rPr>
          <w:rFonts w:ascii="Times New Roman" w:hAnsi="Times New Roman"/>
          <w:b w:val="0"/>
          <w:color w:val="222222"/>
          <w:sz w:val="24"/>
          <w:szCs w:val="24"/>
        </w:rPr>
        <w:t>arstw</w:t>
      </w:r>
      <w:r w:rsidRPr="007845D0">
        <w:rPr>
          <w:rFonts w:ascii="Times New Roman" w:hAnsi="Times New Roman"/>
          <w:b w:val="0"/>
          <w:color w:val="222222"/>
          <w:sz w:val="24"/>
          <w:szCs w:val="24"/>
        </w:rPr>
        <w:t xml:space="preserve"> [Mg].</w:t>
      </w:r>
    </w:p>
    <w:p w:rsidR="00854176" w:rsidRPr="00BD7F56" w:rsidRDefault="00854176" w:rsidP="002A6039">
      <w:pPr>
        <w:pStyle w:val="Akapitzlist1"/>
        <w:ind w:left="0"/>
        <w:jc w:val="both"/>
        <w:rPr>
          <w:rStyle w:val="Strong"/>
          <w:rFonts w:ascii="Times New Roman" w:hAnsi="Times New Roman"/>
          <w:sz w:val="24"/>
          <w:szCs w:val="24"/>
        </w:rPr>
      </w:pPr>
      <w:r w:rsidRPr="00D639E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D52372">
        <w:rPr>
          <w:rFonts w:ascii="Times New Roman" w:hAnsi="Times New Roman"/>
          <w:color w:val="000000"/>
          <w:sz w:val="24"/>
          <w:szCs w:val="24"/>
        </w:rPr>
        <w:t xml:space="preserve">potwierdzających </w:t>
      </w:r>
      <w:r w:rsidRPr="00BD7F56">
        <w:rPr>
          <w:rStyle w:val="Strong"/>
          <w:rFonts w:ascii="Times New Roman" w:hAnsi="Times New Roman"/>
          <w:b w:val="0"/>
          <w:bCs/>
          <w:sz w:val="24"/>
          <w:szCs w:val="24"/>
          <w:lang w:eastAsia="hi-IN" w:bidi="hi-IN"/>
        </w:rPr>
        <w:t>przekazanie do</w:t>
      </w:r>
      <w:r w:rsidRPr="00BD7F56">
        <w:rPr>
          <w:rStyle w:val="Strong"/>
          <w:rFonts w:ascii="Times New Roman" w:hAnsi="Times New Roman"/>
          <w:bCs/>
          <w:sz w:val="24"/>
          <w:szCs w:val="24"/>
          <w:lang w:eastAsia="hi-IN" w:bidi="hi-IN"/>
        </w:rPr>
        <w:t xml:space="preserve"> </w:t>
      </w:r>
      <w:r w:rsidRPr="00BD7F56">
        <w:rPr>
          <w:rFonts w:ascii="Times New Roman" w:hAnsi="Times New Roman"/>
          <w:sz w:val="24"/>
          <w:szCs w:val="24"/>
        </w:rPr>
        <w:t xml:space="preserve"> instalacji odzysku lub unieszkodliwienia zgodnie z art. 9e ustawy z dnia 13 września 1996r. o utrzymaniu czystości i porządku w gminach (t.j. z 2012r. poz. 391 ze zm.).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2. Niezależnie od obowiązków opisanych powyżej, Wykonawca zobowiązany jest do sporządzania kwartalnych sprawozdań, o których mowa w art. 9n ustawy z dnia 13 września 1996 roku o utrzymaniu czystości i porządku w gminach, w sposób i w terminach tam określonych.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 xml:space="preserve">3. Wykonawca zobowiązany jest dostarczać Zamawiającemu w formie </w:t>
      </w:r>
      <w:r w:rsidRPr="00F67664">
        <w:rPr>
          <w:rFonts w:ascii="Times New Roman" w:hAnsi="Times New Roman"/>
          <w:sz w:val="24"/>
          <w:szCs w:val="24"/>
        </w:rPr>
        <w:t>pisemnej lub</w:t>
      </w:r>
      <w:r w:rsidRPr="00F676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7664">
        <w:rPr>
          <w:rFonts w:ascii="Times New Roman" w:hAnsi="Times New Roman"/>
          <w:color w:val="000000"/>
          <w:sz w:val="24"/>
          <w:szCs w:val="24"/>
        </w:rPr>
        <w:t>elektronicznej raporty o: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 xml:space="preserve">1) przypadkach składowania odpadów niezgodnego z </w:t>
      </w:r>
      <w:r w:rsidRPr="00F67664">
        <w:rPr>
          <w:rFonts w:ascii="Times New Roman" w:hAnsi="Times New Roman"/>
          <w:sz w:val="24"/>
          <w:szCs w:val="24"/>
        </w:rPr>
        <w:t>Regulaminem,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2) konieczności zmiany ilości lub rodzaju używanych na danej nieruchomości pojemników,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3) konieczności zmiany częstotliwości odbioru odpadów komunalnych,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4) adresach nieruchomości zamieszkałych, na których powstają odpady, nieujętych w gminnym systemie gospodarowania odpadami,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5) konieczności wymiany lub naprawy pojemników do zbierania odpadów,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6) trudnościach dokonania odbioru odpadów ze wskazaniem okoliczności zdarzeń,</w:t>
      </w:r>
    </w:p>
    <w:p w:rsidR="00854176" w:rsidRPr="00F67664" w:rsidRDefault="00854176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7) brakiem dokonania odbioru lub zagospodarowania odpadów, ze wskazaniem okoliczności zdarzeń,</w:t>
      </w:r>
    </w:p>
    <w:p w:rsidR="00854176" w:rsidRPr="00F67664" w:rsidRDefault="00854176" w:rsidP="005B3C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4. Wykonawca w przypadkach wskazanych w ust. 3 zobowiązany jest do sporządzenia dokumentacji fotograficznej potwierdzającej zaistnienie któregokolwiek z opisanych zdarzeń w sposób umożliwiający jednoznaczne potwierdzenie nieprawidłowości i identyfikację miejsca oraz daty jej zaistnienia.</w:t>
      </w:r>
    </w:p>
    <w:p w:rsidR="00854176" w:rsidRPr="00F67664" w:rsidRDefault="00854176" w:rsidP="005B3C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67664">
        <w:rPr>
          <w:rFonts w:ascii="Times New Roman" w:hAnsi="Times New Roman"/>
          <w:sz w:val="24"/>
          <w:szCs w:val="24"/>
        </w:rPr>
        <w:t>Wykonawca otrzyma od Zamawiającego aktualne dane dotyczące wykazu nieruchomości objętych usługą, z uwzględnieniem liczby gospodarstw domowych zamieszkujących nieruchomości oraz deklarowanego sposobu zbierania odpadów na poszczególnych nieruchomościach. Do momentu otrzymania wykazu Wykonawca wykonuje usługę odbioru odpadów ze wszystkich nieruchomości uwzględnionych w Załączniku 1 z uwzględnieniem selektywnej zbiórki odpadów.</w:t>
      </w:r>
    </w:p>
    <w:p w:rsidR="00854176" w:rsidRPr="00F67664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 xml:space="preserve">6.Zamawiający, co tydzień będzie przekazywał drogą e-mailową zmiany w bazie danych nieruchomości lub liczbie gospodarstw na nich zamieszkałych. Wykonawca uwzględni te zmiany w sprawozdaniu miesięcznym. </w:t>
      </w:r>
    </w:p>
    <w:p w:rsidR="00854176" w:rsidRPr="00F67664" w:rsidRDefault="00854176" w:rsidP="007F3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 xml:space="preserve">7.Wzór miesięcznego sprawozdania zbiorczego zawiera </w:t>
      </w:r>
      <w:r>
        <w:rPr>
          <w:rFonts w:ascii="Times New Roman" w:hAnsi="Times New Roman"/>
          <w:sz w:val="24"/>
          <w:szCs w:val="24"/>
        </w:rPr>
        <w:t>Tabela 5 -</w:t>
      </w:r>
    </w:p>
    <w:p w:rsidR="00854176" w:rsidRPr="00F67664" w:rsidRDefault="00854176" w:rsidP="007F359E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854176" w:rsidRPr="00F67664" w:rsidSect="006D22C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przy uwzględnieniu wszystkich frakcji zbieranych odpadów komunalnych </w:t>
      </w:r>
    </w:p>
    <w:p w:rsidR="00854176" w:rsidRPr="000C774D" w:rsidRDefault="00854176" w:rsidP="005B3C62">
      <w:pPr>
        <w:pStyle w:val="Caption"/>
      </w:pPr>
      <w:bookmarkStart w:id="18" w:name="_Ref351998586"/>
      <w:bookmarkStart w:id="19" w:name="_Toc353917102"/>
      <w:r w:rsidRPr="00CC55E3">
        <w:t>Tabela</w:t>
      </w:r>
      <w:r>
        <w:t xml:space="preserve"> </w:t>
      </w:r>
      <w:bookmarkEnd w:id="18"/>
      <w:r>
        <w:t>5</w:t>
      </w:r>
      <w:r w:rsidRPr="00CC55E3">
        <w:t xml:space="preserve"> Wstępny projekt sprawozdania miesięcznego</w:t>
      </w:r>
      <w:bookmarkEnd w:id="19"/>
      <w:r w:rsidRPr="00CC55E3">
        <w:t xml:space="preserve"> </w:t>
      </w:r>
    </w:p>
    <w:p w:rsidR="00854176" w:rsidRDefault="00854176" w:rsidP="005B3C62">
      <w:pPr>
        <w:spacing w:after="0" w:line="240" w:lineRule="auto"/>
        <w:rPr>
          <w:sz w:val="20"/>
          <w:szCs w:val="20"/>
        </w:rPr>
      </w:pP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430"/>
        <w:gridCol w:w="696"/>
        <w:gridCol w:w="660"/>
        <w:gridCol w:w="770"/>
        <w:gridCol w:w="770"/>
        <w:gridCol w:w="880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116"/>
      </w:tblGrid>
      <w:tr w:rsidR="00854176" w:rsidRPr="0087010E" w:rsidTr="006D22C3">
        <w:trPr>
          <w:trHeight w:val="645"/>
        </w:trPr>
        <w:tc>
          <w:tcPr>
            <w:tcW w:w="842" w:type="dxa"/>
            <w:vMerge w:val="restart"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Trasa/</w:t>
            </w:r>
            <w:r w:rsidRPr="0087010E">
              <w:rPr>
                <w:color w:val="000000"/>
                <w:sz w:val="18"/>
                <w:szCs w:val="18"/>
                <w:lang w:eastAsia="pl-PL"/>
              </w:rPr>
              <w:br/>
              <w:t>nr nieruchomości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Ulica i nr budynku</w:t>
            </w:r>
          </w:p>
        </w:tc>
        <w:tc>
          <w:tcPr>
            <w:tcW w:w="696" w:type="dxa"/>
            <w:vMerge w:val="restart"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Liczba gosp. 1-os</w:t>
            </w:r>
          </w:p>
        </w:tc>
        <w:tc>
          <w:tcPr>
            <w:tcW w:w="660" w:type="dxa"/>
            <w:vMerge w:val="restart"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 xml:space="preserve">Liczba gosp. </w:t>
            </w:r>
            <w:r w:rsidRPr="0087010E">
              <w:rPr>
                <w:color w:val="000000"/>
                <w:sz w:val="18"/>
                <w:szCs w:val="18"/>
                <w:lang w:eastAsia="pl-PL"/>
              </w:rPr>
              <w:br/>
              <w:t>2-os.</w:t>
            </w:r>
          </w:p>
        </w:tc>
        <w:tc>
          <w:tcPr>
            <w:tcW w:w="770" w:type="dxa"/>
            <w:vMerge w:val="restart"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 xml:space="preserve">Liczba gosp. </w:t>
            </w:r>
            <w:r w:rsidRPr="0087010E">
              <w:rPr>
                <w:color w:val="000000"/>
                <w:sz w:val="18"/>
                <w:szCs w:val="18"/>
                <w:lang w:eastAsia="pl-PL"/>
              </w:rPr>
              <w:br/>
              <w:t>3-os</w:t>
            </w:r>
          </w:p>
        </w:tc>
        <w:tc>
          <w:tcPr>
            <w:tcW w:w="770" w:type="dxa"/>
            <w:vMerge w:val="restart"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Liczba gosp. 4-os. i większ</w:t>
            </w:r>
          </w:p>
        </w:tc>
        <w:tc>
          <w:tcPr>
            <w:tcW w:w="880" w:type="dxa"/>
            <w:vMerge w:val="restart"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Zadekla-rowany sposób zbierania</w:t>
            </w:r>
          </w:p>
        </w:tc>
        <w:tc>
          <w:tcPr>
            <w:tcW w:w="1811" w:type="dxa"/>
            <w:gridSpan w:val="3"/>
            <w:shd w:val="clear" w:color="auto" w:fill="FF6600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Odpady niesegregowane</w:t>
            </w:r>
          </w:p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shd w:val="clear" w:color="auto" w:fill="800000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Bioodpady</w:t>
            </w:r>
          </w:p>
        </w:tc>
        <w:tc>
          <w:tcPr>
            <w:tcW w:w="1812" w:type="dxa"/>
            <w:gridSpan w:val="3"/>
            <w:shd w:val="clear" w:color="auto" w:fill="008000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010E">
              <w:rPr>
                <w:sz w:val="18"/>
                <w:szCs w:val="18"/>
              </w:rPr>
              <w:t>Szkło</w:t>
            </w:r>
          </w:p>
        </w:tc>
        <w:tc>
          <w:tcPr>
            <w:tcW w:w="1812" w:type="dxa"/>
            <w:gridSpan w:val="3"/>
            <w:shd w:val="clear" w:color="auto" w:fill="666666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87010E">
              <w:rPr>
                <w:color w:val="FFFFFF"/>
                <w:sz w:val="18"/>
                <w:szCs w:val="18"/>
              </w:rPr>
              <w:t>Pozostałe odpady zmieszane</w:t>
            </w:r>
          </w:p>
        </w:tc>
        <w:tc>
          <w:tcPr>
            <w:tcW w:w="1116" w:type="dxa"/>
            <w:vMerge w:val="restart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Upom-nienia za niezgodnie z regulaminem*</w:t>
            </w:r>
          </w:p>
        </w:tc>
      </w:tr>
      <w:tr w:rsidR="00854176" w:rsidRPr="0087010E" w:rsidTr="006D22C3">
        <w:trPr>
          <w:cantSplit/>
          <w:trHeight w:val="1193"/>
        </w:trPr>
        <w:tc>
          <w:tcPr>
            <w:tcW w:w="842" w:type="dxa"/>
            <w:vMerge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vMerge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vMerge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shd w:val="clear" w:color="auto" w:fill="D9D9D9"/>
          </w:tcPr>
          <w:p w:rsidR="00854176" w:rsidRPr="0087010E" w:rsidRDefault="00854176" w:rsidP="006D22C3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3" w:type="dxa"/>
            <w:shd w:val="clear" w:color="auto" w:fill="FF66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000000"/>
                <w:sz w:val="15"/>
                <w:szCs w:val="15"/>
                <w:lang w:eastAsia="pl-PL"/>
              </w:rPr>
            </w:pPr>
            <w:r w:rsidRPr="0087010E">
              <w:rPr>
                <w:color w:val="000000"/>
                <w:sz w:val="15"/>
                <w:szCs w:val="15"/>
                <w:lang w:eastAsia="pl-PL"/>
              </w:rPr>
              <w:t>Wielkość pojemnika {l}</w:t>
            </w:r>
          </w:p>
        </w:tc>
        <w:tc>
          <w:tcPr>
            <w:tcW w:w="604" w:type="dxa"/>
            <w:shd w:val="clear" w:color="auto" w:fill="FF66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000000"/>
                <w:sz w:val="15"/>
                <w:szCs w:val="15"/>
                <w:lang w:eastAsia="pl-PL"/>
              </w:rPr>
            </w:pPr>
            <w:r w:rsidRPr="0087010E">
              <w:rPr>
                <w:color w:val="000000"/>
                <w:sz w:val="15"/>
                <w:szCs w:val="15"/>
                <w:lang w:eastAsia="pl-PL"/>
              </w:rPr>
              <w:t>Krotność odbioru w miesiącu</w:t>
            </w:r>
          </w:p>
        </w:tc>
        <w:tc>
          <w:tcPr>
            <w:tcW w:w="604" w:type="dxa"/>
            <w:shd w:val="clear" w:color="auto" w:fill="FF66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000000"/>
                <w:sz w:val="15"/>
                <w:szCs w:val="15"/>
                <w:lang w:eastAsia="pl-PL"/>
              </w:rPr>
            </w:pPr>
            <w:r w:rsidRPr="0087010E">
              <w:rPr>
                <w:color w:val="000000"/>
                <w:sz w:val="15"/>
                <w:szCs w:val="15"/>
                <w:lang w:eastAsia="pl-PL"/>
              </w:rPr>
              <w:t>Krotność odbioru od 01.07.2013</w:t>
            </w:r>
          </w:p>
        </w:tc>
        <w:tc>
          <w:tcPr>
            <w:tcW w:w="604" w:type="dxa"/>
            <w:shd w:val="clear" w:color="auto" w:fill="8000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FFFFFF"/>
                <w:sz w:val="15"/>
                <w:szCs w:val="15"/>
                <w:lang w:eastAsia="pl-PL"/>
              </w:rPr>
            </w:pPr>
            <w:r w:rsidRPr="0087010E">
              <w:rPr>
                <w:color w:val="FFFFFF"/>
                <w:sz w:val="15"/>
                <w:szCs w:val="15"/>
                <w:lang w:eastAsia="pl-PL"/>
              </w:rPr>
              <w:t>Wielkość pojemnika {l}</w:t>
            </w:r>
          </w:p>
        </w:tc>
        <w:tc>
          <w:tcPr>
            <w:tcW w:w="604" w:type="dxa"/>
            <w:shd w:val="clear" w:color="auto" w:fill="8000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FFFFFF"/>
                <w:sz w:val="15"/>
                <w:szCs w:val="15"/>
                <w:lang w:eastAsia="pl-PL"/>
              </w:rPr>
            </w:pPr>
            <w:r w:rsidRPr="0087010E">
              <w:rPr>
                <w:color w:val="FFFFFF"/>
                <w:sz w:val="15"/>
                <w:szCs w:val="15"/>
                <w:lang w:eastAsia="pl-PL"/>
              </w:rPr>
              <w:t>Krotność odbioru w miesiącu</w:t>
            </w:r>
          </w:p>
        </w:tc>
        <w:tc>
          <w:tcPr>
            <w:tcW w:w="604" w:type="dxa"/>
            <w:shd w:val="clear" w:color="auto" w:fill="8000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FFFFFF"/>
                <w:sz w:val="15"/>
                <w:szCs w:val="15"/>
                <w:lang w:eastAsia="pl-PL"/>
              </w:rPr>
            </w:pPr>
            <w:r w:rsidRPr="0087010E">
              <w:rPr>
                <w:color w:val="FFFFFF"/>
                <w:sz w:val="15"/>
                <w:szCs w:val="15"/>
                <w:lang w:eastAsia="pl-PL"/>
              </w:rPr>
              <w:t>Krotność odbioru od 01.07.2013</w:t>
            </w:r>
          </w:p>
        </w:tc>
        <w:tc>
          <w:tcPr>
            <w:tcW w:w="604" w:type="dxa"/>
            <w:shd w:val="clear" w:color="auto" w:fill="0080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000000"/>
                <w:sz w:val="15"/>
                <w:szCs w:val="15"/>
                <w:lang w:eastAsia="pl-PL"/>
              </w:rPr>
            </w:pPr>
            <w:r w:rsidRPr="0087010E">
              <w:rPr>
                <w:color w:val="000000"/>
                <w:sz w:val="15"/>
                <w:szCs w:val="15"/>
                <w:lang w:eastAsia="pl-PL"/>
              </w:rPr>
              <w:t>Wielkość pojemnika {l}</w:t>
            </w:r>
          </w:p>
        </w:tc>
        <w:tc>
          <w:tcPr>
            <w:tcW w:w="604" w:type="dxa"/>
            <w:shd w:val="clear" w:color="auto" w:fill="0080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000000"/>
                <w:sz w:val="15"/>
                <w:szCs w:val="15"/>
                <w:lang w:eastAsia="pl-PL"/>
              </w:rPr>
            </w:pPr>
            <w:r w:rsidRPr="0087010E">
              <w:rPr>
                <w:color w:val="000000"/>
                <w:sz w:val="15"/>
                <w:szCs w:val="15"/>
                <w:lang w:eastAsia="pl-PL"/>
              </w:rPr>
              <w:t>Krotność odbioru w miesiącu</w:t>
            </w:r>
          </w:p>
        </w:tc>
        <w:tc>
          <w:tcPr>
            <w:tcW w:w="604" w:type="dxa"/>
            <w:shd w:val="clear" w:color="auto" w:fill="00800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000000"/>
                <w:sz w:val="15"/>
                <w:szCs w:val="15"/>
                <w:lang w:eastAsia="pl-PL"/>
              </w:rPr>
            </w:pPr>
            <w:r w:rsidRPr="0087010E">
              <w:rPr>
                <w:color w:val="000000"/>
                <w:sz w:val="15"/>
                <w:szCs w:val="15"/>
                <w:lang w:eastAsia="pl-PL"/>
              </w:rPr>
              <w:t>Krotność odbioru od 01.07.2013</w:t>
            </w:r>
          </w:p>
        </w:tc>
        <w:tc>
          <w:tcPr>
            <w:tcW w:w="604" w:type="dxa"/>
            <w:shd w:val="clear" w:color="auto" w:fill="666666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FFFFFF"/>
                <w:sz w:val="15"/>
                <w:szCs w:val="15"/>
                <w:lang w:eastAsia="pl-PL"/>
              </w:rPr>
            </w:pPr>
            <w:r w:rsidRPr="0087010E">
              <w:rPr>
                <w:color w:val="FFFFFF"/>
                <w:sz w:val="15"/>
                <w:szCs w:val="15"/>
                <w:lang w:eastAsia="pl-PL"/>
              </w:rPr>
              <w:t>Wielkość pojemnika {l}</w:t>
            </w:r>
          </w:p>
        </w:tc>
        <w:tc>
          <w:tcPr>
            <w:tcW w:w="604" w:type="dxa"/>
            <w:shd w:val="clear" w:color="auto" w:fill="666666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FFFFFF"/>
                <w:sz w:val="15"/>
                <w:szCs w:val="15"/>
                <w:lang w:eastAsia="pl-PL"/>
              </w:rPr>
            </w:pPr>
            <w:r w:rsidRPr="0087010E">
              <w:rPr>
                <w:color w:val="FFFFFF"/>
                <w:sz w:val="15"/>
                <w:szCs w:val="15"/>
                <w:lang w:eastAsia="pl-PL"/>
              </w:rPr>
              <w:t>Krotność odbioru w miesiącu</w:t>
            </w:r>
          </w:p>
        </w:tc>
        <w:tc>
          <w:tcPr>
            <w:tcW w:w="604" w:type="dxa"/>
            <w:shd w:val="clear" w:color="auto" w:fill="666666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ind w:left="113" w:right="113"/>
              <w:jc w:val="center"/>
              <w:rPr>
                <w:color w:val="FFFFFF"/>
                <w:sz w:val="15"/>
                <w:szCs w:val="15"/>
                <w:lang w:eastAsia="pl-PL"/>
              </w:rPr>
            </w:pPr>
            <w:r w:rsidRPr="0087010E">
              <w:rPr>
                <w:color w:val="FFFFFF"/>
                <w:sz w:val="15"/>
                <w:szCs w:val="15"/>
                <w:lang w:eastAsia="pl-PL"/>
              </w:rPr>
              <w:t>Krotność odbioru od 01.07.2013</w:t>
            </w:r>
          </w:p>
        </w:tc>
        <w:tc>
          <w:tcPr>
            <w:tcW w:w="1116" w:type="dxa"/>
            <w:vMerge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c>
          <w:tcPr>
            <w:tcW w:w="842" w:type="dxa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1/1</w:t>
            </w:r>
          </w:p>
        </w:tc>
        <w:tc>
          <w:tcPr>
            <w:tcW w:w="143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S</w:t>
            </w:r>
          </w:p>
        </w:tc>
        <w:tc>
          <w:tcPr>
            <w:tcW w:w="603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P1, P2</w:t>
            </w:r>
          </w:p>
        </w:tc>
      </w:tr>
      <w:tr w:rsidR="00854176" w:rsidRPr="0087010E" w:rsidTr="006D22C3">
        <w:tc>
          <w:tcPr>
            <w:tcW w:w="842" w:type="dxa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1/2</w:t>
            </w:r>
          </w:p>
        </w:tc>
        <w:tc>
          <w:tcPr>
            <w:tcW w:w="143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Z</w:t>
            </w:r>
          </w:p>
        </w:tc>
        <w:tc>
          <w:tcPr>
            <w:tcW w:w="603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rPr>
          <w:trHeight w:val="1736"/>
        </w:trPr>
        <w:tc>
          <w:tcPr>
            <w:tcW w:w="2272" w:type="dxa"/>
            <w:gridSpan w:val="2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SUMA Trasa 1</w:t>
            </w:r>
          </w:p>
        </w:tc>
        <w:tc>
          <w:tcPr>
            <w:tcW w:w="696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66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77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77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88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 S</w:t>
            </w:r>
          </w:p>
        </w:tc>
        <w:tc>
          <w:tcPr>
            <w:tcW w:w="603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………….013 r. Mg</w:t>
            </w:r>
          </w:p>
        </w:tc>
        <w:tc>
          <w:tcPr>
            <w:tcW w:w="1116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rPr>
          <w:trHeight w:val="214"/>
        </w:trPr>
        <w:tc>
          <w:tcPr>
            <w:tcW w:w="2272" w:type="dxa"/>
            <w:gridSpan w:val="2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c>
          <w:tcPr>
            <w:tcW w:w="842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c>
          <w:tcPr>
            <w:tcW w:w="842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rPr>
          <w:trHeight w:val="1782"/>
        </w:trPr>
        <w:tc>
          <w:tcPr>
            <w:tcW w:w="2272" w:type="dxa"/>
            <w:gridSpan w:val="2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color w:val="000000"/>
                <w:sz w:val="18"/>
                <w:szCs w:val="18"/>
                <w:lang w:eastAsia="pl-PL"/>
              </w:rPr>
              <w:t>SUMA Trasa 1</w:t>
            </w:r>
          </w:p>
        </w:tc>
        <w:tc>
          <w:tcPr>
            <w:tcW w:w="696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66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77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77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880" w:type="dxa"/>
            <w:vMerge w:val="restart"/>
            <w:shd w:val="clear" w:color="auto" w:fill="FFCC99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 S</w:t>
            </w:r>
          </w:p>
        </w:tc>
        <w:tc>
          <w:tcPr>
            <w:tcW w:w="603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FFCC99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………….013 r. Mg</w:t>
            </w:r>
          </w:p>
        </w:tc>
        <w:tc>
          <w:tcPr>
            <w:tcW w:w="1116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c>
          <w:tcPr>
            <w:tcW w:w="2272" w:type="dxa"/>
            <w:gridSpan w:val="2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CC99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rPr>
          <w:trHeight w:val="126"/>
        </w:trPr>
        <w:tc>
          <w:tcPr>
            <w:tcW w:w="842" w:type="dxa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3/1</w:t>
            </w:r>
          </w:p>
        </w:tc>
        <w:tc>
          <w:tcPr>
            <w:tcW w:w="143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rPr>
          <w:trHeight w:val="125"/>
        </w:trPr>
        <w:tc>
          <w:tcPr>
            <w:tcW w:w="842" w:type="dxa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176" w:rsidRPr="0087010E" w:rsidTr="006D22C3">
        <w:trPr>
          <w:trHeight w:val="1825"/>
        </w:trPr>
        <w:tc>
          <w:tcPr>
            <w:tcW w:w="2272" w:type="dxa"/>
            <w:gridSpan w:val="2"/>
            <w:vMerge w:val="restart"/>
            <w:shd w:val="clear" w:color="auto" w:fill="E0E0E0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sz w:val="20"/>
                <w:szCs w:val="20"/>
              </w:rPr>
              <w:t>SUMA Wszystkie trasy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660" w:type="dxa"/>
            <w:shd w:val="clear" w:color="auto" w:fill="E0E0E0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770" w:type="dxa"/>
            <w:shd w:val="clear" w:color="auto" w:fill="E0E0E0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770" w:type="dxa"/>
            <w:shd w:val="clear" w:color="auto" w:fill="E0E0E0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</w:t>
            </w:r>
          </w:p>
        </w:tc>
        <w:tc>
          <w:tcPr>
            <w:tcW w:w="880" w:type="dxa"/>
            <w:shd w:val="clear" w:color="auto" w:fill="E0E0E0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8"/>
                <w:szCs w:val="18"/>
                <w:lang w:eastAsia="pl-PL"/>
              </w:rPr>
              <w:t>∑ S</w:t>
            </w:r>
          </w:p>
        </w:tc>
        <w:tc>
          <w:tcPr>
            <w:tcW w:w="603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dostępnych pojemności, m3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masa odebrano de odpadów w miesiącu, Mg/miesiąc</w:t>
            </w:r>
          </w:p>
        </w:tc>
        <w:tc>
          <w:tcPr>
            <w:tcW w:w="604" w:type="dxa"/>
            <w:shd w:val="clear" w:color="auto" w:fill="E0E0E0"/>
            <w:textDirection w:val="btLr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010E">
              <w:rPr>
                <w:rFonts w:cs="Calibri"/>
                <w:color w:val="000000"/>
                <w:sz w:val="15"/>
                <w:szCs w:val="15"/>
                <w:lang w:eastAsia="pl-PL"/>
              </w:rPr>
              <w:t>∑ mas odebranych odpadów od 01.07.2013 r. Mg</w:t>
            </w:r>
          </w:p>
        </w:tc>
        <w:tc>
          <w:tcPr>
            <w:tcW w:w="1116" w:type="dxa"/>
            <w:shd w:val="clear" w:color="auto" w:fill="E0E0E0"/>
            <w:vAlign w:val="center"/>
          </w:tcPr>
          <w:p w:rsidR="00854176" w:rsidRPr="0087010E" w:rsidRDefault="00854176" w:rsidP="006D2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4176" w:rsidRPr="0087010E" w:rsidTr="006D22C3">
        <w:tc>
          <w:tcPr>
            <w:tcW w:w="2272" w:type="dxa"/>
            <w:gridSpan w:val="2"/>
            <w:vMerge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0E0E0"/>
          </w:tcPr>
          <w:p w:rsidR="00854176" w:rsidRPr="0087010E" w:rsidRDefault="00854176" w:rsidP="006D2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4176" w:rsidRPr="00CE1576" w:rsidRDefault="00854176" w:rsidP="005B3C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E1576">
        <w:rPr>
          <w:sz w:val="20"/>
          <w:szCs w:val="20"/>
        </w:rPr>
        <w:t>* W kolumnie zgodność działania z regulaminem należy stosować następujące oznaczenia:</w:t>
      </w:r>
    </w:p>
    <w:p w:rsidR="00854176" w:rsidRPr="00CE1576" w:rsidRDefault="00854176" w:rsidP="005B3C62">
      <w:pPr>
        <w:spacing w:line="240" w:lineRule="auto"/>
        <w:rPr>
          <w:sz w:val="20"/>
          <w:szCs w:val="20"/>
        </w:rPr>
      </w:pPr>
      <w:r w:rsidRPr="00CE1576">
        <w:rPr>
          <w:sz w:val="20"/>
          <w:szCs w:val="20"/>
        </w:rPr>
        <w:t xml:space="preserve">„S 1” pierwsze naruszenie regulaminu poprzez umieszczenie odpadów komunalnych zmieszanych w pojemnikach do selektywnego zbierania odpadów  </w:t>
      </w:r>
    </w:p>
    <w:p w:rsidR="00854176" w:rsidRPr="00CE1576" w:rsidRDefault="00854176" w:rsidP="005B3C62">
      <w:pPr>
        <w:spacing w:line="240" w:lineRule="auto"/>
        <w:rPr>
          <w:sz w:val="20"/>
          <w:szCs w:val="20"/>
        </w:rPr>
      </w:pPr>
      <w:r w:rsidRPr="00CE1576">
        <w:rPr>
          <w:sz w:val="20"/>
          <w:szCs w:val="20"/>
        </w:rPr>
        <w:t xml:space="preserve">„S 2” drugie, kolejne, następujące po sobie naruszenie regulaminu poprzez umieszczenie odpadów komunalnych zmieszanych w pojemnikach do selektywnego zbierania odpadów  </w:t>
      </w:r>
    </w:p>
    <w:p w:rsidR="00854176" w:rsidRPr="00CE1576" w:rsidRDefault="00854176" w:rsidP="005B3C62">
      <w:pPr>
        <w:spacing w:line="240" w:lineRule="auto"/>
        <w:rPr>
          <w:sz w:val="20"/>
          <w:szCs w:val="20"/>
        </w:rPr>
      </w:pPr>
      <w:r w:rsidRPr="00CE1576">
        <w:rPr>
          <w:sz w:val="20"/>
          <w:szCs w:val="20"/>
        </w:rPr>
        <w:t xml:space="preserve">„S 3” trzecie naruszenie regulaminu poprzez umieszczenie odpadów komunalnych zmieszanych w pojemnikach do selektywnego zbierania odpadów  </w:t>
      </w:r>
    </w:p>
    <w:p w:rsidR="00854176" w:rsidRDefault="00854176" w:rsidP="005B3C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„Z</w:t>
      </w:r>
      <w:r w:rsidRPr="00CE1576">
        <w:rPr>
          <w:sz w:val="20"/>
          <w:szCs w:val="20"/>
        </w:rPr>
        <w:t xml:space="preserve"> 1”</w:t>
      </w:r>
      <w:r>
        <w:rPr>
          <w:sz w:val="20"/>
          <w:szCs w:val="20"/>
        </w:rPr>
        <w:t>pierwsze naruszenie regulaminu poprzez umieszczenie odpadów selektywnie zbieranych w pojemniku na odpady zmieszane</w:t>
      </w:r>
    </w:p>
    <w:p w:rsidR="00854176" w:rsidRDefault="00854176" w:rsidP="005B3C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„BB1” pierwsze naruszenie regulaminu poprzez stwierdzony brak wyposażenia nieruchomości w pojemnik do selektywnej zbiórki bioodpadów </w:t>
      </w:r>
    </w:p>
    <w:p w:rsidR="00854176" w:rsidRDefault="00854176" w:rsidP="005B3C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„BS1” pierwsze naruszenie regulaminu poprzez stwierdzony brak wyposażenia nieruchomości w pojemnik do selektywnej zbiórki szkła</w:t>
      </w:r>
    </w:p>
    <w:p w:rsidR="00854176" w:rsidRDefault="00854176" w:rsidP="005B3C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„BZ1” pierwsze naruszenie regulaminu poprzez stwierdzony brak wyposażenia nieruchomości w pojemnik do zbiórki odpadów zmieszanych</w:t>
      </w:r>
    </w:p>
    <w:p w:rsidR="00854176" w:rsidRDefault="00854176" w:rsidP="005B3C62">
      <w:pPr>
        <w:spacing w:line="240" w:lineRule="auto"/>
        <w:rPr>
          <w:sz w:val="20"/>
          <w:szCs w:val="20"/>
        </w:rPr>
      </w:pPr>
      <w:r w:rsidRPr="00CE1576">
        <w:rPr>
          <w:sz w:val="20"/>
          <w:szCs w:val="20"/>
        </w:rPr>
        <w:t>„I” inne naruszenie regulaminu (opisać rodzaj naruszenia</w:t>
      </w:r>
      <w:r>
        <w:rPr>
          <w:sz w:val="20"/>
          <w:szCs w:val="20"/>
        </w:rPr>
        <w:t>) – np. nieudostępnienie pojemników przez właściciela nieruchomości do odbioru, w dniu kiedy zgodnie z harmonogramem odpady są odbierane</w:t>
      </w:r>
    </w:p>
    <w:p w:rsidR="00854176" w:rsidRDefault="00854176" w:rsidP="005B3C62">
      <w:pPr>
        <w:spacing w:line="240" w:lineRule="auto"/>
        <w:rPr>
          <w:sz w:val="20"/>
          <w:szCs w:val="20"/>
        </w:rPr>
      </w:pPr>
    </w:p>
    <w:p w:rsidR="00854176" w:rsidRDefault="00854176" w:rsidP="005B3C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Inne informacje dla Zamawiającego:</w:t>
      </w:r>
    </w:p>
    <w:p w:rsidR="00854176" w:rsidRPr="00CE1576" w:rsidRDefault="00854176" w:rsidP="005B3C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„P1” przepełnienie pojemników  </w:t>
      </w:r>
    </w:p>
    <w:p w:rsidR="00854176" w:rsidRPr="00CE1576" w:rsidRDefault="00854176" w:rsidP="005B3C62">
      <w:pPr>
        <w:spacing w:line="240" w:lineRule="auto"/>
        <w:rPr>
          <w:sz w:val="20"/>
          <w:szCs w:val="20"/>
        </w:rPr>
        <w:sectPr w:rsidR="00854176" w:rsidRPr="00CE1576" w:rsidSect="006D22C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54176" w:rsidRPr="00F67664" w:rsidRDefault="00854176" w:rsidP="005B3C62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67664">
        <w:rPr>
          <w:rFonts w:ascii="Times New Roman" w:hAnsi="Times New Roman"/>
          <w:sz w:val="24"/>
          <w:szCs w:val="24"/>
        </w:rPr>
        <w:t>Kwartalne sprawozdania dla Burmistrza</w:t>
      </w:r>
    </w:p>
    <w:p w:rsidR="00854176" w:rsidRPr="00F67664" w:rsidRDefault="00854176" w:rsidP="005B3C62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854176" w:rsidRPr="00F67664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67664">
        <w:rPr>
          <w:rFonts w:ascii="Times New Roman" w:hAnsi="Times New Roman"/>
          <w:sz w:val="24"/>
          <w:szCs w:val="24"/>
        </w:rPr>
        <w:t xml:space="preserve">Wykonawca zgodnie z przepisami prawa złoży, kwartalne sprawozdanie, zgodne z obowiązującym wzorem sprawozdań. Sprawozdanie należy przekazać Burmistrzowi, w terminie do końca miesiąca następującego po kwartale, którego dotyczy. </w:t>
      </w:r>
    </w:p>
    <w:p w:rsidR="00854176" w:rsidRPr="00F67664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67664">
        <w:rPr>
          <w:rFonts w:ascii="Times New Roman" w:hAnsi="Times New Roman"/>
          <w:sz w:val="24"/>
          <w:szCs w:val="24"/>
        </w:rPr>
        <w:t xml:space="preserve">Wzór sprawozdania opisano w rozporządzeniu Ministra Środowiska  z dnia 15 maja 2012 r. w sprawie wzorów sprawozdań o odebranych odpadach komunalnych, odebranych nieczystościach ciekłych oraz realizacji zadań z zakresu gospodarowania odpadami komunalnymi .  </w:t>
      </w:r>
    </w:p>
    <w:p w:rsidR="00854176" w:rsidRPr="00F67664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67664">
        <w:rPr>
          <w:rFonts w:ascii="Times New Roman" w:hAnsi="Times New Roman"/>
          <w:sz w:val="24"/>
          <w:szCs w:val="24"/>
        </w:rPr>
        <w:t>Sprawozdanie dotyczące nieruchomości zamieszkałych  winno zawierać:</w:t>
      </w:r>
    </w:p>
    <w:p w:rsidR="00854176" w:rsidRPr="00F67664" w:rsidRDefault="00854176" w:rsidP="005B3C62">
      <w:pPr>
        <w:pStyle w:val="Akapitzlist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składowania;</w:t>
      </w:r>
    </w:p>
    <w:p w:rsidR="00854176" w:rsidRPr="00F67664" w:rsidRDefault="00854176" w:rsidP="005B3C62">
      <w:pPr>
        <w:pStyle w:val="Akapitzlist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Informacje o masie odpadów komunalnych ulegających biodegradacji:</w:t>
      </w:r>
    </w:p>
    <w:p w:rsidR="00854176" w:rsidRPr="00F67664" w:rsidRDefault="00854176" w:rsidP="005B3C6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przekazanych do składowania na składowisku odpadów,</w:t>
      </w:r>
    </w:p>
    <w:p w:rsidR="00854176" w:rsidRPr="00F67664" w:rsidRDefault="00854176" w:rsidP="005B3C6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nieprzekazanych do składowania na składowisku odpadów i sposobie ich zagospodarowania;</w:t>
      </w:r>
    </w:p>
    <w:p w:rsidR="00854176" w:rsidRPr="00F67664" w:rsidRDefault="00854176" w:rsidP="005B3C62">
      <w:pPr>
        <w:pStyle w:val="Akapitzlist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Liczbę właścicieli nieruchomości, od których zostały odebrane odpady komunalne;</w:t>
      </w:r>
    </w:p>
    <w:p w:rsidR="00854176" w:rsidRPr="00F67664" w:rsidRDefault="00854176" w:rsidP="005B3C62">
      <w:pPr>
        <w:pStyle w:val="Akapitzlist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Wskazanie właścicieli nieruchomości, którzy zbierają odpady komunalne w sposób niezgodny z regulaminem.</w:t>
      </w:r>
    </w:p>
    <w:p w:rsidR="00854176" w:rsidRPr="00F67664" w:rsidRDefault="00854176" w:rsidP="005B3C62">
      <w:pPr>
        <w:pStyle w:val="Akapitzlist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Informacje o osiągniętych poziomach recyklingu, przygotowania do ponownego użycia i odzysku innymi metodami oraz ograniczenia masy odpadów komunalnych ulegających biodegradacji</w:t>
      </w:r>
      <w:r>
        <w:rPr>
          <w:rFonts w:ascii="Times New Roman" w:hAnsi="Times New Roman"/>
          <w:sz w:val="24"/>
          <w:szCs w:val="24"/>
        </w:rPr>
        <w:t xml:space="preserve"> przekazywanych do składowania.</w:t>
      </w:r>
    </w:p>
    <w:p w:rsidR="00854176" w:rsidRPr="00F67664" w:rsidRDefault="00854176" w:rsidP="005B3C62">
      <w:pPr>
        <w:pStyle w:val="Akapitzlist1"/>
        <w:ind w:left="1068"/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 xml:space="preserve">Wykonawca jest zobowiązany uzyskać bilans odpadów przekazanych do zagospodarowania w danym kwartale (według Załącznika nr </w:t>
      </w:r>
      <w:r>
        <w:rPr>
          <w:rFonts w:ascii="Times New Roman" w:hAnsi="Times New Roman"/>
          <w:sz w:val="24"/>
          <w:szCs w:val="24"/>
        </w:rPr>
        <w:t>2</w:t>
      </w:r>
      <w:r w:rsidRPr="00F67664">
        <w:rPr>
          <w:rFonts w:ascii="Times New Roman" w:hAnsi="Times New Roman"/>
          <w:sz w:val="24"/>
          <w:szCs w:val="24"/>
        </w:rPr>
        <w:t>) i na tej podstawie wyliczyć poziomy:</w:t>
      </w:r>
    </w:p>
    <w:p w:rsidR="00854176" w:rsidRPr="00F67664" w:rsidRDefault="00854176" w:rsidP="005B3C62">
      <w:pPr>
        <w:pStyle w:val="Akapitzlist1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recyklingu, przygotowania do ponownego użycia i odzysku innymi metodami</w:t>
      </w:r>
    </w:p>
    <w:p w:rsidR="00854176" w:rsidRPr="00F67664" w:rsidRDefault="00854176" w:rsidP="005B3C62">
      <w:pPr>
        <w:pStyle w:val="Akapitzlist1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ograniczenia masy odpadów komunalnych ulegających biodegradacji przekazywanych do składowania</w:t>
      </w:r>
    </w:p>
    <w:p w:rsidR="00854176" w:rsidRPr="00EC43DF" w:rsidRDefault="00854176" w:rsidP="005B3C6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sz w:val="24"/>
          <w:szCs w:val="24"/>
        </w:rPr>
        <w:t>Poziomy recyklingu, przygotowania do ponownego użycia uwzględniają oprócz selektywnie zbieranych frakcji</w:t>
      </w:r>
      <w:r>
        <w:rPr>
          <w:rFonts w:ascii="Times New Roman" w:hAnsi="Times New Roman"/>
          <w:sz w:val="24"/>
          <w:szCs w:val="24"/>
        </w:rPr>
        <w:t xml:space="preserve"> również</w:t>
      </w:r>
      <w:r w:rsidRPr="00F67664">
        <w:rPr>
          <w:rFonts w:ascii="Times New Roman" w:hAnsi="Times New Roman"/>
          <w:sz w:val="24"/>
          <w:szCs w:val="24"/>
        </w:rPr>
        <w:t xml:space="preserve"> odpady o odpowiednich kodach z grupy 20 i 15, które zostały wysortowane z odpadów zmieszanych odebranych z terenu miasta Brzeg i </w:t>
      </w:r>
      <w:r w:rsidRPr="00EC43DF">
        <w:rPr>
          <w:rFonts w:ascii="Times New Roman" w:hAnsi="Times New Roman"/>
          <w:sz w:val="24"/>
          <w:szCs w:val="24"/>
        </w:rPr>
        <w:t>przekazanych do odzysku i unieszkodliwienia.</w:t>
      </w:r>
    </w:p>
    <w:p w:rsidR="00854176" w:rsidRPr="00EC43DF" w:rsidRDefault="00854176" w:rsidP="005B3C62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854176" w:rsidRPr="00360B21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F67664">
        <w:rPr>
          <w:rFonts w:ascii="Times New Roman" w:hAnsi="Times New Roman"/>
          <w:sz w:val="24"/>
          <w:szCs w:val="24"/>
        </w:rPr>
        <w:t>W sprawozdaniu dotyczącym nieruchomości zamieszkałych należy zastosować wzór do obliczenia poziomów recyklingu zgodnie z § 3 ust 1 pkt 1. Rozporządzenia Ministra Środowiska z dnia 29 maja 2012 r. w sprawie poziomów recyklingu, przygotowania do ponownego użycia i odzysku innymi metodami niektórych frakcji odpadów komunalnych</w:t>
      </w:r>
      <w:r>
        <w:rPr>
          <w:rFonts w:ascii="Times New Roman" w:hAnsi="Times New Roman"/>
          <w:sz w:val="24"/>
          <w:szCs w:val="24"/>
        </w:rPr>
        <w:t xml:space="preserve"> (Dz.U. z 2012r. poz. 645)</w:t>
      </w:r>
      <w:r w:rsidRPr="00360B21">
        <w:rPr>
          <w:rFonts w:ascii="Times New Roman" w:hAnsi="Times New Roman"/>
          <w:sz w:val="24"/>
          <w:szCs w:val="24"/>
        </w:rPr>
        <w:t xml:space="preserve">. </w:t>
      </w:r>
    </w:p>
    <w:p w:rsidR="00854176" w:rsidRPr="00494E9C" w:rsidRDefault="00854176" w:rsidP="005B3C62">
      <w:pPr>
        <w:pStyle w:val="Akapitzlist1"/>
        <w:ind w:left="0"/>
        <w:rPr>
          <w:rFonts w:ascii="Times New Roman" w:hAnsi="Times New Roman"/>
          <w:sz w:val="24"/>
          <w:szCs w:val="24"/>
        </w:rPr>
        <w:sectPr w:rsidR="00854176" w:rsidRPr="00494E9C" w:rsidSect="006D22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5)</w:t>
      </w:r>
      <w:r w:rsidRPr="00F67664">
        <w:rPr>
          <w:rFonts w:ascii="Times New Roman" w:hAnsi="Times New Roman"/>
          <w:sz w:val="24"/>
          <w:szCs w:val="24"/>
        </w:rPr>
        <w:t xml:space="preserve">Wykonawca przedstawia Zamawiającemu kopię bilansu odpadów przekazanych do </w:t>
      </w:r>
      <w:r>
        <w:rPr>
          <w:rFonts w:ascii="Times New Roman" w:hAnsi="Times New Roman"/>
          <w:sz w:val="24"/>
          <w:szCs w:val="24"/>
        </w:rPr>
        <w:t>zagospodarowania,</w:t>
      </w:r>
      <w:r w:rsidRPr="00F67664">
        <w:rPr>
          <w:rFonts w:ascii="Times New Roman" w:hAnsi="Times New Roman"/>
          <w:sz w:val="24"/>
          <w:szCs w:val="24"/>
        </w:rPr>
        <w:t xml:space="preserve"> o którym mowa powyżej (wg Załącznika </w:t>
      </w:r>
      <w:r>
        <w:rPr>
          <w:rFonts w:ascii="Times New Roman" w:hAnsi="Times New Roman"/>
          <w:sz w:val="24"/>
          <w:szCs w:val="24"/>
        </w:rPr>
        <w:t>2</w:t>
      </w:r>
      <w:r w:rsidRPr="00F67664">
        <w:rPr>
          <w:rFonts w:ascii="Times New Roman" w:hAnsi="Times New Roman"/>
          <w:sz w:val="24"/>
          <w:szCs w:val="24"/>
        </w:rPr>
        <w:t>) z terenu Miasta Brzeg w danym kwartale w terminie do końca miesiąca następująceg</w:t>
      </w:r>
      <w:r>
        <w:rPr>
          <w:rFonts w:ascii="Times New Roman" w:hAnsi="Times New Roman"/>
          <w:sz w:val="24"/>
          <w:szCs w:val="24"/>
        </w:rPr>
        <w:t>o po kwartale, którego dotyczy.</w:t>
      </w:r>
    </w:p>
    <w:p w:rsidR="00854176" w:rsidRDefault="00854176" w:rsidP="005B3C62"/>
    <w:p w:rsidR="00854176" w:rsidRPr="00A20117" w:rsidRDefault="00854176" w:rsidP="005B3C62">
      <w:pPr>
        <w:pStyle w:val="Heading2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" w:name="_Toc353917089"/>
      <w:r w:rsidRPr="00A20117">
        <w:rPr>
          <w:rFonts w:ascii="Times New Roman" w:hAnsi="Times New Roman"/>
          <w:color w:val="auto"/>
          <w:sz w:val="24"/>
          <w:szCs w:val="24"/>
        </w:rPr>
        <w:t>Reklamacje</w:t>
      </w:r>
      <w:bookmarkEnd w:id="20"/>
      <w:r w:rsidRPr="00A2011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54176" w:rsidRPr="00A20117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0117">
        <w:rPr>
          <w:rFonts w:ascii="Times New Roman" w:hAnsi="Times New Roman"/>
          <w:sz w:val="24"/>
          <w:szCs w:val="24"/>
        </w:rPr>
        <w:t>Reklamacje od właścicieli nieruchomości będą kierowane do Zamawiającego. Zamawiający przekaże informację o reklamacji drogą e-mailową. Wykonawca ustosunkuje do niej w ciągu 48 godzin roboczych od otrzymania e-maila.</w:t>
      </w:r>
    </w:p>
    <w:p w:rsidR="00854176" w:rsidRPr="00A20117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0117">
        <w:rPr>
          <w:rFonts w:ascii="Times New Roman" w:hAnsi="Times New Roman"/>
          <w:sz w:val="24"/>
          <w:szCs w:val="24"/>
        </w:rPr>
        <w:t xml:space="preserve">W przypadku zgłoszenia reklamacji do Wykonawcy, potraktuje on tę reklamację jak by została zgłoszona przez Zamawiającego. Wykonawca poinformuje gminę o każdej zgłoszonej do niego reklamacji. </w:t>
      </w:r>
    </w:p>
    <w:p w:rsidR="00854176" w:rsidRPr="00A20117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0117">
        <w:rPr>
          <w:rFonts w:ascii="Times New Roman" w:hAnsi="Times New Roman"/>
          <w:sz w:val="24"/>
          <w:szCs w:val="24"/>
        </w:rPr>
        <w:t xml:space="preserve">Reklamacje niebudzące wątpliwości (np. brak odbioru odpadów zgodnie z harmonogramem) zostaną przez Wykonawcę natychmiast uwzględnione, poprzez wykonanie usługi, bez wezwania Zamawiającego. </w:t>
      </w:r>
    </w:p>
    <w:p w:rsidR="00854176" w:rsidRPr="00A20117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0117">
        <w:rPr>
          <w:rFonts w:ascii="Times New Roman" w:hAnsi="Times New Roman"/>
          <w:sz w:val="24"/>
          <w:szCs w:val="24"/>
        </w:rPr>
        <w:t>Reklamacje budzące wątpliwości (np.  brak odbioru odpadów zgodnie z harmonogramem) zostaną udokumentowane poprzez przedłożenie Zamawiającemu potwierdzenia z systemu GPS, że usługa została faktycznie w</w:t>
      </w:r>
      <w:r>
        <w:rPr>
          <w:rFonts w:ascii="Times New Roman" w:hAnsi="Times New Roman"/>
          <w:sz w:val="24"/>
          <w:szCs w:val="24"/>
        </w:rPr>
        <w:t xml:space="preserve">ykonana na danej nieruchomości, </w:t>
      </w:r>
      <w:r w:rsidRPr="00A20117">
        <w:rPr>
          <w:rFonts w:ascii="Times New Roman" w:hAnsi="Times New Roman"/>
          <w:sz w:val="24"/>
          <w:szCs w:val="24"/>
        </w:rPr>
        <w:t xml:space="preserve"> zgodnie z harmonogramem. </w:t>
      </w:r>
    </w:p>
    <w:p w:rsidR="00854176" w:rsidRPr="00B70459" w:rsidRDefault="00854176" w:rsidP="005B3C62">
      <w:pPr>
        <w:pStyle w:val="Heading1"/>
        <w:jc w:val="both"/>
        <w:rPr>
          <w:color w:val="auto"/>
        </w:rPr>
      </w:pPr>
      <w:bookmarkStart w:id="21" w:name="_Toc353917090"/>
      <w:r w:rsidRPr="00B70459">
        <w:rPr>
          <w:color w:val="auto"/>
        </w:rPr>
        <w:t>Warunki formalne, jakie ma spełniać wykonawca</w:t>
      </w:r>
      <w:bookmarkEnd w:id="21"/>
      <w:r w:rsidRPr="00B70459">
        <w:rPr>
          <w:color w:val="auto"/>
        </w:rPr>
        <w:t xml:space="preserve">  </w:t>
      </w:r>
    </w:p>
    <w:p w:rsidR="00854176" w:rsidRPr="00A20117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0117">
        <w:rPr>
          <w:rFonts w:ascii="Times New Roman" w:hAnsi="Times New Roman"/>
          <w:sz w:val="24"/>
          <w:szCs w:val="24"/>
        </w:rPr>
        <w:t>Wykonawca ma być wpisany do Rejestru Działalności Regulowanej prowadzone</w:t>
      </w:r>
      <w:r>
        <w:rPr>
          <w:rFonts w:ascii="Times New Roman" w:hAnsi="Times New Roman"/>
          <w:sz w:val="24"/>
          <w:szCs w:val="24"/>
        </w:rPr>
        <w:t>go</w:t>
      </w:r>
      <w:r w:rsidRPr="00A20117">
        <w:rPr>
          <w:rFonts w:ascii="Times New Roman" w:hAnsi="Times New Roman"/>
          <w:sz w:val="24"/>
          <w:szCs w:val="24"/>
        </w:rPr>
        <w:t xml:space="preserve"> przez Burmistrza  Brzegu.</w:t>
      </w:r>
    </w:p>
    <w:p w:rsidR="0085417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0117">
        <w:rPr>
          <w:rFonts w:ascii="Times New Roman" w:hAnsi="Times New Roman"/>
          <w:sz w:val="24"/>
          <w:szCs w:val="24"/>
        </w:rPr>
        <w:t xml:space="preserve">Wykonawca winien zawrzeć umowę </w:t>
      </w:r>
      <w:r w:rsidRPr="00570D42">
        <w:rPr>
          <w:rFonts w:ascii="Times New Roman" w:hAnsi="Times New Roman"/>
          <w:sz w:val="24"/>
          <w:szCs w:val="24"/>
        </w:rPr>
        <w:t>z  instalacją odzysku i unieszkodliwienia odpadów, zgodnie z zapisami art. 9e w/w ustawy o utrzymaniu czystości i porządku w gminach</w:t>
      </w:r>
    </w:p>
    <w:p w:rsidR="00854176" w:rsidRPr="00A20117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0117">
        <w:rPr>
          <w:rFonts w:ascii="Times New Roman" w:hAnsi="Times New Roman"/>
          <w:sz w:val="24"/>
          <w:szCs w:val="24"/>
        </w:rPr>
        <w:t xml:space="preserve">Wykonawca przed zawarciem umowy przedłoży Zamawiającemu dokumenty o których mowa w ust. 2  pod rygorem nie zawarcia umowy. </w:t>
      </w:r>
    </w:p>
    <w:p w:rsidR="00854176" w:rsidRPr="00166CA3" w:rsidRDefault="00854176" w:rsidP="00166CA3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0117">
        <w:rPr>
          <w:rFonts w:ascii="Times New Roman" w:hAnsi="Times New Roman"/>
          <w:sz w:val="24"/>
          <w:szCs w:val="24"/>
        </w:rPr>
        <w:t xml:space="preserve">W przypadku awarii instalacji regionalnej bądź po uzyskaniu pisemnej odmowy przyjęcia odpadów od </w:t>
      </w:r>
      <w:r>
        <w:rPr>
          <w:rFonts w:ascii="Times New Roman" w:hAnsi="Times New Roman"/>
          <w:sz w:val="24"/>
          <w:szCs w:val="24"/>
        </w:rPr>
        <w:t>RIPOK</w:t>
      </w:r>
      <w:r w:rsidRPr="00A20117">
        <w:rPr>
          <w:rFonts w:ascii="Times New Roman" w:hAnsi="Times New Roman"/>
          <w:sz w:val="24"/>
          <w:szCs w:val="24"/>
        </w:rPr>
        <w:t>, dopuszcza się skierowanie strumienia odpadów do instalacji zastępczych zgodnie z wykazem tych instalacji w aktualnej Uchwale w sprawie wykonania Wojewódzkiego Planu Gospodarki Odpadami dla Województwa Dolnośląskiego.</w:t>
      </w:r>
    </w:p>
    <w:p w:rsidR="00854176" w:rsidRPr="00126539" w:rsidRDefault="00854176" w:rsidP="005B3C62">
      <w:pPr>
        <w:pStyle w:val="Heading1"/>
        <w:rPr>
          <w:rFonts w:ascii="Times New Roman" w:hAnsi="Times New Roman"/>
          <w:color w:val="auto"/>
          <w:sz w:val="26"/>
          <w:szCs w:val="26"/>
        </w:rPr>
      </w:pPr>
      <w:bookmarkStart w:id="22" w:name="_Toc353917091"/>
      <w:r w:rsidRPr="00126539">
        <w:rPr>
          <w:rFonts w:ascii="Times New Roman" w:hAnsi="Times New Roman"/>
          <w:color w:val="auto"/>
          <w:sz w:val="26"/>
          <w:szCs w:val="26"/>
        </w:rPr>
        <w:t>Warunki techniczne, jakie ma spełniać wykonawca</w:t>
      </w:r>
      <w:bookmarkEnd w:id="22"/>
      <w:r w:rsidRPr="0012653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854176" w:rsidRPr="00126539" w:rsidRDefault="00854176" w:rsidP="005B3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26539">
        <w:rPr>
          <w:rFonts w:ascii="Times New Roman" w:hAnsi="Times New Roman"/>
          <w:sz w:val="24"/>
          <w:szCs w:val="24"/>
        </w:rPr>
        <w:t>Wykonawca jest zobowiązany do spełnienia następujących wymagań:</w:t>
      </w:r>
    </w:p>
    <w:p w:rsidR="00854176" w:rsidRPr="00126539" w:rsidRDefault="00854176" w:rsidP="005B3C62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26539">
        <w:rPr>
          <w:rFonts w:ascii="Times New Roman" w:hAnsi="Times New Roman"/>
          <w:sz w:val="24"/>
          <w:szCs w:val="24"/>
        </w:rPr>
        <w:t>posiadania wyposażenia umożliwiającego odbieranie odpadów komunalnych od właścicieli nieruchomości oraz zapewnienia jego odpowiedniego stanu technicznego;</w:t>
      </w:r>
    </w:p>
    <w:p w:rsidR="00854176" w:rsidRPr="00126539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26539">
        <w:rPr>
          <w:rFonts w:ascii="Times New Roman" w:hAnsi="Times New Roman"/>
          <w:sz w:val="24"/>
          <w:szCs w:val="24"/>
        </w:rPr>
        <w:t>utrzymania odpowiedniego stanu sanitarnego pojazdów i urządzeń do odbierania odpadów komunalnych od właścicieli nieruchomości;</w:t>
      </w:r>
    </w:p>
    <w:p w:rsidR="0085417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126539">
        <w:rPr>
          <w:rFonts w:ascii="Times New Roman" w:hAnsi="Times New Roman"/>
          <w:sz w:val="24"/>
          <w:szCs w:val="24"/>
        </w:rPr>
        <w:t>spełnienia wymagań technicznych dotyczących wyposażenia pojazdów do odbierania odpadów komunalnych od właścicieli nieruchomośc</w:t>
      </w:r>
      <w:r>
        <w:rPr>
          <w:rFonts w:ascii="Times New Roman" w:hAnsi="Times New Roman"/>
          <w:sz w:val="24"/>
          <w:szCs w:val="24"/>
        </w:rPr>
        <w:t xml:space="preserve">i z pojemników, </w:t>
      </w:r>
    </w:p>
    <w:p w:rsidR="00854176" w:rsidRPr="00126539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126539">
        <w:rPr>
          <w:rFonts w:ascii="Times New Roman" w:hAnsi="Times New Roman"/>
          <w:sz w:val="24"/>
          <w:szCs w:val="24"/>
        </w:rPr>
        <w:t>zapewnienia bazy magazynowo – transportowej, odpowiadającej wymogom określonym w obowiązujących przepisach.</w:t>
      </w:r>
    </w:p>
    <w:p w:rsidR="00854176" w:rsidRPr="00126539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6539">
        <w:rPr>
          <w:rFonts w:ascii="Times New Roman" w:hAnsi="Times New Roman"/>
          <w:sz w:val="24"/>
          <w:szCs w:val="24"/>
        </w:rPr>
        <w:t xml:space="preserve">Wykonawca jest zobowiązany spełniać szczegółowe wymagania określone w rozporządzeniu Ministra Środowiska z dnia 11 stycznia 2013 r. w sprawie szczegółowych wymagań w zakresie odbierania odpadów komunalnych od właścicieli nieruchomości ((Dz. U. 2013 poz. 122) </w:t>
      </w:r>
    </w:p>
    <w:p w:rsidR="00854176" w:rsidRDefault="00854176" w:rsidP="005B3C62">
      <w:pPr>
        <w:pStyle w:val="Heading2"/>
        <w:numPr>
          <w:ilvl w:val="0"/>
          <w:numId w:val="0"/>
        </w:numPr>
        <w:ind w:left="576" w:hanging="576"/>
        <w:jc w:val="both"/>
      </w:pPr>
      <w:bookmarkStart w:id="23" w:name="_Toc353917092"/>
      <w:r>
        <w:rPr>
          <w:rFonts w:ascii="Times New Roman" w:hAnsi="Times New Roman"/>
          <w:color w:val="auto"/>
        </w:rPr>
        <w:t>5</w:t>
      </w:r>
      <w:r>
        <w:rPr>
          <w:rFonts w:ascii="Calibri" w:hAnsi="Calibri"/>
          <w:sz w:val="24"/>
          <w:szCs w:val="24"/>
        </w:rPr>
        <w:t>.</w:t>
      </w:r>
      <w:r w:rsidRPr="00126539">
        <w:rPr>
          <w:rFonts w:ascii="Times New Roman" w:hAnsi="Times New Roman"/>
          <w:color w:val="auto"/>
        </w:rPr>
        <w:t>Środki transportu i urządzenia do zbierania odpadów komunalnych</w:t>
      </w:r>
      <w:bookmarkEnd w:id="23"/>
    </w:p>
    <w:p w:rsidR="00854176" w:rsidRPr="00F9457B" w:rsidRDefault="00854176" w:rsidP="005B3C62">
      <w:pPr>
        <w:pStyle w:val="Akapitzlist1"/>
        <w:ind w:left="0"/>
        <w:jc w:val="both"/>
        <w:rPr>
          <w:sz w:val="24"/>
          <w:szCs w:val="24"/>
        </w:rPr>
      </w:pP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06A6">
        <w:rPr>
          <w:rFonts w:ascii="Times New Roman" w:hAnsi="Times New Roman"/>
          <w:sz w:val="24"/>
          <w:szCs w:val="24"/>
        </w:rPr>
        <w:t>Wykonawca musi posiadać sprzęt który zagwarantuje wykonanie usługi odbierania odpadów w opisanym w niniejszym OPZ zakresie.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906A6">
        <w:rPr>
          <w:rFonts w:ascii="Times New Roman" w:hAnsi="Times New Roman"/>
          <w:sz w:val="24"/>
          <w:szCs w:val="24"/>
        </w:rPr>
        <w:t>Pojazdy do odbierania odpadów zmieszanych powinny być wyposażone w mechaniczny mechanizm załadowczy dostosowany do pojemników opisanych w punk</w:t>
      </w:r>
      <w:r>
        <w:rPr>
          <w:rFonts w:ascii="Times New Roman" w:hAnsi="Times New Roman"/>
          <w:sz w:val="24"/>
          <w:szCs w:val="24"/>
        </w:rPr>
        <w:t>cie 1.2</w:t>
      </w:r>
      <w:r w:rsidRPr="004906A6">
        <w:rPr>
          <w:rFonts w:ascii="Times New Roman" w:hAnsi="Times New Roman"/>
          <w:sz w:val="24"/>
          <w:szCs w:val="24"/>
        </w:rPr>
        <w:t xml:space="preserve">.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906A6">
        <w:rPr>
          <w:rFonts w:ascii="Times New Roman" w:hAnsi="Times New Roman"/>
          <w:sz w:val="24"/>
          <w:szCs w:val="24"/>
        </w:rPr>
        <w:t>Pojazdy do odbieranie bioodpadów powinny być wyposażone w urządzenie służące minimalizacji wycieków z komory.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</w:t>
      </w:r>
      <w:r w:rsidRPr="004906A6">
        <w:rPr>
          <w:rFonts w:ascii="Times New Roman" w:hAnsi="Times New Roman"/>
          <w:sz w:val="24"/>
          <w:szCs w:val="24"/>
        </w:rPr>
        <w:t xml:space="preserve">W razie awarii pojazdu wykonawca zapewni pojazd zastępczy o parametrach wystarczających do realizacji zadania zgodnie z warunkami umowy.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906A6">
        <w:rPr>
          <w:rFonts w:ascii="Times New Roman" w:hAnsi="Times New Roman"/>
          <w:sz w:val="24"/>
          <w:szCs w:val="24"/>
        </w:rPr>
        <w:t xml:space="preserve">Pojazdy muszą być  trwale i czytelnie oznakowane, w widocznym miejscu, nazwą firmy oraz danymi adresowymi i numerem telefonu podmiotu odbierającego odpady komunalne od właścicieli nieruchomości;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906A6">
        <w:rPr>
          <w:rFonts w:ascii="Times New Roman" w:hAnsi="Times New Roman"/>
          <w:sz w:val="24"/>
          <w:szCs w:val="24"/>
        </w:rPr>
        <w:t xml:space="preserve">Dopuszcza się stosowanie pojazdów o innym oznakowaniu niż nazwa firmy Wykonawcy, w przypadku, gdy korzysta on z usług podwykonawców. Wykonawca uzgadnia z Zamawiającym na etapie przygotowania harmonogramu rodzaj i oznakowanie pojazdów wykonujących usługi.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906A6">
        <w:rPr>
          <w:rFonts w:ascii="Times New Roman" w:hAnsi="Times New Roman"/>
          <w:sz w:val="24"/>
          <w:szCs w:val="24"/>
        </w:rPr>
        <w:t xml:space="preserve">Pojazdy muszą być zarejestrowane i dopuszczone do ruchu oraz posiadać aktualne badania techniczne i świadectwa dopuszczenia do ruchu zgodnie z przepisami o ruchu drogowym;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906A6">
        <w:rPr>
          <w:rFonts w:ascii="Times New Roman" w:hAnsi="Times New Roman"/>
          <w:sz w:val="24"/>
          <w:szCs w:val="24"/>
        </w:rPr>
        <w:t xml:space="preserve">Pojazdy muszą być wyposażone w narzędzia lub urządzenia umożliwiające sprzątanie terenu po opróżnieniu pojemników.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906A6">
        <w:rPr>
          <w:rFonts w:ascii="Times New Roman" w:hAnsi="Times New Roman"/>
          <w:sz w:val="24"/>
          <w:szCs w:val="24"/>
        </w:rPr>
        <w:t xml:space="preserve">Pojazdy muszą być utrzymane w należytym stanie technicznym;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906A6">
        <w:rPr>
          <w:rFonts w:ascii="Times New Roman" w:hAnsi="Times New Roman"/>
          <w:sz w:val="24"/>
          <w:szCs w:val="24"/>
        </w:rPr>
        <w:t>Pojazdy muszą być zabezpieczone przed niekontrolowanym wydostawaniem się na zewnątrz odpadów, podczas ich załadunku i transportu</w:t>
      </w:r>
      <w:r>
        <w:rPr>
          <w:rFonts w:ascii="Times New Roman" w:hAnsi="Times New Roman"/>
          <w:sz w:val="24"/>
          <w:szCs w:val="24"/>
        </w:rPr>
        <w:t>.</w:t>
      </w:r>
      <w:r w:rsidRPr="00490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4906A6">
        <w:rPr>
          <w:rFonts w:ascii="Times New Roman" w:hAnsi="Times New Roman"/>
          <w:sz w:val="24"/>
          <w:szCs w:val="24"/>
        </w:rPr>
        <w:t xml:space="preserve">onstrukcja pojazdów </w:t>
      </w:r>
      <w:r>
        <w:rPr>
          <w:rFonts w:ascii="Times New Roman" w:hAnsi="Times New Roman"/>
          <w:sz w:val="24"/>
          <w:szCs w:val="24"/>
        </w:rPr>
        <w:t xml:space="preserve">powinna </w:t>
      </w:r>
      <w:r w:rsidRPr="004906A6">
        <w:rPr>
          <w:rFonts w:ascii="Times New Roman" w:hAnsi="Times New Roman"/>
          <w:sz w:val="24"/>
          <w:szCs w:val="24"/>
        </w:rPr>
        <w:t>zabezpiecza</w:t>
      </w:r>
      <w:r>
        <w:rPr>
          <w:rFonts w:ascii="Times New Roman" w:hAnsi="Times New Roman"/>
          <w:sz w:val="24"/>
          <w:szCs w:val="24"/>
        </w:rPr>
        <w:t>ć</w:t>
      </w:r>
      <w:r w:rsidRPr="004906A6">
        <w:rPr>
          <w:rFonts w:ascii="Times New Roman" w:hAnsi="Times New Roman"/>
          <w:sz w:val="24"/>
          <w:szCs w:val="24"/>
        </w:rPr>
        <w:t xml:space="preserve"> przed rozwiewaniem i rozpylaniem przewo</w:t>
      </w:r>
      <w:r>
        <w:rPr>
          <w:rFonts w:ascii="Times New Roman" w:hAnsi="Times New Roman"/>
          <w:sz w:val="24"/>
          <w:szCs w:val="24"/>
        </w:rPr>
        <w:t>żonych odpadów oraz minimalizować</w:t>
      </w:r>
      <w:r w:rsidRPr="004906A6">
        <w:rPr>
          <w:rFonts w:ascii="Times New Roman" w:hAnsi="Times New Roman"/>
          <w:sz w:val="24"/>
          <w:szCs w:val="24"/>
        </w:rPr>
        <w:t xml:space="preserve"> oddziaływanie czynników atmosferycznych na odpady;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906A6">
        <w:rPr>
          <w:rFonts w:ascii="Times New Roman" w:hAnsi="Times New Roman"/>
          <w:sz w:val="24"/>
          <w:szCs w:val="24"/>
        </w:rPr>
        <w:t xml:space="preserve">Pojazdy muszą być poddawane myciu i dezynfekcji z częstotliwością gwarantującą zapewnienie im właściwego stanu sanitarnego, nie rzadziej niż raz na miesiąc, a w okresie letnim nie rzadziej niż raz na 2 tygodnie;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906A6">
        <w:rPr>
          <w:rFonts w:ascii="Times New Roman" w:hAnsi="Times New Roman"/>
          <w:sz w:val="24"/>
          <w:szCs w:val="24"/>
        </w:rPr>
        <w:t xml:space="preserve">Wszystkie pojazdy do świadczenia usługi muszą być wyposażone w system monitoringu bazującego na systemie pozycjonowania satelitarnego (GPS), umożliwiający trwałe zapisywanie danych o położeniu pojazdu, miejscach postojów oraz system czujników zapisujących dane o miejscach wyładunku odpadów, system musi umożliwiać weryfikację tych danych; </w:t>
      </w:r>
    </w:p>
    <w:p w:rsidR="00854176" w:rsidRPr="004906A6" w:rsidRDefault="00854176" w:rsidP="005B3C62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906A6">
        <w:rPr>
          <w:rFonts w:ascii="Times New Roman" w:hAnsi="Times New Roman"/>
          <w:sz w:val="24"/>
          <w:szCs w:val="24"/>
        </w:rPr>
        <w:t>Dane o położeniu pojazdów pochodzące z systemu monitoringu, powinny być przechowywane w siedzibie podmiotu odbierającego odpady komunalne od właścicieli nieruchomości przez okres trwania umowy</w:t>
      </w:r>
      <w:r w:rsidRPr="004906A6">
        <w:rPr>
          <w:rFonts w:ascii="Times New Roman" w:hAnsi="Times New Roman"/>
          <w:color w:val="C00000"/>
          <w:sz w:val="24"/>
          <w:szCs w:val="24"/>
        </w:rPr>
        <w:t>.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14.Wykonawca </w:t>
      </w:r>
      <w:r w:rsidRPr="004906A6">
        <w:rPr>
          <w:rFonts w:ascii="Times New Roman" w:hAnsi="Times New Roman"/>
          <w:sz w:val="24"/>
          <w:szCs w:val="24"/>
        </w:rPr>
        <w:t xml:space="preserve">powinien posiadać oprogramowanie oraz odpowiednie licencje umożliwiające odczyt, prezentację i weryfikację przechowywanych danych oraz udostępnić je na każde żądanie organowi właściwemu ze względu na prowadzenie działalności w zakresie odbierania odpadów komunalnych od właścicieli nieruchomości, a także organom kontrolnym.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4906A6">
        <w:rPr>
          <w:rFonts w:ascii="Times New Roman" w:hAnsi="Times New Roman"/>
          <w:sz w:val="24"/>
          <w:szCs w:val="24"/>
        </w:rPr>
        <w:t xml:space="preserve">Wykonawca dostarczy zamawiającemu na jego żądanie jedno stanowisko oprogramowania wraz z wymaganymi licencjami do korzystania, umożliwiające odczyt, prezentację i weryfikację przechowywanych danych. </w:t>
      </w:r>
    </w:p>
    <w:p w:rsidR="00854176" w:rsidRPr="004906A6" w:rsidRDefault="00854176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4906A6">
        <w:rPr>
          <w:rFonts w:ascii="Times New Roman" w:hAnsi="Times New Roman"/>
          <w:sz w:val="24"/>
          <w:szCs w:val="24"/>
        </w:rPr>
        <w:t>Wykonawca jest obowiązany prowadzić i przechowywać przez okres trwania umowy dokumentację zawierającą informacje o stosowanych środkach dezynfekujących oraz o częstotliwości wykonywanej dezynfekcji pojazdów.</w:t>
      </w:r>
    </w:p>
    <w:p w:rsidR="00854176" w:rsidRPr="004906A6" w:rsidRDefault="00854176" w:rsidP="005B3C62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</w:rPr>
      </w:pPr>
      <w:bookmarkStart w:id="24" w:name="_Toc353917093"/>
      <w:r>
        <w:rPr>
          <w:rFonts w:ascii="Times New Roman" w:hAnsi="Times New Roman"/>
          <w:color w:val="auto"/>
        </w:rPr>
        <w:t>7.</w:t>
      </w:r>
      <w:r w:rsidRPr="004906A6">
        <w:rPr>
          <w:rFonts w:ascii="Times New Roman" w:hAnsi="Times New Roman"/>
          <w:color w:val="auto"/>
        </w:rPr>
        <w:t>Załączniki</w:t>
      </w:r>
      <w:bookmarkEnd w:id="24"/>
    </w:p>
    <w:p w:rsidR="00854176" w:rsidRDefault="00854176" w:rsidP="005B3C62">
      <w:pPr>
        <w:rPr>
          <w:rFonts w:ascii="Times New Roman" w:hAnsi="Times New Roman"/>
          <w:sz w:val="24"/>
          <w:szCs w:val="24"/>
        </w:rPr>
      </w:pPr>
      <w:r w:rsidRPr="009B15D4">
        <w:rPr>
          <w:rFonts w:ascii="Times New Roman" w:hAnsi="Times New Roman"/>
          <w:b/>
          <w:sz w:val="24"/>
          <w:szCs w:val="24"/>
        </w:rPr>
        <w:t>Załącznik nr 1</w:t>
      </w:r>
      <w:r w:rsidRPr="009B15D4">
        <w:rPr>
          <w:rFonts w:ascii="Times New Roman" w:hAnsi="Times New Roman"/>
          <w:sz w:val="24"/>
          <w:szCs w:val="24"/>
        </w:rPr>
        <w:t xml:space="preserve">: Wykaz nieruchomości wraz z ilością osób zameldowanych.( pobyt stały i czasowy) w Gminie Brzeg </w:t>
      </w:r>
    </w:p>
    <w:p w:rsidR="00854176" w:rsidRPr="00485015" w:rsidRDefault="00854176" w:rsidP="005B3C62">
      <w:pPr>
        <w:rPr>
          <w:rFonts w:ascii="Times New Roman" w:hAnsi="Times New Roman"/>
          <w:b/>
          <w:sz w:val="24"/>
          <w:szCs w:val="24"/>
        </w:rPr>
      </w:pPr>
      <w:r w:rsidRPr="0048501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485015">
        <w:rPr>
          <w:rFonts w:ascii="Times New Roman" w:hAnsi="Times New Roman"/>
          <w:b/>
          <w:sz w:val="24"/>
          <w:szCs w:val="24"/>
        </w:rPr>
        <w:t xml:space="preserve"> </w:t>
      </w:r>
    </w:p>
    <w:p w:rsidR="00854176" w:rsidRPr="004906A6" w:rsidRDefault="00854176" w:rsidP="005B3C62">
      <w:pPr>
        <w:jc w:val="both"/>
        <w:rPr>
          <w:rFonts w:ascii="Times New Roman" w:hAnsi="Times New Roman"/>
          <w:sz w:val="24"/>
          <w:szCs w:val="24"/>
        </w:rPr>
      </w:pPr>
      <w:r w:rsidRPr="004906A6">
        <w:rPr>
          <w:rFonts w:ascii="Times New Roman" w:hAnsi="Times New Roman"/>
          <w:sz w:val="24"/>
          <w:szCs w:val="24"/>
        </w:rPr>
        <w:t>Zakres da</w:t>
      </w:r>
      <w:r>
        <w:rPr>
          <w:rFonts w:ascii="Times New Roman" w:hAnsi="Times New Roman"/>
          <w:sz w:val="24"/>
          <w:szCs w:val="24"/>
        </w:rPr>
        <w:t xml:space="preserve">nych niezbędnych do pozyskania </w:t>
      </w:r>
      <w:r w:rsidRPr="00024C42">
        <w:rPr>
          <w:rFonts w:ascii="Times New Roman" w:hAnsi="Times New Roman"/>
          <w:sz w:val="24"/>
          <w:szCs w:val="24"/>
        </w:rPr>
        <w:t>od instalacji odzysku i unieszkodliwiania odpadów, w celu obliczenia poziomów ograniczenia masy odpadów komunalnych ulegających biodegradacji przekazywanych d</w:t>
      </w:r>
      <w:r w:rsidRPr="004906A6">
        <w:rPr>
          <w:rFonts w:ascii="Times New Roman" w:hAnsi="Times New Roman"/>
          <w:sz w:val="24"/>
          <w:szCs w:val="24"/>
        </w:rPr>
        <w:t xml:space="preserve">o składowania oraz poziomu recyklingu i przygotowania do ponownego użycia papieru, metali, tworzyw sztucznych i szkła odebranych od właścicieli nieruchomości zamieszkałych z obszaru m. Brzeg zawierają tabele </w:t>
      </w:r>
      <w:r>
        <w:rPr>
          <w:rFonts w:ascii="Times New Roman" w:hAnsi="Times New Roman"/>
          <w:sz w:val="24"/>
          <w:szCs w:val="24"/>
        </w:rPr>
        <w:t>6 i 7</w:t>
      </w:r>
      <w:r w:rsidRPr="004906A6">
        <w:rPr>
          <w:rFonts w:ascii="Times New Roman" w:hAnsi="Times New Roman"/>
          <w:sz w:val="24"/>
          <w:szCs w:val="24"/>
        </w:rPr>
        <w:t>.</w:t>
      </w:r>
    </w:p>
    <w:p w:rsidR="00854176" w:rsidRPr="004906A6" w:rsidRDefault="00854176" w:rsidP="005B3C62">
      <w:pPr>
        <w:jc w:val="both"/>
        <w:rPr>
          <w:rFonts w:ascii="Times New Roman" w:hAnsi="Times New Roman"/>
          <w:sz w:val="24"/>
          <w:szCs w:val="24"/>
        </w:rPr>
      </w:pPr>
    </w:p>
    <w:p w:rsidR="00854176" w:rsidRDefault="00854176" w:rsidP="005B3C62">
      <w:pPr>
        <w:sectPr w:rsidR="00854176" w:rsidSect="006D22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4176" w:rsidRDefault="00854176" w:rsidP="005B3C62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Załącznik 2</w:t>
      </w:r>
    </w:p>
    <w:p w:rsidR="00854176" w:rsidRPr="00BE66F6" w:rsidRDefault="00854176" w:rsidP="005B3C62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D354E6">
        <w:rPr>
          <w:b/>
          <w:sz w:val="24"/>
          <w:szCs w:val="24"/>
        </w:rPr>
        <w:t xml:space="preserve">INFORMACJA O MASIE ODPADÓW KOMUNALNYCH </w:t>
      </w:r>
      <w:r>
        <w:rPr>
          <w:b/>
          <w:sz w:val="24"/>
          <w:szCs w:val="24"/>
        </w:rPr>
        <w:t xml:space="preserve">ZMIESZANYCH i </w:t>
      </w:r>
      <w:r w:rsidRPr="00D354E6">
        <w:rPr>
          <w:b/>
          <w:sz w:val="24"/>
          <w:szCs w:val="24"/>
        </w:rPr>
        <w:t>ULEGAJĄCYCH BIODEGRADACJ</w:t>
      </w:r>
      <w:r>
        <w:rPr>
          <w:b/>
          <w:sz w:val="24"/>
          <w:szCs w:val="24"/>
        </w:rPr>
        <w:t>I</w:t>
      </w:r>
    </w:p>
    <w:p w:rsidR="00854176" w:rsidRPr="008D03EC" w:rsidRDefault="00854176" w:rsidP="005B3C62">
      <w:pPr>
        <w:rPr>
          <w:rFonts w:ascii="Times New Roman" w:hAnsi="Times New Roman"/>
          <w:sz w:val="24"/>
          <w:szCs w:val="24"/>
        </w:rPr>
      </w:pPr>
      <w:r w:rsidRPr="008D03EC">
        <w:rPr>
          <w:rFonts w:ascii="Times New Roman" w:hAnsi="Times New Roman"/>
          <w:sz w:val="24"/>
          <w:szCs w:val="24"/>
        </w:rPr>
        <w:t xml:space="preserve">Zgodnie z rozporządzeniem Ministra środowiska z dnia 15 maja 2012 r. w sprawie wzorów sprawozdań o odebranych odpadach komunalnych, odebranych nieczystościach ciekłych oraz realizacji zadań z zakresu gospodarowania odpadami komunalnymi oraz zgodnie z Rozporządzeniem Ministra Środowiska z dnia 25 maja 2012 r. w sprawie poziomów ograniczenia masy odpadów komunalnych ulegających biodegradacji przekazywanych do składowania oraz sposobu obliczania poziomu ograniczania masy tych odpadów </w:t>
      </w:r>
      <w:r w:rsidRPr="008D03EC">
        <w:rPr>
          <w:rFonts w:ascii="Times New Roman" w:hAnsi="Times New Roman"/>
          <w:sz w:val="24"/>
          <w:szCs w:val="24"/>
        </w:rPr>
        <w:br/>
        <w:t xml:space="preserve">w obliczeniu </w:t>
      </w:r>
      <w:r w:rsidRPr="008D03EC">
        <w:rPr>
          <w:rFonts w:ascii="Times New Roman" w:hAnsi="Times New Roman"/>
          <w:i/>
          <w:sz w:val="24"/>
          <w:szCs w:val="24"/>
        </w:rPr>
        <w:t>ograniczenia masy odpadów komunalnych ulegających biodegradacji przekazywanych do składowania</w:t>
      </w:r>
      <w:r w:rsidRPr="008D03EC">
        <w:rPr>
          <w:rFonts w:ascii="Times New Roman" w:hAnsi="Times New Roman"/>
          <w:sz w:val="24"/>
          <w:szCs w:val="24"/>
        </w:rPr>
        <w:t xml:space="preserve"> należy uwzględnić odpady o kodach wymienionych </w:t>
      </w:r>
      <w:r>
        <w:rPr>
          <w:rFonts w:ascii="Times New Roman" w:hAnsi="Times New Roman"/>
          <w:sz w:val="24"/>
          <w:szCs w:val="24"/>
        </w:rPr>
        <w:t>w</w:t>
      </w:r>
      <w:r w:rsidRPr="008D03EC">
        <w:rPr>
          <w:rFonts w:ascii="Times New Roman" w:hAnsi="Times New Roman"/>
          <w:sz w:val="24"/>
          <w:szCs w:val="24"/>
        </w:rPr>
        <w:t xml:space="preserve"> tabeli poniżej, zgodnie  z rozporządzeniem Ministra Środowiska z dnia 27 września 2001 r. w sprawie katalogu odpadów.</w:t>
      </w:r>
    </w:p>
    <w:p w:rsidR="00854176" w:rsidRDefault="00854176" w:rsidP="005B3C62">
      <w:pPr>
        <w:pStyle w:val="Akapitzlist1"/>
        <w:ind w:left="0"/>
        <w:rPr>
          <w:rFonts w:cs="Calibri"/>
        </w:rPr>
      </w:pPr>
    </w:p>
    <w:p w:rsidR="00854176" w:rsidRPr="000B6230" w:rsidRDefault="00854176" w:rsidP="005B3C62">
      <w:pPr>
        <w:pStyle w:val="Caption"/>
        <w:rPr>
          <w:rFonts w:cs="Calibri"/>
          <w:sz w:val="22"/>
          <w:szCs w:val="22"/>
        </w:rPr>
      </w:pPr>
      <w:bookmarkStart w:id="25" w:name="_Ref352332664"/>
      <w:bookmarkStart w:id="26" w:name="_Toc353917105"/>
      <w:r w:rsidRPr="000B6230">
        <w:rPr>
          <w:sz w:val="22"/>
          <w:szCs w:val="22"/>
        </w:rPr>
        <w:t xml:space="preserve">Tabela </w:t>
      </w:r>
      <w:bookmarkEnd w:id="25"/>
      <w:r>
        <w:rPr>
          <w:sz w:val="22"/>
          <w:szCs w:val="22"/>
        </w:rPr>
        <w:t>6</w:t>
      </w:r>
      <w:r w:rsidRPr="000B6230">
        <w:rPr>
          <w:sz w:val="22"/>
          <w:szCs w:val="22"/>
        </w:rPr>
        <w:t xml:space="preserve"> </w:t>
      </w:r>
      <w:r w:rsidRPr="000B6230">
        <w:rPr>
          <w:rFonts w:cs="Calibri"/>
          <w:sz w:val="22"/>
          <w:szCs w:val="22"/>
        </w:rPr>
        <w:t xml:space="preserve">Dane dotyczące ograniczenia składowania odpadów ulegających biodegradacji odpadów zebranych z terenu </w:t>
      </w:r>
      <w:r>
        <w:rPr>
          <w:rFonts w:cs="Calibri"/>
          <w:sz w:val="22"/>
          <w:szCs w:val="22"/>
        </w:rPr>
        <w:t xml:space="preserve">m. Brzeg ( </w:t>
      </w:r>
      <w:r w:rsidRPr="000B6230">
        <w:rPr>
          <w:rFonts w:cs="Calibri"/>
          <w:sz w:val="22"/>
          <w:szCs w:val="22"/>
        </w:rPr>
        <w:t>za kwartał</w:t>
      </w:r>
      <w:r>
        <w:rPr>
          <w:rFonts w:cs="Calibri"/>
          <w:sz w:val="22"/>
          <w:szCs w:val="22"/>
        </w:rPr>
        <w:t>)</w:t>
      </w:r>
      <w:r w:rsidRPr="000B6230">
        <w:rPr>
          <w:rFonts w:cs="Calibri"/>
          <w:sz w:val="22"/>
          <w:szCs w:val="22"/>
        </w:rPr>
        <w:t xml:space="preserve"> </w:t>
      </w:r>
      <w:bookmarkEnd w:id="26"/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31"/>
        <w:gridCol w:w="1701"/>
        <w:gridCol w:w="1701"/>
        <w:gridCol w:w="1418"/>
        <w:gridCol w:w="1842"/>
        <w:gridCol w:w="1134"/>
        <w:gridCol w:w="1843"/>
      </w:tblGrid>
      <w:tr w:rsidR="00854176" w:rsidRPr="00BE66F6" w:rsidTr="006D22C3">
        <w:trPr>
          <w:trHeight w:val="20"/>
          <w:jc w:val="center"/>
        </w:trPr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Kod odpadu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Rodzaj odpadu</w:t>
            </w:r>
          </w:p>
        </w:tc>
        <w:tc>
          <w:tcPr>
            <w:tcW w:w="1701" w:type="dxa"/>
          </w:tcPr>
          <w:p w:rsidR="00854176" w:rsidRPr="001E6640" w:rsidRDefault="00854176" w:rsidP="00EB469C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Masa odpadów przyjętych od Wykonawcy do instalacji</w:t>
            </w:r>
          </w:p>
        </w:tc>
        <w:tc>
          <w:tcPr>
            <w:tcW w:w="1418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 xml:space="preserve">Masa bezpośrednio zeskładowanych odpadów </w:t>
            </w:r>
          </w:p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[Mg]</w:t>
            </w:r>
          </w:p>
        </w:tc>
        <w:tc>
          <w:tcPr>
            <w:tcW w:w="1842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Sposób zagospodarowania odpadu inny niż składowanie**</w:t>
            </w:r>
          </w:p>
        </w:tc>
        <w:tc>
          <w:tcPr>
            <w:tcW w:w="1134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Wytworzony odpad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Masa zeskładowanego odpadu, Mg/kwartał</w:t>
            </w:r>
          </w:p>
        </w:tc>
      </w:tr>
      <w:tr w:rsidR="00854176" w:rsidRPr="00BE66F6" w:rsidTr="006D22C3">
        <w:trPr>
          <w:trHeight w:val="20"/>
          <w:jc w:val="center"/>
        </w:trPr>
        <w:tc>
          <w:tcPr>
            <w:tcW w:w="1231" w:type="dxa"/>
            <w:vMerge w:val="restart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20 03 01</w:t>
            </w:r>
          </w:p>
        </w:tc>
        <w:tc>
          <w:tcPr>
            <w:tcW w:w="1701" w:type="dxa"/>
            <w:vMerge w:val="restart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Zmieszane odpady komunalne</w:t>
            </w:r>
          </w:p>
        </w:tc>
        <w:tc>
          <w:tcPr>
            <w:tcW w:w="1701" w:type="dxa"/>
            <w:vMerge w:val="restart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19 03 05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  <w:tr w:rsidR="00854176" w:rsidRPr="00BE66F6" w:rsidTr="006D22C3">
        <w:trPr>
          <w:trHeight w:val="20"/>
          <w:jc w:val="center"/>
        </w:trPr>
        <w:tc>
          <w:tcPr>
            <w:tcW w:w="123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19 12 12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  <w:tr w:rsidR="00854176" w:rsidRPr="00BE66F6" w:rsidTr="006D22C3">
        <w:trPr>
          <w:trHeight w:val="20"/>
          <w:jc w:val="center"/>
        </w:trPr>
        <w:tc>
          <w:tcPr>
            <w:tcW w:w="123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19 12 99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  <w:tr w:rsidR="00854176" w:rsidRPr="00BE66F6" w:rsidTr="006D22C3">
        <w:trPr>
          <w:trHeight w:val="20"/>
          <w:jc w:val="center"/>
        </w:trPr>
        <w:tc>
          <w:tcPr>
            <w:tcW w:w="123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  <w:tr w:rsidR="00854176" w:rsidRPr="00BE66F6" w:rsidTr="006D22C3">
        <w:trPr>
          <w:trHeight w:val="20"/>
          <w:jc w:val="center"/>
        </w:trPr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20 01 08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Odpady kuchenne ulegające biodegradacji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  <w:tr w:rsidR="00854176" w:rsidRPr="00BE66F6" w:rsidTr="006D22C3">
        <w:trPr>
          <w:trHeight w:val="20"/>
          <w:jc w:val="center"/>
        </w:trPr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 w:cs="Arial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 w:cs="Arial"/>
                <w:sz w:val="16"/>
                <w:szCs w:val="16"/>
                <w:lang w:eastAsia="en-US"/>
              </w:rPr>
              <w:t>20 02 01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1E6640">
              <w:rPr>
                <w:rFonts w:ascii="Cambria" w:hAnsi="Cambria"/>
                <w:sz w:val="16"/>
                <w:szCs w:val="16"/>
                <w:lang w:eastAsia="en-US"/>
              </w:rPr>
              <w:t>Odpady ulegające biodegradacji (z ogrodów i parków)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  <w:lang w:eastAsia="en-US"/>
              </w:rPr>
            </w:pPr>
          </w:p>
        </w:tc>
      </w:tr>
    </w:tbl>
    <w:p w:rsidR="00854176" w:rsidRDefault="00854176" w:rsidP="005B3C62">
      <w:pPr>
        <w:rPr>
          <w:sz w:val="16"/>
          <w:szCs w:val="16"/>
        </w:rPr>
      </w:pPr>
      <w:r>
        <w:rPr>
          <w:sz w:val="16"/>
          <w:szCs w:val="16"/>
        </w:rPr>
        <w:t>*dotyczy wyłącznie odpadów z nieruchomości zamieszkałych, objętych usługą</w:t>
      </w:r>
    </w:p>
    <w:p w:rsidR="00854176" w:rsidRPr="000006AC" w:rsidRDefault="00854176" w:rsidP="005B3C62">
      <w:pPr>
        <w:rPr>
          <w:sz w:val="16"/>
          <w:szCs w:val="16"/>
        </w:rPr>
      </w:pPr>
      <w:r w:rsidRPr="00BE66F6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BE66F6">
        <w:rPr>
          <w:sz w:val="16"/>
          <w:szCs w:val="16"/>
        </w:rPr>
        <w:t>Przez sposób zagospodarowania odpadów komunalnych ulegających biodegradacji rozumie się: kompostowanie, mechaniczno-biologiczne przetwarzanie, fermentację, inne biologiczne procesy przekształcania, termiczne przekształcanie, recykling materiałowy, przekazanie osobom fizycznym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</w:t>
      </w:r>
      <w:r>
        <w:rPr>
          <w:sz w:val="16"/>
          <w:szCs w:val="16"/>
        </w:rPr>
        <w:t>5, poz. 527).</w:t>
      </w:r>
    </w:p>
    <w:p w:rsidR="00854176" w:rsidRPr="00BF40F6" w:rsidRDefault="00854176" w:rsidP="005B3C62">
      <w:pPr>
        <w:rPr>
          <w:rFonts w:ascii="Times New Roman" w:hAnsi="Times New Roman"/>
          <w:b/>
          <w:sz w:val="24"/>
          <w:szCs w:val="24"/>
        </w:rPr>
      </w:pPr>
      <w:r w:rsidRPr="00BF40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BF40F6">
        <w:rPr>
          <w:rFonts w:ascii="Times New Roman" w:hAnsi="Times New Roman"/>
          <w:b/>
          <w:sz w:val="24"/>
          <w:szCs w:val="24"/>
        </w:rPr>
        <w:t>.2. POZIOM RECYKLINGU I PRZYGOTOWANIA DO PONOWNEGO UŻYCIA NASTĘPUJĄCYCH FRAKCJI ODPADÓW KOMUNALNYCH: PAPIERU, METALI, TWORZYW SZTUCZNYCH I SZKŁA ODEBRANYCH Z OBSZARU GMINY</w:t>
      </w:r>
    </w:p>
    <w:p w:rsidR="00854176" w:rsidRPr="00BF40F6" w:rsidRDefault="00854176" w:rsidP="005B3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r</w:t>
      </w:r>
      <w:r w:rsidRPr="00BF40F6">
        <w:rPr>
          <w:rFonts w:ascii="Times New Roman" w:hAnsi="Times New Roman"/>
          <w:sz w:val="24"/>
          <w:szCs w:val="24"/>
        </w:rPr>
        <w:t xml:space="preserve">ozporządzeniem Ministra </w:t>
      </w:r>
      <w:r>
        <w:rPr>
          <w:rFonts w:ascii="Times New Roman" w:hAnsi="Times New Roman"/>
          <w:sz w:val="24"/>
          <w:szCs w:val="24"/>
        </w:rPr>
        <w:t>Ś</w:t>
      </w:r>
      <w:r w:rsidRPr="00BF40F6">
        <w:rPr>
          <w:rFonts w:ascii="Times New Roman" w:hAnsi="Times New Roman"/>
          <w:sz w:val="24"/>
          <w:szCs w:val="24"/>
        </w:rPr>
        <w:t xml:space="preserve">rodowiska z dnia 15 maja 2012 r. w sprawie wzorów sprawozdań o odebranych odpadach komunalnych, odebranych nieczystościach ciekłych oraz realizacji zadań z zakresu gospodarowania odpadami komunalnymi, w obliczeniu </w:t>
      </w:r>
      <w:r w:rsidRPr="00BF40F6">
        <w:rPr>
          <w:rFonts w:ascii="Times New Roman" w:hAnsi="Times New Roman"/>
          <w:i/>
          <w:sz w:val="24"/>
          <w:szCs w:val="24"/>
        </w:rPr>
        <w:t>poziomu recyklingu i przygotowania do ponownego użycia następujących frakcji odpadów komunalnych: papieru, metali, tworzyw sztucznych i szkła</w:t>
      </w:r>
      <w:r w:rsidRPr="00BF40F6">
        <w:rPr>
          <w:rFonts w:ascii="Times New Roman" w:hAnsi="Times New Roman"/>
          <w:sz w:val="24"/>
          <w:szCs w:val="24"/>
        </w:rPr>
        <w:t xml:space="preserve"> należy uwzględnić odpady o kodach wymienionych a tabeli poniżej, zgodnie  z rozporządzeniem Ministra Środowiska z dnia 27 września 2001 r. w sprawie katalogu odpadów.</w:t>
      </w:r>
    </w:p>
    <w:p w:rsidR="00854176" w:rsidRPr="000B6230" w:rsidRDefault="00854176" w:rsidP="005B3C62">
      <w:pPr>
        <w:pStyle w:val="Caption"/>
        <w:rPr>
          <w:rFonts w:cs="Calibri"/>
          <w:sz w:val="22"/>
          <w:szCs w:val="22"/>
        </w:rPr>
      </w:pPr>
      <w:bookmarkStart w:id="27" w:name="_Toc353917106"/>
      <w:r w:rsidRPr="000B6230">
        <w:rPr>
          <w:rFonts w:cs="Calibri"/>
          <w:sz w:val="22"/>
          <w:szCs w:val="22"/>
        </w:rPr>
        <w:t xml:space="preserve">Tabela </w:t>
      </w:r>
      <w:r>
        <w:rPr>
          <w:rFonts w:cs="Calibri"/>
          <w:sz w:val="22"/>
          <w:szCs w:val="22"/>
        </w:rPr>
        <w:t>7 Dane dotyczące uzyskanego poziomu recyklingu i ponownego użycia z odpadów od właścicieli nieruchomości zamieszkałych w m. Brzeg (</w:t>
      </w:r>
      <w:r w:rsidRPr="000B6230">
        <w:rPr>
          <w:rFonts w:cs="Calibri"/>
          <w:sz w:val="22"/>
          <w:szCs w:val="22"/>
        </w:rPr>
        <w:t xml:space="preserve">za kwartał </w:t>
      </w:r>
      <w:bookmarkEnd w:id="27"/>
      <w:r>
        <w:rPr>
          <w:rFonts w:cs="Calibri"/>
          <w:sz w:val="22"/>
          <w:szCs w:val="2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1"/>
        <w:gridCol w:w="1701"/>
        <w:gridCol w:w="1843"/>
        <w:gridCol w:w="2268"/>
        <w:gridCol w:w="1843"/>
        <w:gridCol w:w="1417"/>
        <w:gridCol w:w="1985"/>
      </w:tblGrid>
      <w:tr w:rsidR="00854176" w:rsidRPr="002A7D1F" w:rsidTr="006D22C3">
        <w:trPr>
          <w:trHeight w:val="967"/>
        </w:trPr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Rodzaj odpadu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Masa odpadów przyjętych od Wykonawcy do instalacji,</w:t>
            </w:r>
          </w:p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2268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Masa zanieczyszczeń po sortowaniu selektywnie przyjętych frakcji</w:t>
            </w: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br/>
              <w:t>19 12 12</w:t>
            </w:r>
          </w:p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Masa surowców wysortowanych ze zmieszanych </w:t>
            </w: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br/>
              <w:t xml:space="preserve">przywiezionych do ZGO przez Wykonawcę </w:t>
            </w: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br/>
              <w:t xml:space="preserve">(wg </w:t>
            </w:r>
            <w:fldSimple w:instr=" REF _Ref352332664 \h  \* MERGEFORMAT ">
              <w:r w:rsidRPr="001E6640">
                <w:rPr>
                  <w:sz w:val="18"/>
                  <w:szCs w:val="18"/>
                  <w:lang w:eastAsia="en-US"/>
                </w:rPr>
                <w:t xml:space="preserve">Tabela </w:t>
              </w:r>
            </w:fldSimple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)</w:t>
            </w:r>
          </w:p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[Mg]</w:t>
            </w: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Masa przekazana do recyklingu lub przygotowania do ponownego użycia </w:t>
            </w:r>
          </w:p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6 = 3-4 + 5</w:t>
            </w:r>
          </w:p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Masa odpadów przekazanych do innego odzysku </w:t>
            </w:r>
          </w:p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[Mg]</w:t>
            </w: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7</w:t>
            </w: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15 01 01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Opakowania z papieru i tektury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Opakowania z tworzyw szt.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15 01 06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Zmieszane odpady opakowaniowe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20 01 01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Papier i tektura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20 01 02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20 01 39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20 01 40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Metale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  <w:tr w:rsidR="00854176" w:rsidRPr="002A7D1F" w:rsidTr="006D22C3">
        <w:tc>
          <w:tcPr>
            <w:tcW w:w="123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ex 20 01 99</w:t>
            </w:r>
          </w:p>
        </w:tc>
        <w:tc>
          <w:tcPr>
            <w:tcW w:w="1701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 w:rsidRPr="001E6640">
              <w:rPr>
                <w:rFonts w:ascii="Cambria" w:hAnsi="Cambria" w:cs="Calibri"/>
                <w:sz w:val="18"/>
                <w:szCs w:val="18"/>
                <w:lang w:eastAsia="en-US"/>
              </w:rPr>
              <w:t>Odpady szkła</w:t>
            </w: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54176" w:rsidRPr="001E6640" w:rsidRDefault="00854176" w:rsidP="006D22C3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</w:tc>
      </w:tr>
    </w:tbl>
    <w:p w:rsidR="00854176" w:rsidRDefault="00854176" w:rsidP="005B3C62"/>
    <w:p w:rsidR="00854176" w:rsidRDefault="00854176" w:rsidP="005B3C62"/>
    <w:p w:rsidR="00854176" w:rsidRPr="00485015" w:rsidRDefault="00854176" w:rsidP="005B3C62">
      <w:pPr>
        <w:pStyle w:val="EndnoteText"/>
        <w:rPr>
          <w:rFonts w:ascii="Times New Roman" w:hAnsi="Times New Roman"/>
          <w:b/>
          <w:sz w:val="24"/>
          <w:szCs w:val="24"/>
        </w:rPr>
      </w:pPr>
      <w:r w:rsidRPr="00485015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 xml:space="preserve"> nr 3</w:t>
      </w:r>
      <w:r w:rsidRPr="00485015">
        <w:rPr>
          <w:rFonts w:ascii="Times New Roman" w:hAnsi="Times New Roman"/>
          <w:b/>
          <w:sz w:val="24"/>
          <w:szCs w:val="24"/>
        </w:rPr>
        <w:t>. Wykaz aptek na terenie Gminy Brzeg, w których zlokalizowane są pojemniki na przeterminowane i niewykorzystane lekarstwa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4176" w:rsidRDefault="00854176" w:rsidP="005B3C62">
      <w:pPr>
        <w:pStyle w:val="End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  <w:gridCol w:w="3544"/>
      </w:tblGrid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Lp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Nazwa</w:t>
            </w:r>
          </w:p>
        </w:tc>
        <w:tc>
          <w:tcPr>
            <w:tcW w:w="3544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adres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1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DGA 9 (DT Kaufland</w:t>
            </w:r>
          </w:p>
        </w:tc>
        <w:tc>
          <w:tcPr>
            <w:tcW w:w="3544" w:type="dxa"/>
          </w:tcPr>
          <w:p w:rsidR="00854176" w:rsidRPr="001E6640" w:rsidRDefault="00854176" w:rsidP="006D22C3">
            <w:pPr>
              <w:pStyle w:val="Akapitzlist1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E6640">
              <w:rPr>
                <w:sz w:val="22"/>
                <w:szCs w:val="22"/>
                <w:lang w:eastAsia="en-US"/>
              </w:rPr>
              <w:t>ul. Łokietka 24A,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2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„Pod Arkadami”,</w:t>
            </w:r>
          </w:p>
        </w:tc>
        <w:tc>
          <w:tcPr>
            <w:tcW w:w="3544" w:type="dxa"/>
          </w:tcPr>
          <w:p w:rsidR="00854176" w:rsidRPr="001E6640" w:rsidRDefault="00854176" w:rsidP="006D22C3">
            <w:pPr>
              <w:pStyle w:val="Akapitzlist1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E6640">
              <w:rPr>
                <w:sz w:val="22"/>
                <w:szCs w:val="22"/>
                <w:lang w:eastAsia="en-US"/>
              </w:rPr>
              <w:t>ul. Chocimska 7,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3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„Południowa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       </w:t>
            </w:r>
            <w:r w:rsidRPr="000C3F26">
              <w:t>ul. Brzechwy 3,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4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„Piastowska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     </w:t>
            </w:r>
            <w:r w:rsidRPr="000C3F26">
              <w:t>ul. Piastowska 3,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5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„Nowa”,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Pr="000C3F26">
              <w:t>ul. Ofiar Katynia 13,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6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„Pod Złotą Wagą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Pr="000C3F26">
              <w:t>ul. Jagiełły 5,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7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„Interfarm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Pr="000C3F26">
              <w:t>ul. Trzech Kotwic 6,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8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„Millenium</w:t>
            </w:r>
          </w:p>
        </w:tc>
        <w:tc>
          <w:tcPr>
            <w:tcW w:w="3544" w:type="dxa"/>
          </w:tcPr>
          <w:p w:rsidR="00854176" w:rsidRPr="001E6640" w:rsidRDefault="00854176" w:rsidP="006D22C3">
            <w:pPr>
              <w:pStyle w:val="Akapitzlist1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E6640">
              <w:rPr>
                <w:sz w:val="22"/>
                <w:szCs w:val="22"/>
                <w:lang w:eastAsia="en-US"/>
              </w:rPr>
              <w:t xml:space="preserve">ul. 1-go maja 19, 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9</w:t>
            </w:r>
          </w:p>
        </w:tc>
        <w:tc>
          <w:tcPr>
            <w:tcW w:w="496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Apteka Św. Jana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0C3F26">
              <w:t>ul. Słowackiego 31,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10</w:t>
            </w:r>
          </w:p>
        </w:tc>
        <w:tc>
          <w:tcPr>
            <w:tcW w:w="4961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F26">
              <w:t>Apteka Św. Andrzeja,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0C3F26">
              <w:t xml:space="preserve">ul. Piastowska 17 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 w:rsidRPr="00A93E9E">
              <w:rPr>
                <w:lang w:eastAsia="en-US"/>
              </w:rPr>
              <w:t>11</w:t>
            </w:r>
          </w:p>
        </w:tc>
        <w:tc>
          <w:tcPr>
            <w:tcW w:w="4961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F26">
              <w:t>Apteka pod Świerkiem</w:t>
            </w:r>
            <w:r>
              <w:t xml:space="preserve"> </w:t>
            </w:r>
          </w:p>
        </w:tc>
        <w:tc>
          <w:tcPr>
            <w:tcW w:w="3544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ul. Piłsudskiego</w:t>
            </w:r>
          </w:p>
        </w:tc>
      </w:tr>
      <w:tr w:rsidR="00854176" w:rsidTr="006D22C3">
        <w:tc>
          <w:tcPr>
            <w:tcW w:w="1101" w:type="dxa"/>
          </w:tcPr>
          <w:p w:rsidR="00854176" w:rsidRPr="00A93E9E" w:rsidRDefault="00854176" w:rsidP="006D22C3">
            <w:pPr>
              <w:pStyle w:val="EndnoteTex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1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Apteka Św. Andrzeja</w:t>
            </w:r>
          </w:p>
        </w:tc>
        <w:tc>
          <w:tcPr>
            <w:tcW w:w="3544" w:type="dxa"/>
          </w:tcPr>
          <w:p w:rsidR="0085417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ul. Piastowska 17-19 </w:t>
            </w:r>
          </w:p>
        </w:tc>
      </w:tr>
      <w:tr w:rsidR="00854176" w:rsidTr="006D22C3">
        <w:tc>
          <w:tcPr>
            <w:tcW w:w="1101" w:type="dxa"/>
          </w:tcPr>
          <w:p w:rsidR="00854176" w:rsidRDefault="00854176" w:rsidP="006D22C3">
            <w:pPr>
              <w:pStyle w:val="EndnoteTex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1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Apteka Św. Andrzeja</w:t>
            </w:r>
          </w:p>
        </w:tc>
        <w:tc>
          <w:tcPr>
            <w:tcW w:w="3544" w:type="dxa"/>
          </w:tcPr>
          <w:p w:rsidR="00854176" w:rsidRDefault="00854176" w:rsidP="001171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ul. Robotnicza 7-71</w:t>
            </w:r>
          </w:p>
        </w:tc>
      </w:tr>
      <w:tr w:rsidR="00854176" w:rsidTr="006D22C3">
        <w:tc>
          <w:tcPr>
            <w:tcW w:w="1101" w:type="dxa"/>
          </w:tcPr>
          <w:p w:rsidR="00854176" w:rsidRDefault="00854176" w:rsidP="006D22C3">
            <w:pPr>
              <w:pStyle w:val="EndnoteTex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61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Apteka PRIMA</w:t>
            </w:r>
          </w:p>
        </w:tc>
        <w:tc>
          <w:tcPr>
            <w:tcW w:w="3544" w:type="dxa"/>
          </w:tcPr>
          <w:p w:rsidR="00854176" w:rsidRDefault="00854176" w:rsidP="001171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ul. Powstańców Śl. 12B</w:t>
            </w:r>
          </w:p>
        </w:tc>
      </w:tr>
      <w:tr w:rsidR="00854176" w:rsidTr="006D22C3">
        <w:tc>
          <w:tcPr>
            <w:tcW w:w="1101" w:type="dxa"/>
          </w:tcPr>
          <w:p w:rsidR="00854176" w:rsidRDefault="00854176" w:rsidP="006D22C3">
            <w:pPr>
              <w:pStyle w:val="EndnoteTex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61" w:type="dxa"/>
          </w:tcPr>
          <w:p w:rsidR="0085417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Po uzyskaniu zgłoszenia od kolejnej apteki</w:t>
            </w:r>
          </w:p>
        </w:tc>
        <w:tc>
          <w:tcPr>
            <w:tcW w:w="3544" w:type="dxa"/>
          </w:tcPr>
          <w:p w:rsidR="00854176" w:rsidRDefault="00854176" w:rsidP="001171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4176" w:rsidTr="006D22C3">
        <w:tc>
          <w:tcPr>
            <w:tcW w:w="1101" w:type="dxa"/>
          </w:tcPr>
          <w:p w:rsidR="00854176" w:rsidRDefault="00854176" w:rsidP="006D22C3">
            <w:pPr>
              <w:pStyle w:val="EndnoteTex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61" w:type="dxa"/>
          </w:tcPr>
          <w:p w:rsidR="00854176" w:rsidRPr="000C3F2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Po uzyskaniu zgłoszenia od kolejnej apteki</w:t>
            </w:r>
          </w:p>
        </w:tc>
        <w:tc>
          <w:tcPr>
            <w:tcW w:w="3544" w:type="dxa"/>
          </w:tcPr>
          <w:p w:rsidR="00854176" w:rsidRDefault="00854176" w:rsidP="006D22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54176" w:rsidRDefault="00854176"/>
    <w:sectPr w:rsidR="00854176" w:rsidSect="00D06345">
      <w:pgSz w:w="16838" w:h="11906" w:orient="landscape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76" w:rsidRDefault="00854176">
      <w:pPr>
        <w:spacing w:after="0" w:line="240" w:lineRule="auto"/>
      </w:pPr>
      <w:r>
        <w:separator/>
      </w:r>
    </w:p>
  </w:endnote>
  <w:endnote w:type="continuationSeparator" w:id="0">
    <w:p w:rsidR="00854176" w:rsidRDefault="008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6" w:rsidRDefault="00854176">
    <w:pPr>
      <w:pStyle w:val="Footer"/>
      <w:jc w:val="right"/>
    </w:pPr>
    <w:fldSimple w:instr="PAGE   \* MERGEFORMAT">
      <w:r>
        <w:rPr>
          <w:noProof/>
        </w:rPr>
        <w:t>23</w:t>
      </w:r>
    </w:fldSimple>
  </w:p>
  <w:p w:rsidR="00854176" w:rsidRDefault="00854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76" w:rsidRDefault="00854176">
      <w:pPr>
        <w:spacing w:after="0" w:line="240" w:lineRule="auto"/>
      </w:pPr>
      <w:r>
        <w:separator/>
      </w:r>
    </w:p>
  </w:footnote>
  <w:footnote w:type="continuationSeparator" w:id="0">
    <w:p w:rsidR="00854176" w:rsidRDefault="0085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8AC4F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973AF7"/>
    <w:multiLevelType w:val="hybridMultilevel"/>
    <w:tmpl w:val="3244B49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7C33"/>
    <w:multiLevelType w:val="hybridMultilevel"/>
    <w:tmpl w:val="087CF466"/>
    <w:lvl w:ilvl="0" w:tplc="B7D8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7259CA"/>
    <w:multiLevelType w:val="hybridMultilevel"/>
    <w:tmpl w:val="2AA8FD3C"/>
    <w:lvl w:ilvl="0" w:tplc="E6DAE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E4CD8"/>
    <w:multiLevelType w:val="hybridMultilevel"/>
    <w:tmpl w:val="8E0A9FC2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BC3F43"/>
    <w:multiLevelType w:val="hybridMultilevel"/>
    <w:tmpl w:val="0E0C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C0D2E"/>
    <w:multiLevelType w:val="hybridMultilevel"/>
    <w:tmpl w:val="7A34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97D4C"/>
    <w:multiLevelType w:val="multilevel"/>
    <w:tmpl w:val="262E3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6766306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17AA0609"/>
    <w:multiLevelType w:val="hybridMultilevel"/>
    <w:tmpl w:val="0E0C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E6C29"/>
    <w:multiLevelType w:val="hybridMultilevel"/>
    <w:tmpl w:val="5E2082B4"/>
    <w:lvl w:ilvl="0" w:tplc="B7D8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FA0F4B"/>
    <w:multiLevelType w:val="hybridMultilevel"/>
    <w:tmpl w:val="1C2AC222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D49DC"/>
    <w:multiLevelType w:val="hybridMultilevel"/>
    <w:tmpl w:val="9D94D8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75738F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40B82"/>
    <w:multiLevelType w:val="hybridMultilevel"/>
    <w:tmpl w:val="4470DD14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30744FF"/>
    <w:multiLevelType w:val="hybridMultilevel"/>
    <w:tmpl w:val="97EEED32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11AC3CC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B70CD70">
      <w:start w:val="1"/>
      <w:numFmt w:val="lowerLetter"/>
      <w:lvlText w:val="%5)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94478B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72B76"/>
    <w:multiLevelType w:val="hybridMultilevel"/>
    <w:tmpl w:val="F8044E8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BCB17CA"/>
    <w:multiLevelType w:val="hybridMultilevel"/>
    <w:tmpl w:val="A7D8B48A"/>
    <w:lvl w:ilvl="0" w:tplc="04150011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9">
    <w:nsid w:val="3D122BE1"/>
    <w:multiLevelType w:val="hybridMultilevel"/>
    <w:tmpl w:val="E91091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2AEE3B2">
      <w:start w:val="3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ED9ADC92">
      <w:start w:val="1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9A05170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EC6E48"/>
    <w:multiLevelType w:val="hybridMultilevel"/>
    <w:tmpl w:val="FBAA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1B7B5E"/>
    <w:multiLevelType w:val="hybridMultilevel"/>
    <w:tmpl w:val="3B42AD94"/>
    <w:lvl w:ilvl="0" w:tplc="B7D8912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3">
    <w:nsid w:val="4CC72420"/>
    <w:multiLevelType w:val="hybridMultilevel"/>
    <w:tmpl w:val="4BE4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F7F84"/>
    <w:multiLevelType w:val="hybridMultilevel"/>
    <w:tmpl w:val="8E4C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99754F"/>
    <w:multiLevelType w:val="hybridMultilevel"/>
    <w:tmpl w:val="E42ABB68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C4CCE"/>
    <w:multiLevelType w:val="hybridMultilevel"/>
    <w:tmpl w:val="2C261E48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0A0A18"/>
    <w:multiLevelType w:val="hybridMultilevel"/>
    <w:tmpl w:val="F3769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41B47"/>
    <w:multiLevelType w:val="hybridMultilevel"/>
    <w:tmpl w:val="B458174C"/>
    <w:lvl w:ilvl="0" w:tplc="336AB1E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A115D9"/>
    <w:multiLevelType w:val="hybridMultilevel"/>
    <w:tmpl w:val="41E20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7B3BF6"/>
    <w:multiLevelType w:val="multilevel"/>
    <w:tmpl w:val="905A6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ADC00E7"/>
    <w:multiLevelType w:val="hybridMultilevel"/>
    <w:tmpl w:val="B50C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767D0D"/>
    <w:multiLevelType w:val="hybridMultilevel"/>
    <w:tmpl w:val="0850313C"/>
    <w:lvl w:ilvl="0" w:tplc="591299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60FF6ED7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416ED2"/>
    <w:multiLevelType w:val="hybridMultilevel"/>
    <w:tmpl w:val="2BA6C6CE"/>
    <w:lvl w:ilvl="0" w:tplc="B7D8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87CA6">
      <w:start w:val="35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04EAD"/>
    <w:multiLevelType w:val="hybridMultilevel"/>
    <w:tmpl w:val="FBAA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7C5844"/>
    <w:multiLevelType w:val="multilevel"/>
    <w:tmpl w:val="15162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6B950BD4"/>
    <w:multiLevelType w:val="hybridMultilevel"/>
    <w:tmpl w:val="03EC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A0C62"/>
    <w:multiLevelType w:val="hybridMultilevel"/>
    <w:tmpl w:val="5548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1C4B29"/>
    <w:multiLevelType w:val="hybridMultilevel"/>
    <w:tmpl w:val="3D0E965A"/>
    <w:lvl w:ilvl="0" w:tplc="E6DAED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F61329"/>
    <w:multiLevelType w:val="hybridMultilevel"/>
    <w:tmpl w:val="7170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39"/>
  </w:num>
  <w:num w:numId="4">
    <w:abstractNumId w:val="40"/>
  </w:num>
  <w:num w:numId="5">
    <w:abstractNumId w:val="29"/>
  </w:num>
  <w:num w:numId="6">
    <w:abstractNumId w:val="2"/>
  </w:num>
  <w:num w:numId="7">
    <w:abstractNumId w:val="10"/>
  </w:num>
  <w:num w:numId="8">
    <w:abstractNumId w:val="0"/>
  </w:num>
  <w:num w:numId="9">
    <w:abstractNumId w:val="32"/>
  </w:num>
  <w:num w:numId="10">
    <w:abstractNumId w:val="34"/>
  </w:num>
  <w:num w:numId="11">
    <w:abstractNumId w:val="6"/>
  </w:num>
  <w:num w:numId="12">
    <w:abstractNumId w:val="16"/>
  </w:num>
  <w:num w:numId="13">
    <w:abstractNumId w:val="7"/>
  </w:num>
  <w:num w:numId="14">
    <w:abstractNumId w:val="23"/>
  </w:num>
  <w:num w:numId="15">
    <w:abstractNumId w:val="8"/>
  </w:num>
  <w:num w:numId="16">
    <w:abstractNumId w:val="3"/>
  </w:num>
  <w:num w:numId="17">
    <w:abstractNumId w:val="30"/>
  </w:num>
  <w:num w:numId="18">
    <w:abstractNumId w:val="37"/>
  </w:num>
  <w:num w:numId="19">
    <w:abstractNumId w:val="9"/>
  </w:num>
  <w:num w:numId="20">
    <w:abstractNumId w:val="12"/>
  </w:num>
  <w:num w:numId="21">
    <w:abstractNumId w:val="19"/>
  </w:num>
  <w:num w:numId="22">
    <w:abstractNumId w:val="22"/>
  </w:num>
  <w:num w:numId="23">
    <w:abstractNumId w:val="17"/>
  </w:num>
  <w:num w:numId="24">
    <w:abstractNumId w:val="24"/>
  </w:num>
  <w:num w:numId="25">
    <w:abstractNumId w:val="4"/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33"/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7"/>
  </w:num>
  <w:num w:numId="35">
    <w:abstractNumId w:val="15"/>
  </w:num>
  <w:num w:numId="36">
    <w:abstractNumId w:val="28"/>
  </w:num>
  <w:num w:numId="37">
    <w:abstractNumId w:val="25"/>
  </w:num>
  <w:num w:numId="38">
    <w:abstractNumId w:val="11"/>
  </w:num>
  <w:num w:numId="39">
    <w:abstractNumId w:val="1"/>
  </w:num>
  <w:num w:numId="40">
    <w:abstractNumId w:val="31"/>
  </w:num>
  <w:num w:numId="41">
    <w:abstractNumId w:val="8"/>
    <w:lvlOverride w:ilvl="0">
      <w:startOverride w:val="2"/>
    </w:lvlOverride>
    <w:lvlOverride w:ilvl="1">
      <w:startOverride w:val="2"/>
    </w:lvlOverride>
  </w:num>
  <w:num w:numId="42">
    <w:abstractNumId w:val="2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90"/>
    <w:rsid w:val="000006AC"/>
    <w:rsid w:val="0001032C"/>
    <w:rsid w:val="00012ADB"/>
    <w:rsid w:val="000177ED"/>
    <w:rsid w:val="00024C42"/>
    <w:rsid w:val="000266BC"/>
    <w:rsid w:val="00070602"/>
    <w:rsid w:val="0007428C"/>
    <w:rsid w:val="00075C91"/>
    <w:rsid w:val="00076C9B"/>
    <w:rsid w:val="00077427"/>
    <w:rsid w:val="0008472E"/>
    <w:rsid w:val="00092CB4"/>
    <w:rsid w:val="000B6230"/>
    <w:rsid w:val="000B695D"/>
    <w:rsid w:val="000C3F26"/>
    <w:rsid w:val="000C774D"/>
    <w:rsid w:val="000E2436"/>
    <w:rsid w:val="00115C48"/>
    <w:rsid w:val="001171DD"/>
    <w:rsid w:val="00126539"/>
    <w:rsid w:val="001401B8"/>
    <w:rsid w:val="00162270"/>
    <w:rsid w:val="00166CA3"/>
    <w:rsid w:val="00167A03"/>
    <w:rsid w:val="00171B17"/>
    <w:rsid w:val="001766C4"/>
    <w:rsid w:val="00195122"/>
    <w:rsid w:val="001B0718"/>
    <w:rsid w:val="001B3082"/>
    <w:rsid w:val="001B61F0"/>
    <w:rsid w:val="001C22F9"/>
    <w:rsid w:val="001E6640"/>
    <w:rsid w:val="00200199"/>
    <w:rsid w:val="00202D6C"/>
    <w:rsid w:val="00225394"/>
    <w:rsid w:val="00225BE3"/>
    <w:rsid w:val="00231562"/>
    <w:rsid w:val="00253351"/>
    <w:rsid w:val="00256871"/>
    <w:rsid w:val="0026099C"/>
    <w:rsid w:val="00260E77"/>
    <w:rsid w:val="00272E3B"/>
    <w:rsid w:val="002769E0"/>
    <w:rsid w:val="00283D84"/>
    <w:rsid w:val="002A5604"/>
    <w:rsid w:val="002A6039"/>
    <w:rsid w:val="002A633B"/>
    <w:rsid w:val="002A66AA"/>
    <w:rsid w:val="002A7D1F"/>
    <w:rsid w:val="002B1188"/>
    <w:rsid w:val="002C10A0"/>
    <w:rsid w:val="002D0A03"/>
    <w:rsid w:val="002F4C3A"/>
    <w:rsid w:val="00301064"/>
    <w:rsid w:val="003028B5"/>
    <w:rsid w:val="0030727B"/>
    <w:rsid w:val="003136CB"/>
    <w:rsid w:val="003151BE"/>
    <w:rsid w:val="00320043"/>
    <w:rsid w:val="00322678"/>
    <w:rsid w:val="003317EB"/>
    <w:rsid w:val="00332160"/>
    <w:rsid w:val="00340773"/>
    <w:rsid w:val="00351DE6"/>
    <w:rsid w:val="00360B21"/>
    <w:rsid w:val="003648B3"/>
    <w:rsid w:val="00366DF5"/>
    <w:rsid w:val="00370C3D"/>
    <w:rsid w:val="0038780C"/>
    <w:rsid w:val="00397F75"/>
    <w:rsid w:val="003B479F"/>
    <w:rsid w:val="003C071B"/>
    <w:rsid w:val="003C4C00"/>
    <w:rsid w:val="003E125B"/>
    <w:rsid w:val="003E2AA9"/>
    <w:rsid w:val="003E6E49"/>
    <w:rsid w:val="00446E1F"/>
    <w:rsid w:val="00457AD0"/>
    <w:rsid w:val="00463F3E"/>
    <w:rsid w:val="00485015"/>
    <w:rsid w:val="004906A6"/>
    <w:rsid w:val="00494539"/>
    <w:rsid w:val="00494E9C"/>
    <w:rsid w:val="004A10B9"/>
    <w:rsid w:val="004A2C14"/>
    <w:rsid w:val="004A2F39"/>
    <w:rsid w:val="004A4CE7"/>
    <w:rsid w:val="004B7F76"/>
    <w:rsid w:val="004D2C18"/>
    <w:rsid w:val="004D3859"/>
    <w:rsid w:val="004E1941"/>
    <w:rsid w:val="00531CB9"/>
    <w:rsid w:val="00532BBC"/>
    <w:rsid w:val="005511BD"/>
    <w:rsid w:val="00553279"/>
    <w:rsid w:val="00570D42"/>
    <w:rsid w:val="0057236F"/>
    <w:rsid w:val="00575060"/>
    <w:rsid w:val="0057630B"/>
    <w:rsid w:val="0059349F"/>
    <w:rsid w:val="005B3C62"/>
    <w:rsid w:val="005D4411"/>
    <w:rsid w:val="005D4FF6"/>
    <w:rsid w:val="005E4757"/>
    <w:rsid w:val="005E5D34"/>
    <w:rsid w:val="005F2194"/>
    <w:rsid w:val="00604F94"/>
    <w:rsid w:val="00627DFE"/>
    <w:rsid w:val="00644F2D"/>
    <w:rsid w:val="00657A34"/>
    <w:rsid w:val="00673904"/>
    <w:rsid w:val="006863E3"/>
    <w:rsid w:val="00687B99"/>
    <w:rsid w:val="006A05E5"/>
    <w:rsid w:val="006A11DE"/>
    <w:rsid w:val="006A6DD8"/>
    <w:rsid w:val="006D22C3"/>
    <w:rsid w:val="006D285B"/>
    <w:rsid w:val="006E3936"/>
    <w:rsid w:val="006E742C"/>
    <w:rsid w:val="0071760C"/>
    <w:rsid w:val="007324D5"/>
    <w:rsid w:val="0074226C"/>
    <w:rsid w:val="0074792A"/>
    <w:rsid w:val="00747C1F"/>
    <w:rsid w:val="007539F0"/>
    <w:rsid w:val="00761B24"/>
    <w:rsid w:val="007667A1"/>
    <w:rsid w:val="007845D0"/>
    <w:rsid w:val="007A2DE3"/>
    <w:rsid w:val="007A439C"/>
    <w:rsid w:val="007B4467"/>
    <w:rsid w:val="007C6740"/>
    <w:rsid w:val="007F359E"/>
    <w:rsid w:val="007F754F"/>
    <w:rsid w:val="008059B8"/>
    <w:rsid w:val="0085093E"/>
    <w:rsid w:val="00854176"/>
    <w:rsid w:val="008543C5"/>
    <w:rsid w:val="0085569F"/>
    <w:rsid w:val="0085693E"/>
    <w:rsid w:val="00866C89"/>
    <w:rsid w:val="0087010E"/>
    <w:rsid w:val="008918B0"/>
    <w:rsid w:val="008962EF"/>
    <w:rsid w:val="008A541A"/>
    <w:rsid w:val="008C05C1"/>
    <w:rsid w:val="008D03EC"/>
    <w:rsid w:val="008F2E24"/>
    <w:rsid w:val="008F624F"/>
    <w:rsid w:val="00914986"/>
    <w:rsid w:val="009235D9"/>
    <w:rsid w:val="00924277"/>
    <w:rsid w:val="009336D0"/>
    <w:rsid w:val="00933C18"/>
    <w:rsid w:val="00960E30"/>
    <w:rsid w:val="009648EA"/>
    <w:rsid w:val="00971009"/>
    <w:rsid w:val="00975C25"/>
    <w:rsid w:val="00980128"/>
    <w:rsid w:val="0099039E"/>
    <w:rsid w:val="009905C4"/>
    <w:rsid w:val="00992F0E"/>
    <w:rsid w:val="009A167D"/>
    <w:rsid w:val="009B15D4"/>
    <w:rsid w:val="009B697A"/>
    <w:rsid w:val="009D0C3B"/>
    <w:rsid w:val="009D3717"/>
    <w:rsid w:val="009E65B5"/>
    <w:rsid w:val="00A01034"/>
    <w:rsid w:val="00A16AAE"/>
    <w:rsid w:val="00A20117"/>
    <w:rsid w:val="00A2235F"/>
    <w:rsid w:val="00A35930"/>
    <w:rsid w:val="00A37B65"/>
    <w:rsid w:val="00A41CA4"/>
    <w:rsid w:val="00A6632F"/>
    <w:rsid w:val="00A74A84"/>
    <w:rsid w:val="00A8404B"/>
    <w:rsid w:val="00A845B0"/>
    <w:rsid w:val="00A84A24"/>
    <w:rsid w:val="00A93E9E"/>
    <w:rsid w:val="00AB52EC"/>
    <w:rsid w:val="00AC2C9E"/>
    <w:rsid w:val="00AD2FEC"/>
    <w:rsid w:val="00AE6415"/>
    <w:rsid w:val="00B44E2F"/>
    <w:rsid w:val="00B55E21"/>
    <w:rsid w:val="00B56CB8"/>
    <w:rsid w:val="00B571D3"/>
    <w:rsid w:val="00B70459"/>
    <w:rsid w:val="00B7273F"/>
    <w:rsid w:val="00B7599C"/>
    <w:rsid w:val="00B96747"/>
    <w:rsid w:val="00B97C54"/>
    <w:rsid w:val="00BB29F1"/>
    <w:rsid w:val="00BB79DF"/>
    <w:rsid w:val="00BC47B5"/>
    <w:rsid w:val="00BD0369"/>
    <w:rsid w:val="00BD7F56"/>
    <w:rsid w:val="00BE2E88"/>
    <w:rsid w:val="00BE66F6"/>
    <w:rsid w:val="00BF40F6"/>
    <w:rsid w:val="00C17651"/>
    <w:rsid w:val="00C47D20"/>
    <w:rsid w:val="00C50382"/>
    <w:rsid w:val="00C85C02"/>
    <w:rsid w:val="00CA2843"/>
    <w:rsid w:val="00CA7DCE"/>
    <w:rsid w:val="00CB0448"/>
    <w:rsid w:val="00CC55E3"/>
    <w:rsid w:val="00CC5D49"/>
    <w:rsid w:val="00CC68BF"/>
    <w:rsid w:val="00CD089B"/>
    <w:rsid w:val="00CE1576"/>
    <w:rsid w:val="00D06345"/>
    <w:rsid w:val="00D1268E"/>
    <w:rsid w:val="00D23679"/>
    <w:rsid w:val="00D25890"/>
    <w:rsid w:val="00D354E6"/>
    <w:rsid w:val="00D42113"/>
    <w:rsid w:val="00D52372"/>
    <w:rsid w:val="00D639E8"/>
    <w:rsid w:val="00D71120"/>
    <w:rsid w:val="00D721C0"/>
    <w:rsid w:val="00D86BF4"/>
    <w:rsid w:val="00D96A8A"/>
    <w:rsid w:val="00DA04DD"/>
    <w:rsid w:val="00DA3DCB"/>
    <w:rsid w:val="00DB000A"/>
    <w:rsid w:val="00DB3BD0"/>
    <w:rsid w:val="00DC77EF"/>
    <w:rsid w:val="00DE28BF"/>
    <w:rsid w:val="00DF2C44"/>
    <w:rsid w:val="00DF33C1"/>
    <w:rsid w:val="00E053D0"/>
    <w:rsid w:val="00E072A5"/>
    <w:rsid w:val="00E36B33"/>
    <w:rsid w:val="00E509FF"/>
    <w:rsid w:val="00E51356"/>
    <w:rsid w:val="00E52605"/>
    <w:rsid w:val="00E559D2"/>
    <w:rsid w:val="00E87A8F"/>
    <w:rsid w:val="00E9199C"/>
    <w:rsid w:val="00EA70D4"/>
    <w:rsid w:val="00EB13F4"/>
    <w:rsid w:val="00EB1714"/>
    <w:rsid w:val="00EB469C"/>
    <w:rsid w:val="00EC2B92"/>
    <w:rsid w:val="00EC43DF"/>
    <w:rsid w:val="00ED017E"/>
    <w:rsid w:val="00ED4E72"/>
    <w:rsid w:val="00EE196F"/>
    <w:rsid w:val="00EF0709"/>
    <w:rsid w:val="00EF72B6"/>
    <w:rsid w:val="00F120E9"/>
    <w:rsid w:val="00F16F6A"/>
    <w:rsid w:val="00F452BA"/>
    <w:rsid w:val="00F525B6"/>
    <w:rsid w:val="00F53F40"/>
    <w:rsid w:val="00F64BC6"/>
    <w:rsid w:val="00F67664"/>
    <w:rsid w:val="00F76FA9"/>
    <w:rsid w:val="00F81724"/>
    <w:rsid w:val="00F853B0"/>
    <w:rsid w:val="00F90142"/>
    <w:rsid w:val="00F9457B"/>
    <w:rsid w:val="00F96D55"/>
    <w:rsid w:val="00FA6091"/>
    <w:rsid w:val="00FB5427"/>
    <w:rsid w:val="00FB56CA"/>
    <w:rsid w:val="00FD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C62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C62"/>
    <w:pPr>
      <w:keepNext/>
      <w:keepLines/>
      <w:numPr>
        <w:numId w:val="15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C62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3C62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3C62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3C62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3C62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C62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3C62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3C62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3C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3C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3C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3C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3C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3C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B3C6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B3C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kapitzlist1">
    <w:name w:val="Akapit z listą1"/>
    <w:basedOn w:val="Normal"/>
    <w:link w:val="ListParagraphChar"/>
    <w:uiPriority w:val="99"/>
    <w:rsid w:val="005B3C62"/>
    <w:pPr>
      <w:ind w:left="720"/>
      <w:contextualSpacing/>
    </w:pPr>
    <w:rPr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B3C6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5B3C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5B3C62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5B3C62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5B3C62"/>
    <w:rPr>
      <w:color w:val="000000"/>
      <w:sz w:val="13"/>
    </w:rPr>
  </w:style>
  <w:style w:type="paragraph" w:customStyle="1" w:styleId="Pa6">
    <w:name w:val="Pa6"/>
    <w:basedOn w:val="Default"/>
    <w:next w:val="Default"/>
    <w:uiPriority w:val="99"/>
    <w:rsid w:val="005B3C62"/>
    <w:pPr>
      <w:spacing w:line="201" w:lineRule="atLeast"/>
    </w:pPr>
    <w:rPr>
      <w:color w:val="auto"/>
    </w:rPr>
  </w:style>
  <w:style w:type="paragraph" w:customStyle="1" w:styleId="Akapitzlist11">
    <w:name w:val="Akapit z listą11"/>
    <w:basedOn w:val="Normal"/>
    <w:uiPriority w:val="99"/>
    <w:rsid w:val="005B3C6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99"/>
    <w:rsid w:val="005B3C6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Default"/>
    <w:next w:val="Default"/>
    <w:uiPriority w:val="99"/>
    <w:rsid w:val="005B3C62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5B3C62"/>
    <w:pPr>
      <w:spacing w:line="20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5B3C62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5B3C62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B3C62"/>
    <w:pPr>
      <w:spacing w:line="201" w:lineRule="atLeast"/>
    </w:pPr>
    <w:rPr>
      <w:color w:val="auto"/>
    </w:rPr>
  </w:style>
  <w:style w:type="character" w:customStyle="1" w:styleId="luchili">
    <w:name w:val="luc_hili"/>
    <w:uiPriority w:val="99"/>
    <w:rsid w:val="005B3C62"/>
  </w:style>
  <w:style w:type="paragraph" w:styleId="BalloonText">
    <w:name w:val="Balloon Text"/>
    <w:basedOn w:val="Normal"/>
    <w:link w:val="BalloonTextChar"/>
    <w:uiPriority w:val="99"/>
    <w:semiHidden/>
    <w:rsid w:val="005B3C6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C62"/>
    <w:rPr>
      <w:rFonts w:ascii="Tahoma" w:hAnsi="Tahoma" w:cs="Times New Roman"/>
      <w:sz w:val="16"/>
      <w:szCs w:val="16"/>
      <w:lang w:eastAsia="pl-PL"/>
    </w:rPr>
  </w:style>
  <w:style w:type="character" w:customStyle="1" w:styleId="HeaderChar">
    <w:name w:val="Header Char"/>
    <w:link w:val="Header"/>
    <w:uiPriority w:val="99"/>
    <w:locked/>
    <w:rsid w:val="005B3C62"/>
    <w:rPr>
      <w:sz w:val="24"/>
    </w:rPr>
  </w:style>
  <w:style w:type="paragraph" w:styleId="Header">
    <w:name w:val="header"/>
    <w:basedOn w:val="Normal"/>
    <w:link w:val="HeaderChar"/>
    <w:uiPriority w:val="99"/>
    <w:rsid w:val="005B3C6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0"/>
      <w:lang w:eastAsia="pl-PL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703EB"/>
    <w:rPr>
      <w:rFonts w:eastAsia="Times New Roman"/>
      <w:lang w:eastAsia="en-US"/>
    </w:rPr>
  </w:style>
  <w:style w:type="character" w:customStyle="1" w:styleId="NagwekZnak1">
    <w:name w:val="Nagłówek Znak1"/>
    <w:basedOn w:val="DefaultParagraphFont"/>
    <w:uiPriority w:val="99"/>
    <w:semiHidden/>
    <w:rsid w:val="005B3C62"/>
    <w:rPr>
      <w:rFonts w:ascii="Calibri" w:hAnsi="Calibri" w:cs="Times New Roman"/>
    </w:rPr>
  </w:style>
  <w:style w:type="character" w:customStyle="1" w:styleId="BodyTextChar">
    <w:name w:val="Body Text Char"/>
    <w:link w:val="BodyText"/>
    <w:uiPriority w:val="99"/>
    <w:locked/>
    <w:rsid w:val="005B3C62"/>
    <w:rPr>
      <w:b/>
      <w:sz w:val="24"/>
    </w:rPr>
  </w:style>
  <w:style w:type="paragraph" w:styleId="BodyText">
    <w:name w:val="Body Text"/>
    <w:basedOn w:val="Normal"/>
    <w:link w:val="BodyTextChar"/>
    <w:uiPriority w:val="99"/>
    <w:rsid w:val="005B3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b/>
      <w:sz w:val="24"/>
      <w:szCs w:val="20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703EB"/>
    <w:rPr>
      <w:rFonts w:eastAsia="Times New Roman"/>
      <w:lang w:eastAsia="en-US"/>
    </w:rPr>
  </w:style>
  <w:style w:type="character" w:customStyle="1" w:styleId="TekstpodstawowyZnak1">
    <w:name w:val="Tekst podstawowy Znak1"/>
    <w:basedOn w:val="DefaultParagraphFont"/>
    <w:uiPriority w:val="99"/>
    <w:semiHidden/>
    <w:rsid w:val="005B3C62"/>
    <w:rPr>
      <w:rFonts w:ascii="Calibri" w:hAnsi="Calibri" w:cs="Times New Roman"/>
    </w:rPr>
  </w:style>
  <w:style w:type="paragraph" w:customStyle="1" w:styleId="Akapitzlist2">
    <w:name w:val="Akapit z listą2"/>
    <w:uiPriority w:val="99"/>
    <w:rsid w:val="005B3C62"/>
    <w:pPr>
      <w:widowControl w:val="0"/>
      <w:suppressAutoHyphens/>
      <w:spacing w:after="200" w:line="276" w:lineRule="auto"/>
      <w:ind w:left="720"/>
    </w:pPr>
    <w:rPr>
      <w:rFonts w:eastAsia="Arial Unicode MS" w:cs="font411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5B3C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B3C62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B3C62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3C6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B3C62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3C62"/>
    <w:rPr>
      <w:rFonts w:ascii="Calibri" w:hAnsi="Calibri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5B3C62"/>
    <w:rPr>
      <w:rFonts w:cs="Times New Roman"/>
      <w:vertAlign w:val="superscript"/>
    </w:rPr>
  </w:style>
  <w:style w:type="paragraph" w:customStyle="1" w:styleId="Nagwekspisutreci1">
    <w:name w:val="Nagłówek spisu treści1"/>
    <w:basedOn w:val="Heading1"/>
    <w:next w:val="Normal"/>
    <w:uiPriority w:val="99"/>
    <w:semiHidden/>
    <w:rsid w:val="005B3C62"/>
    <w:pPr>
      <w:numPr>
        <w:numId w:val="0"/>
      </w:num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99"/>
    <w:rsid w:val="005B3C62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B3C62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5B3C6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B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C62"/>
    <w:rPr>
      <w:rFonts w:ascii="Calibri" w:hAnsi="Calibri" w:cs="Times New Roman"/>
    </w:rPr>
  </w:style>
  <w:style w:type="paragraph" w:customStyle="1" w:styleId="Poprawka1">
    <w:name w:val="Poprawka1"/>
    <w:hidden/>
    <w:uiPriority w:val="99"/>
    <w:semiHidden/>
    <w:rsid w:val="005B3C62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B3C62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3C62"/>
    <w:rPr>
      <w:rFonts w:ascii="Calibri" w:hAnsi="Calibri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B3C62"/>
    <w:rPr>
      <w:rFonts w:cs="Times New Roman"/>
      <w:vertAlign w:val="superscript"/>
    </w:rPr>
  </w:style>
  <w:style w:type="paragraph" w:styleId="TableofFigures">
    <w:name w:val="table of figures"/>
    <w:basedOn w:val="Normal"/>
    <w:next w:val="Normal"/>
    <w:uiPriority w:val="99"/>
    <w:rsid w:val="005B3C62"/>
    <w:pPr>
      <w:spacing w:after="0"/>
    </w:pPr>
  </w:style>
  <w:style w:type="character" w:customStyle="1" w:styleId="ListParagraphChar">
    <w:name w:val="List Paragraph Char"/>
    <w:link w:val="Akapitzlist1"/>
    <w:uiPriority w:val="99"/>
    <w:locked/>
    <w:rsid w:val="005B3C62"/>
    <w:rPr>
      <w:rFonts w:ascii="Calibri" w:hAnsi="Calibri"/>
    </w:rPr>
  </w:style>
  <w:style w:type="paragraph" w:customStyle="1" w:styleId="lit1">
    <w:name w:val="lit1"/>
    <w:basedOn w:val="Normal"/>
    <w:uiPriority w:val="99"/>
    <w:rsid w:val="005B3C62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  <w:textAlignment w:val="baseline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apple-converted-space">
    <w:name w:val="apple-converted-space"/>
    <w:uiPriority w:val="99"/>
    <w:rsid w:val="005B3C62"/>
  </w:style>
  <w:style w:type="character" w:customStyle="1" w:styleId="highlight-disabled">
    <w:name w:val="highlight-disabled"/>
    <w:uiPriority w:val="99"/>
    <w:rsid w:val="005B3C62"/>
  </w:style>
  <w:style w:type="paragraph" w:customStyle="1" w:styleId="Akapitzlist3">
    <w:name w:val="Akapit z listą3"/>
    <w:basedOn w:val="Normal"/>
    <w:uiPriority w:val="99"/>
    <w:rsid w:val="005B3C6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B3C6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B3C6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1023</TotalTime>
  <Pages>25</Pages>
  <Words>6915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krosol</cp:lastModifiedBy>
  <cp:revision>225</cp:revision>
  <cp:lastPrinted>2013-11-07T09:28:00Z</cp:lastPrinted>
  <dcterms:created xsi:type="dcterms:W3CDTF">2013-10-21T05:53:00Z</dcterms:created>
  <dcterms:modified xsi:type="dcterms:W3CDTF">2013-11-08T07:57:00Z</dcterms:modified>
</cp:coreProperties>
</file>