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7B7" w:rsidRDefault="005E37B7" w:rsidP="005E37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OR.IV.042.5.2014                                                                                Brzeg, dnia 08.01.2015 r.</w:t>
      </w:r>
    </w:p>
    <w:p w:rsidR="005E37B7" w:rsidRDefault="005E37B7" w:rsidP="005E37B7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szCs w:val="24"/>
        </w:rPr>
      </w:pPr>
    </w:p>
    <w:p w:rsidR="005E37B7" w:rsidRDefault="005E37B7" w:rsidP="005E37B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E37B7" w:rsidRDefault="005E37B7" w:rsidP="005E37B7">
      <w:pPr>
        <w:pStyle w:val="Tekstpodstawowywcity2"/>
        <w:tabs>
          <w:tab w:val="num" w:pos="400"/>
        </w:tabs>
        <w:spacing w:line="240" w:lineRule="auto"/>
        <w:ind w:left="0"/>
        <w:jc w:val="center"/>
        <w:rPr>
          <w:szCs w:val="24"/>
        </w:rPr>
      </w:pPr>
      <w:r>
        <w:rPr>
          <w:szCs w:val="24"/>
        </w:rPr>
        <w:t>dot. postępowania pn.:</w:t>
      </w:r>
    </w:p>
    <w:p w:rsidR="005E37B7" w:rsidRDefault="005E37B7" w:rsidP="005E37B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„Opracowanie dokumentacji technicznych na zadania inwestycyjne Gminy Skarbimierz </w:t>
      </w:r>
    </w:p>
    <w:p w:rsidR="005E37B7" w:rsidRDefault="005E37B7" w:rsidP="005E37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pn.: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Pakiet 5. Uzbrojenie terenów inwestycyjnych w Skarbimierzu – Osiedle</w:t>
      </w:r>
      <w:r>
        <w:rPr>
          <w:rFonts w:ascii="Times New Roman" w:hAnsi="Times New Roman" w:cs="Times New Roman"/>
          <w:b/>
          <w:bCs/>
          <w:sz w:val="24"/>
          <w:szCs w:val="24"/>
        </w:rPr>
        <w:t>.”</w:t>
      </w:r>
    </w:p>
    <w:p w:rsidR="005E37B7" w:rsidRDefault="005E37B7" w:rsidP="005E37B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(organizowanego w trybie przetargu nieograniczonego)</w:t>
      </w:r>
    </w:p>
    <w:p w:rsidR="005E37B7" w:rsidRDefault="005E37B7" w:rsidP="005E37B7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sz w:val="22"/>
          <w:szCs w:val="22"/>
        </w:rPr>
      </w:pPr>
    </w:p>
    <w:p w:rsidR="005E37B7" w:rsidRDefault="005E37B7" w:rsidP="005E37B7">
      <w:pPr>
        <w:pStyle w:val="Tekstpodstawowywcity2"/>
        <w:tabs>
          <w:tab w:val="num" w:pos="400"/>
        </w:tabs>
        <w:spacing w:line="240" w:lineRule="auto"/>
        <w:ind w:left="0"/>
        <w:jc w:val="both"/>
        <w:rPr>
          <w:sz w:val="22"/>
          <w:szCs w:val="22"/>
        </w:rPr>
      </w:pPr>
    </w:p>
    <w:p w:rsidR="005E37B7" w:rsidRDefault="005E37B7" w:rsidP="005E37B7">
      <w:pPr>
        <w:spacing w:after="0" w:line="240" w:lineRule="auto"/>
        <w:ind w:firstLine="708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</w:rPr>
        <w:t>Zamawiający - Burmistrz Brzegu, informuje iż decyzją Komisji Przetargowej z dnia 08</w:t>
      </w:r>
      <w:r>
        <w:rPr>
          <w:rFonts w:ascii="Times New Roman" w:hAnsi="Times New Roman" w:cs="Times New Roman"/>
          <w:color w:val="000000"/>
        </w:rPr>
        <w:t>.01.2015 r.,</w:t>
      </w:r>
      <w:r>
        <w:rPr>
          <w:rFonts w:ascii="Times New Roman" w:hAnsi="Times New Roman" w:cs="Times New Roman"/>
        </w:rPr>
        <w:t xml:space="preserve"> działając w oparciu o art. 92 ustawy Prawo zamówień publicznych (tekst jednolity</w:t>
      </w:r>
      <w:r>
        <w:rPr>
          <w:rFonts w:ascii="Times New Roman" w:hAnsi="Times New Roman" w:cs="Times New Roman"/>
          <w:snapToGrid w:val="0"/>
          <w:color w:val="000000"/>
        </w:rPr>
        <w:t xml:space="preserve"> Dz. U. z 2013 r., poz. 907 z </w:t>
      </w:r>
      <w:proofErr w:type="spellStart"/>
      <w:r>
        <w:rPr>
          <w:rFonts w:ascii="Times New Roman" w:hAnsi="Times New Roman" w:cs="Times New Roman"/>
          <w:snapToGrid w:val="0"/>
          <w:color w:val="000000"/>
        </w:rPr>
        <w:t>późn</w:t>
      </w:r>
      <w:proofErr w:type="spellEnd"/>
      <w:r>
        <w:rPr>
          <w:rFonts w:ascii="Times New Roman" w:hAnsi="Times New Roman" w:cs="Times New Roman"/>
          <w:snapToGrid w:val="0"/>
          <w:color w:val="000000"/>
        </w:rPr>
        <w:t xml:space="preserve">. zm.), wybrał jako najkorzystniejszą </w:t>
      </w:r>
      <w:r>
        <w:rPr>
          <w:rFonts w:ascii="Times New Roman" w:hAnsi="Times New Roman" w:cs="Times New Roman"/>
          <w:b/>
          <w:snapToGrid w:val="0"/>
          <w:color w:val="000000"/>
        </w:rPr>
        <w:t>ofertę 24</w:t>
      </w:r>
      <w:r>
        <w:rPr>
          <w:rFonts w:ascii="Times New Roman" w:hAnsi="Times New Roman" w:cs="Times New Roman"/>
          <w:snapToGrid w:val="0"/>
          <w:color w:val="000000"/>
        </w:rPr>
        <w:t xml:space="preserve"> złożoną przez </w:t>
      </w:r>
      <w:r>
        <w:rPr>
          <w:rFonts w:ascii="Times New Roman" w:hAnsi="Times New Roman" w:cs="Times New Roman"/>
          <w:b/>
          <w:snapToGrid w:val="0"/>
          <w:color w:val="000000"/>
        </w:rPr>
        <w:t xml:space="preserve">Biuro Projektowo – Usługowe „PRO-BUD” s.c. Grażyna i Ryszard Boreccy, </w:t>
      </w:r>
      <w:r>
        <w:rPr>
          <w:rFonts w:ascii="Times New Roman" w:hAnsi="Times New Roman" w:cs="Times New Roman"/>
          <w:b/>
        </w:rPr>
        <w:t>Ul. Legionistów 3/1, 49-300 Brzeg</w:t>
      </w:r>
      <w:r>
        <w:rPr>
          <w:rFonts w:ascii="Times New Roman" w:hAnsi="Times New Roman" w:cs="Times New Roman"/>
          <w:b/>
          <w:snapToGrid w:val="0"/>
          <w:color w:val="000000"/>
        </w:rPr>
        <w:t xml:space="preserve"> </w:t>
      </w:r>
      <w:r>
        <w:rPr>
          <w:rFonts w:ascii="Times New Roman" w:hAnsi="Times New Roman" w:cs="Times New Roman"/>
          <w:snapToGrid w:val="0"/>
          <w:color w:val="000000"/>
        </w:rPr>
        <w:t>za cenę łączną:</w:t>
      </w:r>
    </w:p>
    <w:p w:rsidR="005E37B7" w:rsidRDefault="005E37B7" w:rsidP="005E37B7">
      <w:pPr>
        <w:spacing w:after="0" w:line="240" w:lineRule="auto"/>
        <w:jc w:val="both"/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snapToGrid w:val="0"/>
          <w:color w:val="000000"/>
        </w:rPr>
        <w:t>Netto:  80 000,00 zł</w:t>
      </w:r>
    </w:p>
    <w:p w:rsidR="005E37B7" w:rsidRDefault="005E37B7" w:rsidP="005E37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u w:val="single"/>
        </w:rPr>
      </w:pPr>
      <w:r>
        <w:rPr>
          <w:rFonts w:ascii="Times New Roman" w:hAnsi="Times New Roman" w:cs="Times New Roman"/>
          <w:b/>
          <w:snapToGrid w:val="0"/>
          <w:color w:val="000000"/>
          <w:u w:val="single"/>
        </w:rPr>
        <w:t>Brutto: 98 400,00 zł</w:t>
      </w:r>
    </w:p>
    <w:p w:rsidR="005E37B7" w:rsidRDefault="005E37B7" w:rsidP="005E37B7">
      <w:pPr>
        <w:spacing w:after="0" w:line="240" w:lineRule="auto"/>
        <w:jc w:val="both"/>
        <w:rPr>
          <w:rFonts w:ascii="Times New Roman" w:hAnsi="Times New Roman" w:cs="Times New Roman"/>
          <w:b/>
          <w:snapToGrid w:val="0"/>
          <w:color w:val="000000"/>
          <w:u w:val="single"/>
        </w:rPr>
      </w:pPr>
    </w:p>
    <w:p w:rsidR="005E37B7" w:rsidRDefault="005E37B7" w:rsidP="005E37B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Najkorzystniejsza oferta uzyskała największą ilość punktów - 100 pkt w kryterium Cena-100%. </w:t>
      </w:r>
    </w:p>
    <w:p w:rsidR="005E37B7" w:rsidRDefault="005E37B7" w:rsidP="005E37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przedmiotowym postępowaniu złożone zostały następujące oferty niepodlegające odrzuceniu: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4597"/>
        <w:gridCol w:w="3338"/>
      </w:tblGrid>
      <w:tr w:rsidR="005E37B7" w:rsidTr="005E37B7">
        <w:trPr>
          <w:trHeight w:val="615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Numer oferty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Nazwa Wykonawcy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Liczba pkt w kryterium cena 100%</w:t>
            </w:r>
          </w:p>
        </w:tc>
      </w:tr>
      <w:tr w:rsidR="005E37B7" w:rsidTr="005E37B7">
        <w:trPr>
          <w:trHeight w:val="69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7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Egis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Polska Inżynieria Sp. z o.o.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Puławska 182</w:t>
            </w:r>
          </w:p>
          <w:p w:rsidR="005E37B7" w:rsidRDefault="005E37B7">
            <w:pPr>
              <w:pStyle w:val="Tekstpodstawowywcity2"/>
              <w:tabs>
                <w:tab w:val="num" w:pos="400"/>
              </w:tabs>
              <w:spacing w:after="0" w:line="240" w:lineRule="auto"/>
              <w:ind w:left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02-670 Warszawa  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tabs>
                <w:tab w:val="left" w:pos="637"/>
                <w:tab w:val="left" w:pos="817"/>
              </w:tabs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20,48 pkt</w:t>
            </w:r>
          </w:p>
        </w:tc>
      </w:tr>
      <w:tr w:rsidR="005E37B7" w:rsidTr="005E37B7">
        <w:trPr>
          <w:trHeight w:val="690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SD PROJEKT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Mikołajczyk, Cyrkiel, Jasiukiewicz s.c.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Szymborska 10/8</w:t>
            </w:r>
          </w:p>
          <w:p w:rsidR="005E37B7" w:rsidRDefault="005E37B7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</w:rPr>
              <w:t xml:space="preserve">60-254 Poznań 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tabs>
                <w:tab w:val="left" w:pos="637"/>
                <w:tab w:val="left" w:pos="817"/>
              </w:tabs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             33,50 pkt</w:t>
            </w:r>
          </w:p>
        </w:tc>
      </w:tr>
      <w:tr w:rsidR="005E37B7" w:rsidTr="005E37B7">
        <w:trPr>
          <w:trHeight w:val="1039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Pracownia Projektowa MOSTOPOL Sp. z o.o.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Jagiełły 39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46-020 Czarnowąsy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48,93 pkt</w:t>
            </w:r>
          </w:p>
        </w:tc>
      </w:tr>
      <w:tr w:rsidR="005E37B7" w:rsidTr="005E37B7">
        <w:trPr>
          <w:trHeight w:val="888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18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Renata Figura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Maków 20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45-227 Opole</w:t>
            </w: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    49,22 pkt</w:t>
            </w:r>
          </w:p>
        </w:tc>
      </w:tr>
      <w:tr w:rsidR="005E37B7" w:rsidTr="005E37B7">
        <w:trPr>
          <w:trHeight w:val="943"/>
          <w:tblCellSpacing w:w="0" w:type="dxa"/>
        </w:trPr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24</w:t>
            </w:r>
          </w:p>
        </w:tc>
        <w:tc>
          <w:tcPr>
            <w:tcW w:w="4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Biuro Projektowo Usługowe „PRO-BUD” S.C.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Grażyna i Ryszard Boreccy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Legionistów 3/1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49-300 Brzeg</w:t>
            </w:r>
          </w:p>
          <w:p w:rsidR="005E37B7" w:rsidRDefault="005E3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3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7B7" w:rsidRDefault="005E37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100 pkt</w:t>
            </w:r>
          </w:p>
        </w:tc>
      </w:tr>
    </w:tbl>
    <w:p w:rsidR="005E37B7" w:rsidRDefault="005E37B7" w:rsidP="005E37B7">
      <w:pPr>
        <w:pStyle w:val="Tekstpodstawowywcity"/>
        <w:widowControl w:val="0"/>
        <w:tabs>
          <w:tab w:val="left" w:pos="3119"/>
        </w:tabs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 </w:t>
      </w:r>
    </w:p>
    <w:p w:rsidR="005E37B7" w:rsidRDefault="005E37B7" w:rsidP="005E37B7">
      <w:pPr>
        <w:pStyle w:val="Tekstpodstawowywcity"/>
        <w:widowControl w:val="0"/>
        <w:tabs>
          <w:tab w:val="left" w:pos="3119"/>
        </w:tabs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</w:p>
    <w:p w:rsidR="005E37B7" w:rsidRDefault="005E37B7" w:rsidP="005E37B7">
      <w:pPr>
        <w:pStyle w:val="Tekstpodstawowywcity"/>
        <w:widowControl w:val="0"/>
        <w:tabs>
          <w:tab w:val="left" w:pos="3119"/>
        </w:tabs>
        <w:ind w:left="0" w:firstLine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</w:p>
    <w:p w:rsidR="002D505B" w:rsidRDefault="005E3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Burmistrz Brzegu</w:t>
      </w:r>
    </w:p>
    <w:p w:rsidR="005E37B7" w:rsidRDefault="005E37B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Jerzy Wrębiak</w:t>
      </w:r>
      <w:bookmarkStart w:id="0" w:name="_GoBack"/>
      <w:bookmarkEnd w:id="0"/>
    </w:p>
    <w:sectPr w:rsidR="005E3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4"/>
    <w:rsid w:val="005E37B7"/>
    <w:rsid w:val="00C57934"/>
    <w:rsid w:val="00E85D6B"/>
    <w:rsid w:val="00EF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965BB-52EE-4C04-9FC7-17D669AFF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37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E37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E37B7"/>
  </w:style>
  <w:style w:type="paragraph" w:styleId="Tekstpodstawowywcity2">
    <w:name w:val="Body Text Indent 2"/>
    <w:basedOn w:val="Normalny"/>
    <w:link w:val="Tekstpodstawowywcity2Znak"/>
    <w:semiHidden/>
    <w:unhideWhenUsed/>
    <w:rsid w:val="005E37B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E37B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9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atatarzynska</dc:creator>
  <cp:keywords/>
  <dc:description/>
  <cp:lastModifiedBy>atatarzynska</cp:lastModifiedBy>
  <cp:revision>2</cp:revision>
  <dcterms:created xsi:type="dcterms:W3CDTF">2015-01-09T09:27:00Z</dcterms:created>
  <dcterms:modified xsi:type="dcterms:W3CDTF">2015-01-09T09:27:00Z</dcterms:modified>
</cp:coreProperties>
</file>