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8B" w:rsidRDefault="0041698B" w:rsidP="0041698B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   Brzeg, dnia 30 września 2015 r.</w:t>
      </w:r>
    </w:p>
    <w:p w:rsidR="0041698B" w:rsidRDefault="0041698B" w:rsidP="0041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OR.IV.271.1.6.2015 </w:t>
      </w:r>
    </w:p>
    <w:p w:rsidR="0041698B" w:rsidRDefault="0041698B" w:rsidP="0041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8B" w:rsidRDefault="0041698B" w:rsidP="0041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8B" w:rsidRDefault="0041698B" w:rsidP="004169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postępowania na zadanie pn.:</w:t>
      </w:r>
    </w:p>
    <w:p w:rsidR="0041698B" w:rsidRDefault="0041698B" w:rsidP="0041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„Wykonanie instalacji p.poż w PSP nr 3 w Brzegu przy ul. Kamiennej 2.”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41698B" w:rsidRDefault="0041698B" w:rsidP="0041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(organizowanego w trybie przetargu nieograniczonego)</w:t>
      </w:r>
    </w:p>
    <w:p w:rsidR="0041698B" w:rsidRDefault="0041698B" w:rsidP="0041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8B" w:rsidRDefault="0041698B" w:rsidP="0041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98B" w:rsidRDefault="0041698B" w:rsidP="004169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oparciu o art. 92 ust. 1 ustawy z dnia 29 stycznia 2004r. Prawo zamówień publicznych (tj. Dz. U. z 2013r., poz. 907 ze zm.) Zamawiający- Burmistrz Brzegu informuje, że decyzją Komisji Przetargowej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2015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wybrał jako najkorzystniejszą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ofertę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przez: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PHU PSOFIX Jacek Zielonka, ul. Krasińskiego 2a, 41-800 Zabrze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:rsidR="0041698B" w:rsidRDefault="0041698B" w:rsidP="0041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netto:   28 500,00 zł, </w:t>
      </w:r>
    </w:p>
    <w:p w:rsidR="0041698B" w:rsidRDefault="0041698B" w:rsidP="004169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brutto: 35 055,00 zł</w:t>
      </w:r>
    </w:p>
    <w:p w:rsidR="0041698B" w:rsidRDefault="0041698B" w:rsidP="00416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Najkorzystniejsza oferta uzyskała największą łączną ilość punktów-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kryterium Cena -95% oraz kryterium Termin płatności faktury-5%. </w:t>
      </w:r>
    </w:p>
    <w:p w:rsidR="0041698B" w:rsidRDefault="0041698B" w:rsidP="0041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postępowaniu złożone zostały następujące oferty niepodlegające odrzuceniu: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562"/>
        <w:gridCol w:w="1559"/>
        <w:gridCol w:w="1701"/>
        <w:gridCol w:w="1417"/>
      </w:tblGrid>
      <w:tr w:rsidR="0041698B" w:rsidTr="0041698B">
        <w:trPr>
          <w:trHeight w:val="1284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98B" w:rsidRDefault="0041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1698B" w:rsidRDefault="0041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98B" w:rsidRDefault="0041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98B" w:rsidRDefault="0041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w kryterium Cena 95%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98B" w:rsidRDefault="0041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Liczba punktów w kryterium Termin płatności faktury-5%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98B" w:rsidRDefault="0041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liczba punktów</w:t>
            </w:r>
          </w:p>
        </w:tc>
      </w:tr>
      <w:tr w:rsidR="0041698B" w:rsidTr="0041698B">
        <w:trPr>
          <w:trHeight w:val="1281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98B" w:rsidRDefault="0041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98B" w:rsidRDefault="0041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PHU PSOFIX </w:t>
            </w:r>
          </w:p>
          <w:p w:rsidR="0041698B" w:rsidRDefault="0041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Jacek Zielonka</w:t>
            </w:r>
          </w:p>
          <w:p w:rsidR="0041698B" w:rsidRDefault="00416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Myśliwska 13, </w:t>
            </w:r>
          </w:p>
          <w:p w:rsidR="0041698B" w:rsidRDefault="004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41-800 Zabrze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98B" w:rsidRDefault="0041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 pkt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98B" w:rsidRDefault="0041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98B" w:rsidRDefault="0041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 pkt</w:t>
            </w:r>
          </w:p>
        </w:tc>
      </w:tr>
      <w:tr w:rsidR="0041698B" w:rsidTr="0041698B">
        <w:trPr>
          <w:trHeight w:val="1175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98B" w:rsidRDefault="0041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98B" w:rsidRDefault="004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Przedsiębiorstwo Handlowo-Techniczne „SUPON”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Sp.z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o.o.</w:t>
            </w:r>
          </w:p>
          <w:p w:rsidR="0041698B" w:rsidRDefault="004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Ozimska 182</w:t>
            </w:r>
          </w:p>
          <w:p w:rsidR="0041698B" w:rsidRDefault="0041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45-310 Opole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98B" w:rsidRDefault="0041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88,32 pkt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98B" w:rsidRDefault="0041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98B" w:rsidRDefault="00416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93,32 pkt</w:t>
            </w:r>
          </w:p>
        </w:tc>
      </w:tr>
    </w:tbl>
    <w:p w:rsidR="0041698B" w:rsidRDefault="0041698B" w:rsidP="0041698B">
      <w:pPr>
        <w:rPr>
          <w:sz w:val="24"/>
          <w:szCs w:val="24"/>
        </w:rPr>
      </w:pPr>
    </w:p>
    <w:p w:rsidR="0041698B" w:rsidRDefault="0041698B" w:rsidP="0041698B">
      <w:pPr>
        <w:rPr>
          <w:sz w:val="24"/>
          <w:szCs w:val="24"/>
        </w:rPr>
      </w:pPr>
    </w:p>
    <w:p w:rsidR="002D505B" w:rsidRPr="00BD5BCB" w:rsidRDefault="00BD5BC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5BCB">
        <w:rPr>
          <w:rFonts w:ascii="Times New Roman" w:hAnsi="Times New Roman" w:cs="Times New Roman"/>
          <w:sz w:val="24"/>
          <w:szCs w:val="24"/>
        </w:rPr>
        <w:t>Burmistrz Brzegu</w:t>
      </w:r>
    </w:p>
    <w:p w:rsidR="00BD5BCB" w:rsidRPr="00BD5BCB" w:rsidRDefault="00BD5BCB">
      <w:pPr>
        <w:rPr>
          <w:rFonts w:ascii="Times New Roman" w:hAnsi="Times New Roman" w:cs="Times New Roman"/>
          <w:sz w:val="24"/>
          <w:szCs w:val="24"/>
        </w:rPr>
      </w:pPr>
      <w:r w:rsidRPr="00BD5BCB">
        <w:rPr>
          <w:rFonts w:ascii="Times New Roman" w:hAnsi="Times New Roman" w:cs="Times New Roman"/>
          <w:sz w:val="24"/>
          <w:szCs w:val="24"/>
        </w:rPr>
        <w:tab/>
      </w:r>
      <w:r w:rsidRPr="00BD5BCB">
        <w:rPr>
          <w:rFonts w:ascii="Times New Roman" w:hAnsi="Times New Roman" w:cs="Times New Roman"/>
          <w:sz w:val="24"/>
          <w:szCs w:val="24"/>
        </w:rPr>
        <w:tab/>
      </w:r>
      <w:r w:rsidRPr="00BD5BCB">
        <w:rPr>
          <w:rFonts w:ascii="Times New Roman" w:hAnsi="Times New Roman" w:cs="Times New Roman"/>
          <w:sz w:val="24"/>
          <w:szCs w:val="24"/>
        </w:rPr>
        <w:tab/>
      </w:r>
      <w:r w:rsidRPr="00BD5BCB">
        <w:rPr>
          <w:rFonts w:ascii="Times New Roman" w:hAnsi="Times New Roman" w:cs="Times New Roman"/>
          <w:sz w:val="24"/>
          <w:szCs w:val="24"/>
        </w:rPr>
        <w:tab/>
      </w:r>
      <w:r w:rsidRPr="00BD5BCB">
        <w:rPr>
          <w:rFonts w:ascii="Times New Roman" w:hAnsi="Times New Roman" w:cs="Times New Roman"/>
          <w:sz w:val="24"/>
          <w:szCs w:val="24"/>
        </w:rPr>
        <w:tab/>
      </w:r>
      <w:r w:rsidRPr="00BD5BCB">
        <w:rPr>
          <w:rFonts w:ascii="Times New Roman" w:hAnsi="Times New Roman" w:cs="Times New Roman"/>
          <w:sz w:val="24"/>
          <w:szCs w:val="24"/>
        </w:rPr>
        <w:tab/>
      </w:r>
      <w:r w:rsidRPr="00BD5BCB">
        <w:rPr>
          <w:rFonts w:ascii="Times New Roman" w:hAnsi="Times New Roman" w:cs="Times New Roman"/>
          <w:sz w:val="24"/>
          <w:szCs w:val="24"/>
        </w:rPr>
        <w:tab/>
      </w:r>
      <w:r w:rsidRPr="00BD5B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D5BCB"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 w:rsidRPr="00BD5BCB">
        <w:rPr>
          <w:rFonts w:ascii="Times New Roman" w:hAnsi="Times New Roman" w:cs="Times New Roman"/>
          <w:sz w:val="24"/>
          <w:szCs w:val="24"/>
        </w:rPr>
        <w:t>Wrębiak</w:t>
      </w:r>
      <w:proofErr w:type="spellEnd"/>
    </w:p>
    <w:sectPr w:rsidR="00BD5BCB" w:rsidRPr="00BD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74"/>
    <w:rsid w:val="0041698B"/>
    <w:rsid w:val="00BD5BCB"/>
    <w:rsid w:val="00C57934"/>
    <w:rsid w:val="00CB0774"/>
    <w:rsid w:val="00E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E47D7-907F-431C-9EC9-230C7F87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9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Tatarzynska</dc:creator>
  <cp:keywords/>
  <dc:description/>
  <cp:lastModifiedBy>Agnieszka Tatarzynska</cp:lastModifiedBy>
  <cp:revision>3</cp:revision>
  <dcterms:created xsi:type="dcterms:W3CDTF">2015-09-30T07:51:00Z</dcterms:created>
  <dcterms:modified xsi:type="dcterms:W3CDTF">2015-10-01T07:15:00Z</dcterms:modified>
</cp:coreProperties>
</file>