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33D5" w:rsidRDefault="00B333D5"/>
    <w:tbl>
      <w:tblPr>
        <w:tblStyle w:val="Tabela-Siatka"/>
        <w:tblW w:w="0" w:type="auto"/>
        <w:shd w:val="clear" w:color="auto" w:fill="E7E6E6" w:themeFill="background2"/>
        <w:tblLook w:val="04A0" w:firstRow="1" w:lastRow="0" w:firstColumn="1" w:lastColumn="0" w:noHBand="0" w:noVBand="1"/>
      </w:tblPr>
      <w:tblGrid>
        <w:gridCol w:w="9373"/>
      </w:tblGrid>
      <w:tr w:rsidR="006C602E" w:rsidTr="006C602E">
        <w:tc>
          <w:tcPr>
            <w:tcW w:w="9373" w:type="dxa"/>
            <w:shd w:val="clear" w:color="auto" w:fill="E7E6E6" w:themeFill="background2"/>
          </w:tcPr>
          <w:p w:rsidR="006C602E" w:rsidRPr="008E3E54" w:rsidRDefault="006C602E" w:rsidP="006C602E">
            <w:pPr>
              <w:pStyle w:val="Tytu"/>
              <w:rPr>
                <w:sz w:val="22"/>
                <w:szCs w:val="22"/>
              </w:rPr>
            </w:pPr>
            <w:r w:rsidRPr="008E3E54">
              <w:rPr>
                <w:sz w:val="22"/>
                <w:szCs w:val="22"/>
              </w:rPr>
              <w:t>SPECYFIKACJA ISTOTNYCH WARUNKÓW ZAMÓWIENIA</w:t>
            </w:r>
          </w:p>
          <w:p w:rsidR="00E45DCC" w:rsidRPr="008E3E54" w:rsidRDefault="006C602E" w:rsidP="006C602E">
            <w:pPr>
              <w:pStyle w:val="Tytu"/>
              <w:rPr>
                <w:sz w:val="22"/>
                <w:szCs w:val="22"/>
              </w:rPr>
            </w:pPr>
            <w:r w:rsidRPr="008E3E54">
              <w:rPr>
                <w:sz w:val="22"/>
                <w:szCs w:val="22"/>
              </w:rPr>
              <w:t>dla postępowania o zamówien</w:t>
            </w:r>
            <w:r w:rsidR="00DF28AF" w:rsidRPr="008E3E54">
              <w:rPr>
                <w:sz w:val="22"/>
                <w:szCs w:val="22"/>
              </w:rPr>
              <w:t xml:space="preserve">ie publiczne o wartości poniżej kwot określonych </w:t>
            </w:r>
          </w:p>
          <w:p w:rsidR="006C602E" w:rsidRPr="008E3E54" w:rsidRDefault="00DF28AF" w:rsidP="006C602E">
            <w:pPr>
              <w:pStyle w:val="Tytu"/>
              <w:rPr>
                <w:sz w:val="22"/>
                <w:szCs w:val="22"/>
              </w:rPr>
            </w:pPr>
            <w:r w:rsidRPr="008E3E54">
              <w:rPr>
                <w:sz w:val="22"/>
                <w:szCs w:val="22"/>
              </w:rPr>
              <w:t xml:space="preserve">w przepisach wydanych na podstawie art. 11 ust. 8 ustawy </w:t>
            </w:r>
            <w:proofErr w:type="spellStart"/>
            <w:r w:rsidRPr="008E3E54">
              <w:rPr>
                <w:sz w:val="22"/>
                <w:szCs w:val="22"/>
              </w:rPr>
              <w:t>Pzp</w:t>
            </w:r>
            <w:proofErr w:type="spellEnd"/>
            <w:r w:rsidRPr="008E3E54">
              <w:rPr>
                <w:sz w:val="22"/>
                <w:szCs w:val="22"/>
              </w:rPr>
              <w:t>.</w:t>
            </w:r>
          </w:p>
          <w:p w:rsidR="008E3E54" w:rsidRDefault="008E3E54" w:rsidP="006C602E">
            <w:pPr>
              <w:pStyle w:val="Tytu"/>
              <w:rPr>
                <w:sz w:val="28"/>
                <w:szCs w:val="28"/>
              </w:rPr>
            </w:pPr>
            <w:r w:rsidRPr="008E3E54">
              <w:rPr>
                <w:sz w:val="22"/>
                <w:szCs w:val="22"/>
              </w:rPr>
              <w:t xml:space="preserve">PRZETARG NIEOGRANICZONY art. 39 ustawy </w:t>
            </w:r>
            <w:proofErr w:type="spellStart"/>
            <w:r w:rsidRPr="008E3E54">
              <w:rPr>
                <w:sz w:val="22"/>
                <w:szCs w:val="22"/>
              </w:rPr>
              <w:t>Pzp</w:t>
            </w:r>
            <w:proofErr w:type="spellEnd"/>
            <w:r w:rsidRPr="008E3E54">
              <w:rPr>
                <w:sz w:val="22"/>
                <w:szCs w:val="22"/>
              </w:rPr>
              <w:t>.</w:t>
            </w:r>
          </w:p>
        </w:tc>
      </w:tr>
    </w:tbl>
    <w:p w:rsidR="008A24BC" w:rsidRDefault="008A24BC" w:rsidP="00B3483E">
      <w:pPr>
        <w:pStyle w:val="Tekstpodstawowywcity"/>
        <w:widowControl w:val="0"/>
        <w:rPr>
          <w:rFonts w:ascii="Times New Roman" w:hAnsi="Times New Roman"/>
          <w:i/>
          <w:snapToGrid w:val="0"/>
          <w:sz w:val="24"/>
          <w:szCs w:val="24"/>
          <w:u w:val="none"/>
        </w:rPr>
      </w:pPr>
    </w:p>
    <w:p w:rsidR="00CE0C23" w:rsidRPr="00CE0C23" w:rsidRDefault="00D92FAF" w:rsidP="00ED2CC3">
      <w:pPr>
        <w:jc w:val="center"/>
        <w:rPr>
          <w:b/>
          <w:i/>
          <w:sz w:val="22"/>
          <w:szCs w:val="22"/>
        </w:rPr>
      </w:pPr>
      <w:r w:rsidRPr="00CE0C23">
        <w:rPr>
          <w:i/>
          <w:snapToGrid w:val="0"/>
          <w:sz w:val="22"/>
          <w:szCs w:val="22"/>
        </w:rPr>
        <w:t>Nazwa zadania:</w:t>
      </w:r>
      <w:r w:rsidRPr="00CE0C23">
        <w:rPr>
          <w:i/>
          <w:snapToGrid w:val="0"/>
          <w:sz w:val="24"/>
          <w:szCs w:val="24"/>
        </w:rPr>
        <w:t xml:space="preserve"> </w:t>
      </w:r>
      <w:r w:rsidR="00CE0C23" w:rsidRPr="00CE0C23">
        <w:rPr>
          <w:b/>
          <w:i/>
          <w:sz w:val="22"/>
          <w:szCs w:val="22"/>
        </w:rPr>
        <w:t>„</w:t>
      </w:r>
      <w:r w:rsidR="00250A24">
        <w:rPr>
          <w:b/>
          <w:i/>
          <w:sz w:val="22"/>
          <w:szCs w:val="22"/>
        </w:rPr>
        <w:t xml:space="preserve">Rewaloryzacja zbiornika wodnego </w:t>
      </w:r>
      <w:r w:rsidR="00ED2CC3">
        <w:rPr>
          <w:b/>
          <w:i/>
          <w:sz w:val="22"/>
          <w:szCs w:val="22"/>
        </w:rPr>
        <w:t>przy ul. Korfantego w Brzegu</w:t>
      </w:r>
      <w:r w:rsidR="006608EF">
        <w:rPr>
          <w:b/>
          <w:i/>
          <w:sz w:val="22"/>
          <w:szCs w:val="22"/>
        </w:rPr>
        <w:t>”</w:t>
      </w:r>
      <w:r w:rsidR="00CE0C23" w:rsidRPr="00CE0C23">
        <w:rPr>
          <w:b/>
          <w:i/>
          <w:sz w:val="22"/>
          <w:szCs w:val="22"/>
        </w:rPr>
        <w:t>.</w:t>
      </w:r>
    </w:p>
    <w:p w:rsidR="0019619B" w:rsidRDefault="0019619B" w:rsidP="00CE0C23">
      <w:pPr>
        <w:suppressAutoHyphens/>
        <w:jc w:val="both"/>
        <w:rPr>
          <w:b/>
          <w:i/>
          <w:snapToGrid w:val="0"/>
          <w:sz w:val="24"/>
          <w:szCs w:val="24"/>
        </w:rPr>
      </w:pPr>
    </w:p>
    <w:p w:rsidR="0029360A" w:rsidRPr="00F14949" w:rsidRDefault="008E3E54" w:rsidP="00830E87">
      <w:pPr>
        <w:pStyle w:val="Tytu"/>
        <w:rPr>
          <w:sz w:val="24"/>
          <w:szCs w:val="24"/>
        </w:rPr>
      </w:pPr>
      <w:r w:rsidRPr="00F14949">
        <w:rPr>
          <w:b w:val="0"/>
          <w:i/>
          <w:snapToGrid w:val="0"/>
          <w:sz w:val="24"/>
          <w:szCs w:val="24"/>
        </w:rPr>
        <w:t>Numer sprawy:</w:t>
      </w:r>
      <w:r w:rsidRPr="00F14949">
        <w:rPr>
          <w:i/>
          <w:snapToGrid w:val="0"/>
          <w:sz w:val="24"/>
          <w:szCs w:val="24"/>
        </w:rPr>
        <w:t xml:space="preserve"> </w:t>
      </w:r>
      <w:r w:rsidR="007A2C6F" w:rsidRPr="00F14949">
        <w:rPr>
          <w:sz w:val="24"/>
          <w:szCs w:val="24"/>
        </w:rPr>
        <w:t>OR.IV.</w:t>
      </w:r>
      <w:r w:rsidR="00CE0C23">
        <w:rPr>
          <w:sz w:val="24"/>
          <w:szCs w:val="24"/>
        </w:rPr>
        <w:t>042</w:t>
      </w:r>
      <w:r w:rsidR="007A2C6F" w:rsidRPr="00F14949">
        <w:rPr>
          <w:sz w:val="24"/>
          <w:szCs w:val="24"/>
        </w:rPr>
        <w:t>.</w:t>
      </w:r>
      <w:r w:rsidR="00B75D88">
        <w:rPr>
          <w:sz w:val="24"/>
          <w:szCs w:val="24"/>
        </w:rPr>
        <w:t>5</w:t>
      </w:r>
      <w:r w:rsidR="007A2C6F" w:rsidRPr="00F14949">
        <w:rPr>
          <w:sz w:val="24"/>
          <w:szCs w:val="24"/>
        </w:rPr>
        <w:t>.</w:t>
      </w:r>
      <w:r w:rsidR="00DB5A0A" w:rsidRPr="00F14949">
        <w:rPr>
          <w:sz w:val="24"/>
          <w:szCs w:val="24"/>
        </w:rPr>
        <w:t>201</w:t>
      </w:r>
      <w:r w:rsidR="00B75D88">
        <w:rPr>
          <w:sz w:val="24"/>
          <w:szCs w:val="24"/>
        </w:rPr>
        <w:t>8</w:t>
      </w:r>
    </w:p>
    <w:p w:rsidR="004B0B54" w:rsidRDefault="004B0B54" w:rsidP="00BC1724">
      <w:pPr>
        <w:pStyle w:val="Tytu"/>
        <w:jc w:val="left"/>
        <w:rPr>
          <w:sz w:val="22"/>
          <w:szCs w:val="22"/>
        </w:rPr>
      </w:pPr>
    </w:p>
    <w:p w:rsidR="00DD7A9D" w:rsidRPr="00EE4F0D" w:rsidRDefault="001B23E6" w:rsidP="00FD1401">
      <w:pPr>
        <w:pStyle w:val="Tytu"/>
        <w:ind w:left="426"/>
        <w:jc w:val="left"/>
        <w:rPr>
          <w:sz w:val="22"/>
          <w:szCs w:val="22"/>
        </w:rPr>
      </w:pPr>
      <w:r w:rsidRPr="00EE4F0D">
        <w:rPr>
          <w:sz w:val="22"/>
          <w:szCs w:val="22"/>
        </w:rPr>
        <w:t>Spis treści:</w:t>
      </w:r>
    </w:p>
    <w:p w:rsidR="00DD7A9D" w:rsidRPr="006C602E" w:rsidRDefault="00DD7A9D" w:rsidP="00596701">
      <w:pPr>
        <w:pStyle w:val="Tekstpodstawowywcity"/>
        <w:widowControl w:val="0"/>
        <w:numPr>
          <w:ilvl w:val="0"/>
          <w:numId w:val="22"/>
        </w:numPr>
        <w:ind w:left="851" w:hanging="425"/>
        <w:jc w:val="both"/>
        <w:rPr>
          <w:rFonts w:ascii="Times New Roman" w:hAnsi="Times New Roman"/>
          <w:sz w:val="22"/>
          <w:szCs w:val="22"/>
          <w:u w:val="none"/>
        </w:rPr>
      </w:pPr>
      <w:r w:rsidRPr="006C602E">
        <w:rPr>
          <w:rFonts w:ascii="Times New Roman" w:hAnsi="Times New Roman"/>
          <w:sz w:val="22"/>
          <w:szCs w:val="22"/>
          <w:u w:val="none"/>
        </w:rPr>
        <w:t>Nazwa i adres Zamawiającego</w:t>
      </w:r>
      <w:r w:rsidR="002D7C06" w:rsidRPr="006C602E">
        <w:rPr>
          <w:rFonts w:ascii="Times New Roman" w:hAnsi="Times New Roman"/>
          <w:sz w:val="22"/>
          <w:szCs w:val="22"/>
          <w:u w:val="none"/>
        </w:rPr>
        <w:t xml:space="preserve"> oraz adres poczty elektronicznej i strony internetowej</w:t>
      </w:r>
      <w:r w:rsidRPr="006C602E">
        <w:rPr>
          <w:rFonts w:ascii="Times New Roman" w:hAnsi="Times New Roman"/>
          <w:sz w:val="22"/>
          <w:szCs w:val="22"/>
          <w:u w:val="none"/>
        </w:rPr>
        <w:t xml:space="preserve">. </w:t>
      </w:r>
    </w:p>
    <w:p w:rsidR="00DD7A9D" w:rsidRPr="006C602E" w:rsidRDefault="00DD7A9D" w:rsidP="00596701">
      <w:pPr>
        <w:pStyle w:val="Tekstpodstawowywcity"/>
        <w:widowControl w:val="0"/>
        <w:numPr>
          <w:ilvl w:val="0"/>
          <w:numId w:val="22"/>
        </w:numPr>
        <w:ind w:left="851" w:hanging="425"/>
        <w:jc w:val="both"/>
        <w:rPr>
          <w:rFonts w:ascii="Times New Roman" w:hAnsi="Times New Roman"/>
          <w:sz w:val="22"/>
          <w:szCs w:val="22"/>
          <w:u w:val="none"/>
        </w:rPr>
      </w:pPr>
      <w:r w:rsidRPr="006C602E">
        <w:rPr>
          <w:rFonts w:ascii="Times New Roman" w:hAnsi="Times New Roman"/>
          <w:snapToGrid w:val="0"/>
          <w:sz w:val="22"/>
          <w:szCs w:val="22"/>
          <w:u w:val="none"/>
        </w:rPr>
        <w:t>Tryb udzielenia zamówienia.</w:t>
      </w:r>
    </w:p>
    <w:p w:rsidR="00DD7A9D" w:rsidRPr="006C602E" w:rsidRDefault="00DD7A9D" w:rsidP="00596701">
      <w:pPr>
        <w:pStyle w:val="Tekstpodstawowywcity"/>
        <w:widowControl w:val="0"/>
        <w:numPr>
          <w:ilvl w:val="0"/>
          <w:numId w:val="22"/>
        </w:numPr>
        <w:ind w:left="851" w:hanging="425"/>
        <w:jc w:val="both"/>
        <w:rPr>
          <w:rFonts w:ascii="Times New Roman" w:hAnsi="Times New Roman"/>
          <w:sz w:val="22"/>
          <w:szCs w:val="22"/>
          <w:u w:val="none"/>
        </w:rPr>
      </w:pPr>
      <w:r w:rsidRPr="006C602E">
        <w:rPr>
          <w:rFonts w:ascii="Times New Roman" w:hAnsi="Times New Roman"/>
          <w:snapToGrid w:val="0"/>
          <w:sz w:val="22"/>
          <w:szCs w:val="22"/>
          <w:u w:val="none"/>
        </w:rPr>
        <w:t xml:space="preserve">Opis przedmiotu zamówienia. </w:t>
      </w:r>
    </w:p>
    <w:p w:rsidR="00DD7A9D" w:rsidRPr="006C602E" w:rsidRDefault="00DD7A9D" w:rsidP="00596701">
      <w:pPr>
        <w:pStyle w:val="Tekstpodstawowywcity"/>
        <w:widowControl w:val="0"/>
        <w:numPr>
          <w:ilvl w:val="0"/>
          <w:numId w:val="22"/>
        </w:numPr>
        <w:ind w:left="851" w:hanging="425"/>
        <w:jc w:val="both"/>
        <w:rPr>
          <w:rFonts w:ascii="Times New Roman" w:hAnsi="Times New Roman"/>
          <w:sz w:val="22"/>
          <w:szCs w:val="22"/>
          <w:u w:val="none"/>
        </w:rPr>
      </w:pPr>
      <w:r w:rsidRPr="006C602E">
        <w:rPr>
          <w:rFonts w:ascii="Times New Roman" w:hAnsi="Times New Roman"/>
          <w:snapToGrid w:val="0"/>
          <w:sz w:val="22"/>
          <w:szCs w:val="22"/>
          <w:u w:val="none"/>
        </w:rPr>
        <w:t>Termin wykonania zamówienia.</w:t>
      </w:r>
    </w:p>
    <w:p w:rsidR="00DD7A9D" w:rsidRPr="006C602E" w:rsidRDefault="00344B13" w:rsidP="00596701">
      <w:pPr>
        <w:pStyle w:val="Tekstpodstawowywcity"/>
        <w:widowControl w:val="0"/>
        <w:numPr>
          <w:ilvl w:val="0"/>
          <w:numId w:val="22"/>
        </w:numPr>
        <w:tabs>
          <w:tab w:val="left" w:pos="426"/>
        </w:tabs>
        <w:ind w:left="851" w:hanging="425"/>
        <w:jc w:val="both"/>
        <w:rPr>
          <w:rFonts w:ascii="Times New Roman" w:hAnsi="Times New Roman"/>
          <w:sz w:val="22"/>
          <w:szCs w:val="22"/>
          <w:u w:val="none"/>
        </w:rPr>
      </w:pPr>
      <w:r w:rsidRPr="006C602E">
        <w:rPr>
          <w:rFonts w:ascii="Times New Roman" w:hAnsi="Times New Roman"/>
          <w:sz w:val="22"/>
          <w:szCs w:val="22"/>
          <w:u w:val="none"/>
        </w:rPr>
        <w:t>Warunki</w:t>
      </w:r>
      <w:r w:rsidR="00DD7A9D" w:rsidRPr="006C602E">
        <w:rPr>
          <w:rFonts w:ascii="Times New Roman" w:hAnsi="Times New Roman"/>
          <w:sz w:val="22"/>
          <w:szCs w:val="22"/>
          <w:u w:val="none"/>
        </w:rPr>
        <w:t xml:space="preserve"> udziału w postępowa</w:t>
      </w:r>
      <w:r w:rsidR="00D65505" w:rsidRPr="006C602E">
        <w:rPr>
          <w:rFonts w:ascii="Times New Roman" w:hAnsi="Times New Roman"/>
          <w:sz w:val="22"/>
          <w:szCs w:val="22"/>
          <w:u w:val="none"/>
        </w:rPr>
        <w:t>niu.</w:t>
      </w:r>
    </w:p>
    <w:p w:rsidR="00D65505" w:rsidRPr="006C602E" w:rsidRDefault="00D65505" w:rsidP="00596701">
      <w:pPr>
        <w:pStyle w:val="Tekstpodstawowywcity"/>
        <w:widowControl w:val="0"/>
        <w:numPr>
          <w:ilvl w:val="0"/>
          <w:numId w:val="22"/>
        </w:numPr>
        <w:tabs>
          <w:tab w:val="left" w:pos="426"/>
        </w:tabs>
        <w:ind w:left="851" w:hanging="425"/>
        <w:jc w:val="both"/>
        <w:rPr>
          <w:rFonts w:ascii="Times New Roman" w:hAnsi="Times New Roman"/>
          <w:sz w:val="22"/>
          <w:szCs w:val="22"/>
          <w:u w:val="none"/>
        </w:rPr>
      </w:pPr>
      <w:r w:rsidRPr="006C602E">
        <w:rPr>
          <w:rFonts w:ascii="Times New Roman" w:hAnsi="Times New Roman"/>
          <w:sz w:val="22"/>
          <w:szCs w:val="22"/>
          <w:u w:val="none"/>
        </w:rPr>
        <w:t xml:space="preserve">Podstawy wykluczenia, o których mowa w art. 24 ust.5 ustawy </w:t>
      </w:r>
      <w:proofErr w:type="spellStart"/>
      <w:r w:rsidRPr="006C602E">
        <w:rPr>
          <w:rFonts w:ascii="Times New Roman" w:hAnsi="Times New Roman"/>
          <w:sz w:val="22"/>
          <w:szCs w:val="22"/>
          <w:u w:val="none"/>
        </w:rPr>
        <w:t>Pzp</w:t>
      </w:r>
      <w:proofErr w:type="spellEnd"/>
      <w:r w:rsidRPr="006C602E">
        <w:rPr>
          <w:rFonts w:ascii="Times New Roman" w:hAnsi="Times New Roman"/>
          <w:sz w:val="22"/>
          <w:szCs w:val="22"/>
          <w:u w:val="none"/>
        </w:rPr>
        <w:t>.</w:t>
      </w:r>
    </w:p>
    <w:p w:rsidR="00DD7A9D" w:rsidRPr="006C602E" w:rsidRDefault="007E1802" w:rsidP="00596701">
      <w:pPr>
        <w:pStyle w:val="Tekstpodstawowywcity"/>
        <w:widowControl w:val="0"/>
        <w:numPr>
          <w:ilvl w:val="0"/>
          <w:numId w:val="22"/>
        </w:numPr>
        <w:tabs>
          <w:tab w:val="left" w:pos="426"/>
        </w:tabs>
        <w:ind w:left="851" w:hanging="425"/>
        <w:jc w:val="both"/>
        <w:rPr>
          <w:rFonts w:ascii="Times New Roman" w:hAnsi="Times New Roman"/>
          <w:sz w:val="22"/>
          <w:szCs w:val="22"/>
          <w:u w:val="none"/>
        </w:rPr>
      </w:pPr>
      <w:r w:rsidRPr="006C602E">
        <w:rPr>
          <w:rFonts w:ascii="Times New Roman" w:hAnsi="Times New Roman"/>
          <w:sz w:val="22"/>
          <w:szCs w:val="22"/>
          <w:u w:val="none"/>
        </w:rPr>
        <w:t xml:space="preserve">Wykaz </w:t>
      </w:r>
      <w:r w:rsidR="00DD7A9D" w:rsidRPr="006C602E">
        <w:rPr>
          <w:rFonts w:ascii="Times New Roman" w:hAnsi="Times New Roman"/>
          <w:sz w:val="22"/>
          <w:szCs w:val="22"/>
          <w:u w:val="none"/>
        </w:rPr>
        <w:t>oświadczeń lub dok</w:t>
      </w:r>
      <w:r w:rsidR="00D65505" w:rsidRPr="006C602E">
        <w:rPr>
          <w:rFonts w:ascii="Times New Roman" w:hAnsi="Times New Roman"/>
          <w:sz w:val="22"/>
          <w:szCs w:val="22"/>
          <w:u w:val="none"/>
        </w:rPr>
        <w:t>umentów, potwierdzających</w:t>
      </w:r>
      <w:r w:rsidR="00344B13" w:rsidRPr="006C602E">
        <w:rPr>
          <w:rFonts w:ascii="Times New Roman" w:hAnsi="Times New Roman"/>
          <w:sz w:val="22"/>
          <w:szCs w:val="22"/>
          <w:u w:val="none"/>
        </w:rPr>
        <w:t xml:space="preserve"> spełnia</w:t>
      </w:r>
      <w:r w:rsidR="00D65505" w:rsidRPr="006C602E">
        <w:rPr>
          <w:rFonts w:ascii="Times New Roman" w:hAnsi="Times New Roman"/>
          <w:sz w:val="22"/>
          <w:szCs w:val="22"/>
          <w:u w:val="none"/>
        </w:rPr>
        <w:t>nie</w:t>
      </w:r>
      <w:r w:rsidR="00DD7A9D" w:rsidRPr="006C602E">
        <w:rPr>
          <w:rFonts w:ascii="Times New Roman" w:hAnsi="Times New Roman"/>
          <w:sz w:val="22"/>
          <w:szCs w:val="22"/>
          <w:u w:val="none"/>
        </w:rPr>
        <w:t xml:space="preserve"> warunków udziału </w:t>
      </w:r>
      <w:r w:rsidR="00843247" w:rsidRPr="006C602E">
        <w:rPr>
          <w:rFonts w:ascii="Times New Roman" w:hAnsi="Times New Roman"/>
          <w:sz w:val="22"/>
          <w:szCs w:val="22"/>
          <w:u w:val="none"/>
        </w:rPr>
        <w:br/>
      </w:r>
      <w:r w:rsidR="00DD7A9D" w:rsidRPr="006C602E">
        <w:rPr>
          <w:rFonts w:ascii="Times New Roman" w:hAnsi="Times New Roman"/>
          <w:sz w:val="22"/>
          <w:szCs w:val="22"/>
          <w:u w:val="none"/>
        </w:rPr>
        <w:t>w postępowaniu</w:t>
      </w:r>
      <w:r w:rsidR="00D65505" w:rsidRPr="006C602E">
        <w:rPr>
          <w:rFonts w:ascii="Times New Roman" w:hAnsi="Times New Roman"/>
          <w:sz w:val="22"/>
          <w:szCs w:val="22"/>
          <w:u w:val="none"/>
        </w:rPr>
        <w:t xml:space="preserve"> oraz brak podstaw wykluczenia</w:t>
      </w:r>
      <w:r w:rsidR="00DD7A9D" w:rsidRPr="006C602E">
        <w:rPr>
          <w:rFonts w:ascii="Times New Roman" w:hAnsi="Times New Roman"/>
          <w:sz w:val="22"/>
          <w:szCs w:val="22"/>
          <w:u w:val="none"/>
        </w:rPr>
        <w:t>.</w:t>
      </w:r>
    </w:p>
    <w:p w:rsidR="00DD7A9D" w:rsidRPr="006C602E" w:rsidRDefault="00DD7A9D" w:rsidP="00596701">
      <w:pPr>
        <w:pStyle w:val="Tekstpodstawowywcity"/>
        <w:widowControl w:val="0"/>
        <w:numPr>
          <w:ilvl w:val="0"/>
          <w:numId w:val="22"/>
        </w:numPr>
        <w:tabs>
          <w:tab w:val="left" w:pos="851"/>
          <w:tab w:val="left" w:pos="2977"/>
          <w:tab w:val="left" w:pos="3119"/>
        </w:tabs>
        <w:ind w:left="851" w:hanging="425"/>
        <w:jc w:val="both"/>
        <w:rPr>
          <w:rFonts w:ascii="Times New Roman" w:hAnsi="Times New Roman"/>
          <w:sz w:val="22"/>
          <w:szCs w:val="22"/>
          <w:u w:val="none"/>
        </w:rPr>
      </w:pPr>
      <w:r w:rsidRPr="006C602E">
        <w:rPr>
          <w:rFonts w:ascii="Times New Roman" w:hAnsi="Times New Roman"/>
          <w:sz w:val="22"/>
          <w:szCs w:val="22"/>
          <w:u w:val="none"/>
        </w:rPr>
        <w:t>Informacje o sposobie porozumiewania się</w:t>
      </w:r>
      <w:r w:rsidR="00344B13" w:rsidRPr="006C602E">
        <w:rPr>
          <w:rFonts w:ascii="Times New Roman" w:hAnsi="Times New Roman"/>
          <w:sz w:val="22"/>
          <w:szCs w:val="22"/>
          <w:u w:val="none"/>
        </w:rPr>
        <w:t xml:space="preserve"> Zamawiającego z W</w:t>
      </w:r>
      <w:r w:rsidRPr="006C602E">
        <w:rPr>
          <w:rFonts w:ascii="Times New Roman" w:hAnsi="Times New Roman"/>
          <w:sz w:val="22"/>
          <w:szCs w:val="22"/>
          <w:u w:val="none"/>
        </w:rPr>
        <w:t>ykonawcami oraz przekazywania oświadczeń lub dokumentów,</w:t>
      </w:r>
      <w:r w:rsidR="00D65505" w:rsidRPr="006C602E">
        <w:rPr>
          <w:rFonts w:ascii="Times New Roman" w:hAnsi="Times New Roman"/>
          <w:sz w:val="22"/>
          <w:szCs w:val="22"/>
          <w:u w:val="none"/>
        </w:rPr>
        <w:t xml:space="preserve"> jeżeli Zamawiający, w sytuacjach określonych w art. 10c-10e ustawy </w:t>
      </w:r>
      <w:proofErr w:type="spellStart"/>
      <w:r w:rsidR="00D65505" w:rsidRPr="006C602E">
        <w:rPr>
          <w:rFonts w:ascii="Times New Roman" w:hAnsi="Times New Roman"/>
          <w:sz w:val="22"/>
          <w:szCs w:val="22"/>
          <w:u w:val="none"/>
        </w:rPr>
        <w:t>Pzp</w:t>
      </w:r>
      <w:proofErr w:type="spellEnd"/>
      <w:r w:rsidR="00D65505" w:rsidRPr="006C602E">
        <w:rPr>
          <w:rFonts w:ascii="Times New Roman" w:hAnsi="Times New Roman"/>
          <w:sz w:val="22"/>
          <w:szCs w:val="22"/>
          <w:u w:val="none"/>
        </w:rPr>
        <w:t>, przewiduje inny sposób porozumiewania się niż przy użyciu środków komunikacji elektronicznej, a także wskazanie osób uprawnionych do porozumiewania się z Wykonawcami.</w:t>
      </w:r>
    </w:p>
    <w:p w:rsidR="00DD7A9D" w:rsidRPr="006C602E" w:rsidRDefault="00DD7A9D" w:rsidP="00596701">
      <w:pPr>
        <w:pStyle w:val="Tekstpodstawowywcity"/>
        <w:widowControl w:val="0"/>
        <w:numPr>
          <w:ilvl w:val="0"/>
          <w:numId w:val="22"/>
        </w:numPr>
        <w:tabs>
          <w:tab w:val="left" w:pos="851"/>
          <w:tab w:val="left" w:pos="2977"/>
          <w:tab w:val="left" w:pos="3119"/>
        </w:tabs>
        <w:ind w:left="851" w:hanging="425"/>
        <w:jc w:val="both"/>
        <w:rPr>
          <w:rFonts w:ascii="Times New Roman" w:hAnsi="Times New Roman"/>
          <w:sz w:val="22"/>
          <w:szCs w:val="22"/>
          <w:u w:val="none"/>
        </w:rPr>
      </w:pPr>
      <w:r w:rsidRPr="006C602E">
        <w:rPr>
          <w:rFonts w:ascii="Times New Roman" w:hAnsi="Times New Roman"/>
          <w:sz w:val="22"/>
          <w:szCs w:val="22"/>
          <w:u w:val="none"/>
        </w:rPr>
        <w:t>Wymagania dotyczące wadium.</w:t>
      </w:r>
    </w:p>
    <w:p w:rsidR="00DD7A9D" w:rsidRPr="006C602E" w:rsidRDefault="00DD7A9D" w:rsidP="00596701">
      <w:pPr>
        <w:pStyle w:val="Tekstpodstawowywcity"/>
        <w:widowControl w:val="0"/>
        <w:numPr>
          <w:ilvl w:val="0"/>
          <w:numId w:val="22"/>
        </w:numPr>
        <w:tabs>
          <w:tab w:val="left" w:pos="851"/>
          <w:tab w:val="left" w:pos="2977"/>
          <w:tab w:val="left" w:pos="3119"/>
        </w:tabs>
        <w:ind w:left="851" w:hanging="425"/>
        <w:jc w:val="both"/>
        <w:rPr>
          <w:rFonts w:ascii="Times New Roman" w:hAnsi="Times New Roman"/>
          <w:sz w:val="22"/>
          <w:szCs w:val="22"/>
          <w:u w:val="none"/>
        </w:rPr>
      </w:pPr>
      <w:r w:rsidRPr="006C602E">
        <w:rPr>
          <w:rFonts w:ascii="Times New Roman" w:hAnsi="Times New Roman"/>
          <w:sz w:val="22"/>
          <w:szCs w:val="22"/>
          <w:u w:val="none"/>
        </w:rPr>
        <w:t>Termin związania ofertą.</w:t>
      </w:r>
    </w:p>
    <w:p w:rsidR="00DD7A9D" w:rsidRPr="006C602E" w:rsidRDefault="00DD7A9D" w:rsidP="00596701">
      <w:pPr>
        <w:pStyle w:val="Tekstpodstawowywcity"/>
        <w:widowControl w:val="0"/>
        <w:numPr>
          <w:ilvl w:val="0"/>
          <w:numId w:val="22"/>
        </w:numPr>
        <w:tabs>
          <w:tab w:val="left" w:pos="851"/>
          <w:tab w:val="left" w:pos="2977"/>
          <w:tab w:val="left" w:pos="3119"/>
        </w:tabs>
        <w:ind w:left="851" w:hanging="425"/>
        <w:jc w:val="both"/>
        <w:rPr>
          <w:rFonts w:ascii="Times New Roman" w:hAnsi="Times New Roman"/>
          <w:sz w:val="22"/>
          <w:szCs w:val="22"/>
          <w:u w:val="none"/>
        </w:rPr>
      </w:pPr>
      <w:r w:rsidRPr="006C602E">
        <w:rPr>
          <w:rFonts w:ascii="Times New Roman" w:hAnsi="Times New Roman"/>
          <w:sz w:val="22"/>
          <w:szCs w:val="22"/>
          <w:u w:val="none"/>
        </w:rPr>
        <w:t>Opis sposobu przygoto</w:t>
      </w:r>
      <w:r w:rsidR="00344B13" w:rsidRPr="006C602E">
        <w:rPr>
          <w:rFonts w:ascii="Times New Roman" w:hAnsi="Times New Roman"/>
          <w:sz w:val="22"/>
          <w:szCs w:val="22"/>
          <w:u w:val="none"/>
        </w:rPr>
        <w:t>wy</w:t>
      </w:r>
      <w:r w:rsidRPr="006C602E">
        <w:rPr>
          <w:rFonts w:ascii="Times New Roman" w:hAnsi="Times New Roman"/>
          <w:sz w:val="22"/>
          <w:szCs w:val="22"/>
          <w:u w:val="none"/>
        </w:rPr>
        <w:t>wania ofert.</w:t>
      </w:r>
    </w:p>
    <w:p w:rsidR="00DD7A9D" w:rsidRPr="006C602E" w:rsidRDefault="00DD7A9D" w:rsidP="00596701">
      <w:pPr>
        <w:pStyle w:val="Tekstpodstawowywcity"/>
        <w:widowControl w:val="0"/>
        <w:numPr>
          <w:ilvl w:val="0"/>
          <w:numId w:val="22"/>
        </w:numPr>
        <w:tabs>
          <w:tab w:val="left" w:pos="851"/>
          <w:tab w:val="left" w:pos="2977"/>
          <w:tab w:val="left" w:pos="3119"/>
        </w:tabs>
        <w:ind w:left="851" w:hanging="425"/>
        <w:jc w:val="both"/>
        <w:rPr>
          <w:rFonts w:ascii="Times New Roman" w:hAnsi="Times New Roman"/>
          <w:sz w:val="22"/>
          <w:szCs w:val="22"/>
          <w:u w:val="none"/>
        </w:rPr>
      </w:pPr>
      <w:r w:rsidRPr="006C602E">
        <w:rPr>
          <w:rFonts w:ascii="Times New Roman" w:hAnsi="Times New Roman"/>
          <w:sz w:val="22"/>
          <w:szCs w:val="22"/>
          <w:u w:val="none"/>
        </w:rPr>
        <w:t>Miejsce oraz termin składania i otwarcia ofert.</w:t>
      </w:r>
    </w:p>
    <w:p w:rsidR="00DD7A9D" w:rsidRPr="006C602E" w:rsidRDefault="00DD7A9D" w:rsidP="00596701">
      <w:pPr>
        <w:pStyle w:val="Tekstpodstawowywcity"/>
        <w:widowControl w:val="0"/>
        <w:numPr>
          <w:ilvl w:val="0"/>
          <w:numId w:val="22"/>
        </w:numPr>
        <w:tabs>
          <w:tab w:val="left" w:pos="851"/>
          <w:tab w:val="left" w:pos="2977"/>
          <w:tab w:val="left" w:pos="3119"/>
        </w:tabs>
        <w:ind w:left="851" w:hanging="425"/>
        <w:jc w:val="both"/>
        <w:rPr>
          <w:rFonts w:ascii="Times New Roman" w:hAnsi="Times New Roman"/>
          <w:sz w:val="22"/>
          <w:szCs w:val="22"/>
          <w:u w:val="none"/>
        </w:rPr>
      </w:pPr>
      <w:r w:rsidRPr="006C602E">
        <w:rPr>
          <w:rFonts w:ascii="Times New Roman" w:hAnsi="Times New Roman"/>
          <w:sz w:val="22"/>
          <w:szCs w:val="22"/>
          <w:u w:val="none"/>
        </w:rPr>
        <w:t>Opis sposobu obliczenia ceny.</w:t>
      </w:r>
    </w:p>
    <w:p w:rsidR="00DD7A9D" w:rsidRPr="006C602E" w:rsidRDefault="00344B13" w:rsidP="00596701">
      <w:pPr>
        <w:pStyle w:val="Tekstpodstawowywcity"/>
        <w:widowControl w:val="0"/>
        <w:numPr>
          <w:ilvl w:val="0"/>
          <w:numId w:val="22"/>
        </w:numPr>
        <w:tabs>
          <w:tab w:val="left" w:pos="851"/>
          <w:tab w:val="left" w:pos="2977"/>
          <w:tab w:val="left" w:pos="3119"/>
        </w:tabs>
        <w:ind w:left="851" w:hanging="425"/>
        <w:jc w:val="both"/>
        <w:rPr>
          <w:rFonts w:ascii="Times New Roman" w:hAnsi="Times New Roman"/>
          <w:sz w:val="22"/>
          <w:szCs w:val="22"/>
          <w:u w:val="none"/>
        </w:rPr>
      </w:pPr>
      <w:r w:rsidRPr="006C602E">
        <w:rPr>
          <w:rFonts w:ascii="Times New Roman" w:hAnsi="Times New Roman"/>
          <w:sz w:val="22"/>
          <w:szCs w:val="22"/>
          <w:u w:val="none"/>
        </w:rPr>
        <w:t>Opis kryteriów, którymi Z</w:t>
      </w:r>
      <w:r w:rsidR="00DD7A9D" w:rsidRPr="006C602E">
        <w:rPr>
          <w:rFonts w:ascii="Times New Roman" w:hAnsi="Times New Roman"/>
          <w:sz w:val="22"/>
          <w:szCs w:val="22"/>
          <w:u w:val="none"/>
        </w:rPr>
        <w:t>amawiający będzie si</w:t>
      </w:r>
      <w:r w:rsidR="006C602E">
        <w:rPr>
          <w:rFonts w:ascii="Times New Roman" w:hAnsi="Times New Roman"/>
          <w:sz w:val="22"/>
          <w:szCs w:val="22"/>
          <w:u w:val="none"/>
        </w:rPr>
        <w:t xml:space="preserve">ę kierował przy wyborze oferty, </w:t>
      </w:r>
      <w:r w:rsidR="00DD7A9D" w:rsidRPr="006C602E">
        <w:rPr>
          <w:rFonts w:ascii="Times New Roman" w:hAnsi="Times New Roman"/>
          <w:sz w:val="22"/>
          <w:szCs w:val="22"/>
          <w:u w:val="none"/>
        </w:rPr>
        <w:t xml:space="preserve">wraz  </w:t>
      </w:r>
      <w:r w:rsidR="00B4161E" w:rsidRPr="006C602E">
        <w:rPr>
          <w:rFonts w:ascii="Times New Roman" w:hAnsi="Times New Roman"/>
          <w:sz w:val="22"/>
          <w:szCs w:val="22"/>
          <w:u w:val="none"/>
        </w:rPr>
        <w:br/>
      </w:r>
      <w:r w:rsidR="00DD7A9D" w:rsidRPr="006C602E">
        <w:rPr>
          <w:rFonts w:ascii="Times New Roman" w:hAnsi="Times New Roman"/>
          <w:sz w:val="22"/>
          <w:szCs w:val="22"/>
          <w:u w:val="none"/>
        </w:rPr>
        <w:t>z podaniem</w:t>
      </w:r>
      <w:r w:rsidR="009A52BD" w:rsidRPr="006C602E">
        <w:rPr>
          <w:rFonts w:ascii="Times New Roman" w:hAnsi="Times New Roman"/>
          <w:sz w:val="22"/>
          <w:szCs w:val="22"/>
          <w:u w:val="none"/>
        </w:rPr>
        <w:t xml:space="preserve"> wag tych kryteriów i sposobu oceny ofert, a jeżeli przypisanie wagi nie jest możliwe z obiektywnych przyczyn, Zamawiający wskazuje kryteria oceny ofert w kolejności od najważniejszego do najmniej ważnego.</w:t>
      </w:r>
      <w:r w:rsidR="00DD7A9D" w:rsidRPr="006C602E">
        <w:rPr>
          <w:rFonts w:ascii="Times New Roman" w:hAnsi="Times New Roman"/>
          <w:sz w:val="22"/>
          <w:szCs w:val="22"/>
          <w:u w:val="none"/>
        </w:rPr>
        <w:t xml:space="preserve"> </w:t>
      </w:r>
    </w:p>
    <w:p w:rsidR="00DD7A9D" w:rsidRPr="006C602E" w:rsidRDefault="00DD7A9D" w:rsidP="00596701">
      <w:pPr>
        <w:pStyle w:val="Tekstpodstawowywcity"/>
        <w:widowControl w:val="0"/>
        <w:numPr>
          <w:ilvl w:val="0"/>
          <w:numId w:val="22"/>
        </w:numPr>
        <w:tabs>
          <w:tab w:val="left" w:pos="851"/>
          <w:tab w:val="left" w:pos="2977"/>
          <w:tab w:val="left" w:pos="3119"/>
        </w:tabs>
        <w:ind w:left="851" w:hanging="425"/>
        <w:jc w:val="both"/>
        <w:rPr>
          <w:rFonts w:ascii="Times New Roman" w:hAnsi="Times New Roman"/>
          <w:sz w:val="22"/>
          <w:szCs w:val="22"/>
          <w:u w:val="none"/>
        </w:rPr>
      </w:pPr>
      <w:r w:rsidRPr="006C602E">
        <w:rPr>
          <w:rFonts w:ascii="Times New Roman" w:hAnsi="Times New Roman"/>
          <w:sz w:val="22"/>
          <w:szCs w:val="22"/>
          <w:u w:val="none"/>
        </w:rPr>
        <w:t>Informacje o formalnościach, jakie powinny być dopełnione po wyborze oferty w celu zawarcia umowy w sprawie zamówienia publicznego.</w:t>
      </w:r>
    </w:p>
    <w:p w:rsidR="00DD7A9D" w:rsidRPr="006C602E" w:rsidRDefault="00DD7A9D" w:rsidP="00596701">
      <w:pPr>
        <w:pStyle w:val="Tekstpodstawowywcity"/>
        <w:widowControl w:val="0"/>
        <w:numPr>
          <w:ilvl w:val="0"/>
          <w:numId w:val="22"/>
        </w:numPr>
        <w:tabs>
          <w:tab w:val="left" w:pos="851"/>
          <w:tab w:val="left" w:pos="2977"/>
          <w:tab w:val="left" w:pos="3119"/>
        </w:tabs>
        <w:ind w:left="851" w:hanging="425"/>
        <w:jc w:val="both"/>
        <w:rPr>
          <w:rFonts w:ascii="Times New Roman" w:hAnsi="Times New Roman"/>
          <w:sz w:val="22"/>
          <w:szCs w:val="22"/>
          <w:u w:val="none"/>
        </w:rPr>
      </w:pPr>
      <w:r w:rsidRPr="006C602E">
        <w:rPr>
          <w:rFonts w:ascii="Times New Roman" w:hAnsi="Times New Roman"/>
          <w:sz w:val="22"/>
          <w:szCs w:val="22"/>
          <w:u w:val="none"/>
        </w:rPr>
        <w:t xml:space="preserve">Wymagania </w:t>
      </w:r>
      <w:r w:rsidR="00344B13" w:rsidRPr="006C602E">
        <w:rPr>
          <w:rFonts w:ascii="Times New Roman" w:hAnsi="Times New Roman"/>
          <w:sz w:val="22"/>
          <w:szCs w:val="22"/>
          <w:u w:val="none"/>
        </w:rPr>
        <w:t xml:space="preserve">dotyczące </w:t>
      </w:r>
      <w:r w:rsidRPr="006C602E">
        <w:rPr>
          <w:rFonts w:ascii="Times New Roman" w:hAnsi="Times New Roman"/>
          <w:sz w:val="22"/>
          <w:szCs w:val="22"/>
          <w:u w:val="none"/>
        </w:rPr>
        <w:t>zabezpieczenia należytego wykonania umowy.</w:t>
      </w:r>
    </w:p>
    <w:p w:rsidR="00DD7A9D" w:rsidRPr="006C602E" w:rsidRDefault="006C602E" w:rsidP="00596701">
      <w:pPr>
        <w:pStyle w:val="Tekstpodstawowywcity"/>
        <w:widowControl w:val="0"/>
        <w:numPr>
          <w:ilvl w:val="0"/>
          <w:numId w:val="22"/>
        </w:numPr>
        <w:tabs>
          <w:tab w:val="left" w:pos="851"/>
          <w:tab w:val="left" w:pos="2977"/>
          <w:tab w:val="left" w:pos="3119"/>
        </w:tabs>
        <w:ind w:left="851" w:hanging="425"/>
        <w:jc w:val="both"/>
        <w:rPr>
          <w:rFonts w:ascii="Times New Roman" w:hAnsi="Times New Roman"/>
          <w:sz w:val="22"/>
          <w:szCs w:val="22"/>
          <w:u w:val="none"/>
        </w:rPr>
      </w:pPr>
      <w:r>
        <w:rPr>
          <w:rFonts w:ascii="Times New Roman" w:hAnsi="Times New Roman"/>
          <w:sz w:val="22"/>
          <w:szCs w:val="22"/>
          <w:u w:val="none"/>
        </w:rPr>
        <w:t xml:space="preserve">Istotne dla </w:t>
      </w:r>
      <w:r w:rsidR="00DD7A9D" w:rsidRPr="006C602E">
        <w:rPr>
          <w:rFonts w:ascii="Times New Roman" w:hAnsi="Times New Roman"/>
          <w:sz w:val="22"/>
          <w:szCs w:val="22"/>
          <w:u w:val="none"/>
        </w:rPr>
        <w:t xml:space="preserve">stron postanowienia, które zostaną wprowadzone do treści zawieranej umowy </w:t>
      </w:r>
      <w:r w:rsidR="00843247" w:rsidRPr="006C602E">
        <w:rPr>
          <w:rFonts w:ascii="Times New Roman" w:hAnsi="Times New Roman"/>
          <w:sz w:val="22"/>
          <w:szCs w:val="22"/>
          <w:u w:val="none"/>
        </w:rPr>
        <w:br/>
      </w:r>
      <w:r w:rsidR="00DD7A9D" w:rsidRPr="006C602E">
        <w:rPr>
          <w:rFonts w:ascii="Times New Roman" w:hAnsi="Times New Roman"/>
          <w:sz w:val="22"/>
          <w:szCs w:val="22"/>
          <w:u w:val="none"/>
        </w:rPr>
        <w:t>w sprawie zamówienia publicznego, ogólne warunki umowy albo wzór umowy</w:t>
      </w:r>
      <w:r w:rsidR="00344B13" w:rsidRPr="006C602E">
        <w:rPr>
          <w:rFonts w:ascii="Times New Roman" w:hAnsi="Times New Roman"/>
          <w:sz w:val="22"/>
          <w:szCs w:val="22"/>
          <w:u w:val="none"/>
        </w:rPr>
        <w:t>, jeżeli Zamawiający wymaga od W</w:t>
      </w:r>
      <w:r w:rsidR="00DD7A9D" w:rsidRPr="006C602E">
        <w:rPr>
          <w:rFonts w:ascii="Times New Roman" w:hAnsi="Times New Roman"/>
          <w:sz w:val="22"/>
          <w:szCs w:val="22"/>
          <w:u w:val="none"/>
        </w:rPr>
        <w:t>ykonawcy, aby zawarł z nim umowę w sprawie zamówienia publicznego na takich warunkach.</w:t>
      </w:r>
    </w:p>
    <w:p w:rsidR="00DD7A9D" w:rsidRPr="006C602E" w:rsidRDefault="00DD7A9D" w:rsidP="00596701">
      <w:pPr>
        <w:pStyle w:val="Tekstpodstawowywcity"/>
        <w:widowControl w:val="0"/>
        <w:numPr>
          <w:ilvl w:val="0"/>
          <w:numId w:val="22"/>
        </w:numPr>
        <w:tabs>
          <w:tab w:val="left" w:pos="851"/>
          <w:tab w:val="left" w:pos="2977"/>
          <w:tab w:val="left" w:pos="3119"/>
        </w:tabs>
        <w:ind w:left="851" w:hanging="425"/>
        <w:jc w:val="both"/>
        <w:rPr>
          <w:rFonts w:ascii="Times New Roman" w:hAnsi="Times New Roman"/>
          <w:sz w:val="22"/>
          <w:szCs w:val="22"/>
          <w:u w:val="none"/>
        </w:rPr>
      </w:pPr>
      <w:r w:rsidRPr="006C602E">
        <w:rPr>
          <w:rFonts w:ascii="Times New Roman" w:hAnsi="Times New Roman"/>
          <w:sz w:val="22"/>
          <w:szCs w:val="22"/>
          <w:u w:val="none"/>
        </w:rPr>
        <w:t>Pouczenie o środkach o</w:t>
      </w:r>
      <w:r w:rsidR="00344B13" w:rsidRPr="006C602E">
        <w:rPr>
          <w:rFonts w:ascii="Times New Roman" w:hAnsi="Times New Roman"/>
          <w:sz w:val="22"/>
          <w:szCs w:val="22"/>
          <w:u w:val="none"/>
        </w:rPr>
        <w:t>chrony prawnej przysługujących W</w:t>
      </w:r>
      <w:r w:rsidRPr="006C602E">
        <w:rPr>
          <w:rFonts w:ascii="Times New Roman" w:hAnsi="Times New Roman"/>
          <w:sz w:val="22"/>
          <w:szCs w:val="22"/>
          <w:u w:val="none"/>
        </w:rPr>
        <w:t xml:space="preserve">ykonawcy w toku postępowania </w:t>
      </w:r>
      <w:r w:rsidR="00843247" w:rsidRPr="006C602E">
        <w:rPr>
          <w:rFonts w:ascii="Times New Roman" w:hAnsi="Times New Roman"/>
          <w:sz w:val="22"/>
          <w:szCs w:val="22"/>
          <w:u w:val="none"/>
        </w:rPr>
        <w:br/>
      </w:r>
      <w:r w:rsidRPr="006C602E">
        <w:rPr>
          <w:rFonts w:ascii="Times New Roman" w:hAnsi="Times New Roman"/>
          <w:sz w:val="22"/>
          <w:szCs w:val="22"/>
          <w:u w:val="none"/>
        </w:rPr>
        <w:t xml:space="preserve">o udzielnie zamówienia. </w:t>
      </w:r>
    </w:p>
    <w:p w:rsidR="00DD7A9D" w:rsidRDefault="00DD7A9D" w:rsidP="00596701">
      <w:pPr>
        <w:pStyle w:val="Tekstpodstawowywcity"/>
        <w:widowControl w:val="0"/>
        <w:numPr>
          <w:ilvl w:val="0"/>
          <w:numId w:val="22"/>
        </w:numPr>
        <w:tabs>
          <w:tab w:val="left" w:pos="851"/>
          <w:tab w:val="left" w:pos="2977"/>
          <w:tab w:val="left" w:pos="3119"/>
        </w:tabs>
        <w:ind w:left="851" w:hanging="425"/>
        <w:jc w:val="both"/>
        <w:rPr>
          <w:rFonts w:ascii="Times New Roman" w:hAnsi="Times New Roman"/>
          <w:sz w:val="22"/>
          <w:szCs w:val="22"/>
          <w:u w:val="none"/>
        </w:rPr>
      </w:pPr>
      <w:r w:rsidRPr="006C602E">
        <w:rPr>
          <w:rFonts w:ascii="Times New Roman" w:hAnsi="Times New Roman"/>
          <w:sz w:val="22"/>
          <w:szCs w:val="22"/>
          <w:u w:val="none"/>
        </w:rPr>
        <w:t>Informacja o przewidywan</w:t>
      </w:r>
      <w:r w:rsidR="002D7C06" w:rsidRPr="006C602E">
        <w:rPr>
          <w:rFonts w:ascii="Times New Roman" w:hAnsi="Times New Roman"/>
          <w:sz w:val="22"/>
          <w:szCs w:val="22"/>
          <w:u w:val="none"/>
        </w:rPr>
        <w:t>ych zamówieniach</w:t>
      </w:r>
      <w:r w:rsidRPr="006C602E">
        <w:rPr>
          <w:rFonts w:ascii="Times New Roman" w:hAnsi="Times New Roman"/>
          <w:sz w:val="22"/>
          <w:szCs w:val="22"/>
          <w:u w:val="none"/>
        </w:rPr>
        <w:t>, o których mowa</w:t>
      </w:r>
      <w:r w:rsidR="00344B13" w:rsidRPr="006C602E">
        <w:rPr>
          <w:rFonts w:ascii="Times New Roman" w:hAnsi="Times New Roman"/>
          <w:sz w:val="22"/>
          <w:szCs w:val="22"/>
          <w:u w:val="none"/>
        </w:rPr>
        <w:t xml:space="preserve"> w art. 67 ust.1 pkt 6</w:t>
      </w:r>
      <w:r w:rsidR="002D7C06" w:rsidRPr="006C602E">
        <w:rPr>
          <w:rFonts w:ascii="Times New Roman" w:hAnsi="Times New Roman"/>
          <w:sz w:val="22"/>
          <w:szCs w:val="22"/>
          <w:u w:val="none"/>
        </w:rPr>
        <w:t xml:space="preserve"> lub 7</w:t>
      </w:r>
      <w:r w:rsidR="00344B13" w:rsidRPr="006C602E">
        <w:rPr>
          <w:rFonts w:ascii="Times New Roman" w:hAnsi="Times New Roman"/>
          <w:sz w:val="22"/>
          <w:szCs w:val="22"/>
          <w:u w:val="none"/>
        </w:rPr>
        <w:t>, jeżeli Z</w:t>
      </w:r>
      <w:r w:rsidRPr="006C602E">
        <w:rPr>
          <w:rFonts w:ascii="Times New Roman" w:hAnsi="Times New Roman"/>
          <w:sz w:val="22"/>
          <w:szCs w:val="22"/>
          <w:u w:val="none"/>
        </w:rPr>
        <w:t>amawiający przewiduje udzielanie takich zamówień.</w:t>
      </w:r>
    </w:p>
    <w:p w:rsidR="00F90FF2" w:rsidRPr="00AE3717" w:rsidRDefault="00F90FF2" w:rsidP="00596701">
      <w:pPr>
        <w:pStyle w:val="Tekstpodstawowywcity"/>
        <w:widowControl w:val="0"/>
        <w:numPr>
          <w:ilvl w:val="0"/>
          <w:numId w:val="22"/>
        </w:numPr>
        <w:tabs>
          <w:tab w:val="left" w:pos="851"/>
          <w:tab w:val="left" w:pos="2977"/>
          <w:tab w:val="left" w:pos="3119"/>
        </w:tabs>
        <w:ind w:left="851" w:hanging="425"/>
        <w:jc w:val="both"/>
        <w:rPr>
          <w:rFonts w:ascii="Times New Roman" w:hAnsi="Times New Roman"/>
          <w:sz w:val="22"/>
          <w:szCs w:val="22"/>
          <w:u w:val="none"/>
        </w:rPr>
      </w:pPr>
      <w:r w:rsidRPr="00AE3717">
        <w:rPr>
          <w:rFonts w:ascii="Times New Roman" w:hAnsi="Times New Roman"/>
          <w:sz w:val="22"/>
          <w:szCs w:val="22"/>
          <w:u w:val="none"/>
        </w:rPr>
        <w:t xml:space="preserve">Informacja dotycząca wymagań Zamawiającego, o których mowa w art. 29 ust. 3a ustawy </w:t>
      </w:r>
      <w:proofErr w:type="spellStart"/>
      <w:r w:rsidRPr="00AE3717">
        <w:rPr>
          <w:rFonts w:ascii="Times New Roman" w:hAnsi="Times New Roman"/>
          <w:sz w:val="22"/>
          <w:szCs w:val="22"/>
          <w:u w:val="none"/>
        </w:rPr>
        <w:t>Pzp</w:t>
      </w:r>
      <w:proofErr w:type="spellEnd"/>
      <w:r w:rsidRPr="00AE3717">
        <w:rPr>
          <w:rFonts w:ascii="Times New Roman" w:hAnsi="Times New Roman"/>
          <w:sz w:val="22"/>
          <w:szCs w:val="22"/>
          <w:u w:val="none"/>
        </w:rPr>
        <w:t>.</w:t>
      </w:r>
    </w:p>
    <w:p w:rsidR="00F90FF2" w:rsidRPr="00AE3717" w:rsidRDefault="00F90FF2" w:rsidP="00596701">
      <w:pPr>
        <w:pStyle w:val="Tekstpodstawowywcity"/>
        <w:widowControl w:val="0"/>
        <w:numPr>
          <w:ilvl w:val="0"/>
          <w:numId w:val="22"/>
        </w:numPr>
        <w:tabs>
          <w:tab w:val="left" w:pos="851"/>
          <w:tab w:val="left" w:pos="2977"/>
          <w:tab w:val="left" w:pos="3119"/>
        </w:tabs>
        <w:ind w:left="851" w:hanging="425"/>
        <w:jc w:val="both"/>
        <w:rPr>
          <w:rFonts w:ascii="Times New Roman" w:hAnsi="Times New Roman"/>
          <w:sz w:val="22"/>
          <w:szCs w:val="22"/>
          <w:u w:val="none"/>
        </w:rPr>
      </w:pPr>
      <w:r w:rsidRPr="00AE3717">
        <w:rPr>
          <w:rFonts w:ascii="Times New Roman" w:hAnsi="Times New Roman"/>
          <w:sz w:val="22"/>
          <w:szCs w:val="22"/>
          <w:u w:val="none"/>
        </w:rPr>
        <w:t xml:space="preserve">Informacja dotycząca wymagań Zamawiającego, o których mowa w art. 29 ust. 4 ustawy </w:t>
      </w:r>
      <w:proofErr w:type="spellStart"/>
      <w:r w:rsidRPr="00AE3717">
        <w:rPr>
          <w:rFonts w:ascii="Times New Roman" w:hAnsi="Times New Roman"/>
          <w:sz w:val="22"/>
          <w:szCs w:val="22"/>
          <w:u w:val="none"/>
        </w:rPr>
        <w:t>Pzp</w:t>
      </w:r>
      <w:proofErr w:type="spellEnd"/>
      <w:r w:rsidRPr="00AE3717">
        <w:rPr>
          <w:rFonts w:ascii="Times New Roman" w:hAnsi="Times New Roman"/>
          <w:sz w:val="22"/>
          <w:szCs w:val="22"/>
          <w:u w:val="none"/>
        </w:rPr>
        <w:t>.</w:t>
      </w:r>
    </w:p>
    <w:p w:rsidR="00A31402" w:rsidRPr="006C602E" w:rsidRDefault="00A31402" w:rsidP="00596701">
      <w:pPr>
        <w:pStyle w:val="Tekstpodstawowywcity"/>
        <w:widowControl w:val="0"/>
        <w:numPr>
          <w:ilvl w:val="0"/>
          <w:numId w:val="22"/>
        </w:numPr>
        <w:tabs>
          <w:tab w:val="left" w:pos="851"/>
          <w:tab w:val="left" w:pos="2977"/>
          <w:tab w:val="left" w:pos="3119"/>
        </w:tabs>
        <w:ind w:left="851" w:hanging="425"/>
        <w:jc w:val="both"/>
        <w:rPr>
          <w:rFonts w:ascii="Times New Roman" w:hAnsi="Times New Roman"/>
          <w:sz w:val="22"/>
          <w:szCs w:val="22"/>
          <w:u w:val="none"/>
        </w:rPr>
      </w:pPr>
      <w:r w:rsidRPr="006C602E">
        <w:rPr>
          <w:rFonts w:ascii="Times New Roman" w:hAnsi="Times New Roman"/>
          <w:sz w:val="22"/>
          <w:szCs w:val="22"/>
          <w:u w:val="none"/>
        </w:rPr>
        <w:t xml:space="preserve">Informacja o obowiązku osobistego wykonania przez Wykonawcę kluczowych części zamówienia, jeżeli Zamawiający dokonuje takiego zastrzeżenia zgodnie z art. 36a ust. 2 ustawy </w:t>
      </w:r>
      <w:proofErr w:type="spellStart"/>
      <w:r w:rsidRPr="006C602E">
        <w:rPr>
          <w:rFonts w:ascii="Times New Roman" w:hAnsi="Times New Roman"/>
          <w:sz w:val="22"/>
          <w:szCs w:val="22"/>
          <w:u w:val="none"/>
        </w:rPr>
        <w:t>Pzp</w:t>
      </w:r>
      <w:proofErr w:type="spellEnd"/>
      <w:r w:rsidRPr="006C602E">
        <w:rPr>
          <w:rFonts w:ascii="Times New Roman" w:hAnsi="Times New Roman"/>
          <w:sz w:val="22"/>
          <w:szCs w:val="22"/>
          <w:u w:val="none"/>
        </w:rPr>
        <w:t>.</w:t>
      </w:r>
    </w:p>
    <w:p w:rsidR="002B77B9" w:rsidRPr="006C602E" w:rsidRDefault="002B77B9" w:rsidP="00596701">
      <w:pPr>
        <w:pStyle w:val="Tekstpodstawowywcity"/>
        <w:widowControl w:val="0"/>
        <w:numPr>
          <w:ilvl w:val="0"/>
          <w:numId w:val="22"/>
        </w:numPr>
        <w:tabs>
          <w:tab w:val="left" w:pos="851"/>
          <w:tab w:val="left" w:pos="2977"/>
          <w:tab w:val="left" w:pos="3119"/>
        </w:tabs>
        <w:ind w:left="851" w:hanging="425"/>
        <w:jc w:val="both"/>
        <w:rPr>
          <w:rFonts w:ascii="Times New Roman" w:hAnsi="Times New Roman"/>
          <w:sz w:val="22"/>
          <w:szCs w:val="22"/>
          <w:u w:val="none"/>
        </w:rPr>
      </w:pPr>
      <w:r w:rsidRPr="006C602E">
        <w:rPr>
          <w:rFonts w:ascii="Times New Roman" w:hAnsi="Times New Roman"/>
          <w:sz w:val="22"/>
          <w:szCs w:val="22"/>
          <w:u w:val="none"/>
        </w:rPr>
        <w:t>Podwykonawcy.</w:t>
      </w:r>
      <w:r w:rsidR="00A31402" w:rsidRPr="006C602E">
        <w:rPr>
          <w:rFonts w:ascii="Times New Roman" w:hAnsi="Times New Roman"/>
          <w:sz w:val="22"/>
          <w:szCs w:val="22"/>
          <w:u w:val="none"/>
        </w:rPr>
        <w:t xml:space="preserve"> Informacje o umowach o podwykonawstwo.</w:t>
      </w:r>
    </w:p>
    <w:p w:rsidR="00344B13" w:rsidRPr="006C602E" w:rsidRDefault="00344B13" w:rsidP="00596701">
      <w:pPr>
        <w:pStyle w:val="Tekstpodstawowywcity"/>
        <w:widowControl w:val="0"/>
        <w:numPr>
          <w:ilvl w:val="0"/>
          <w:numId w:val="22"/>
        </w:numPr>
        <w:tabs>
          <w:tab w:val="left" w:pos="851"/>
          <w:tab w:val="left" w:pos="2977"/>
          <w:tab w:val="left" w:pos="3119"/>
        </w:tabs>
        <w:ind w:left="851" w:hanging="425"/>
        <w:jc w:val="both"/>
        <w:rPr>
          <w:rFonts w:ascii="Times New Roman" w:hAnsi="Times New Roman"/>
          <w:sz w:val="22"/>
          <w:szCs w:val="22"/>
          <w:u w:val="none"/>
        </w:rPr>
      </w:pPr>
      <w:r w:rsidRPr="006C602E">
        <w:rPr>
          <w:rFonts w:ascii="Times New Roman" w:hAnsi="Times New Roman"/>
          <w:sz w:val="22"/>
          <w:szCs w:val="22"/>
          <w:u w:val="none"/>
        </w:rPr>
        <w:t>Informacja o zaliczkach na poczet wykonania zamówien</w:t>
      </w:r>
      <w:r w:rsidR="006C602E">
        <w:rPr>
          <w:rFonts w:ascii="Times New Roman" w:hAnsi="Times New Roman"/>
          <w:sz w:val="22"/>
          <w:szCs w:val="22"/>
          <w:u w:val="none"/>
        </w:rPr>
        <w:t xml:space="preserve">ia, o których mowa w art. 151a, </w:t>
      </w:r>
      <w:r w:rsidRPr="006C602E">
        <w:rPr>
          <w:rFonts w:ascii="Times New Roman" w:hAnsi="Times New Roman"/>
          <w:sz w:val="22"/>
          <w:szCs w:val="22"/>
          <w:u w:val="none"/>
        </w:rPr>
        <w:t>jeżeli  Zamawiający przewiduje możliwość ich udzielenia.</w:t>
      </w:r>
    </w:p>
    <w:p w:rsidR="00DD7A9D" w:rsidRDefault="00DD7A9D" w:rsidP="00596701">
      <w:pPr>
        <w:pStyle w:val="Tekstpodstawowywcity"/>
        <w:widowControl w:val="0"/>
        <w:numPr>
          <w:ilvl w:val="0"/>
          <w:numId w:val="22"/>
        </w:numPr>
        <w:tabs>
          <w:tab w:val="left" w:pos="851"/>
          <w:tab w:val="left" w:pos="2977"/>
          <w:tab w:val="left" w:pos="3119"/>
        </w:tabs>
        <w:ind w:left="851" w:hanging="425"/>
        <w:jc w:val="both"/>
        <w:rPr>
          <w:rFonts w:ascii="Times New Roman" w:hAnsi="Times New Roman"/>
          <w:sz w:val="22"/>
          <w:szCs w:val="22"/>
          <w:u w:val="none"/>
        </w:rPr>
      </w:pPr>
      <w:r w:rsidRPr="006C602E">
        <w:rPr>
          <w:rFonts w:ascii="Times New Roman" w:hAnsi="Times New Roman"/>
          <w:sz w:val="22"/>
          <w:szCs w:val="22"/>
          <w:u w:val="none"/>
        </w:rPr>
        <w:t>Postanowienia końcowe.</w:t>
      </w:r>
    </w:p>
    <w:p w:rsidR="001B15C8" w:rsidRDefault="00FD1401" w:rsidP="00106910">
      <w:pPr>
        <w:pStyle w:val="Tekstpodstawowywcity"/>
        <w:widowControl w:val="0"/>
        <w:numPr>
          <w:ilvl w:val="0"/>
          <w:numId w:val="22"/>
        </w:numPr>
        <w:tabs>
          <w:tab w:val="left" w:pos="851"/>
          <w:tab w:val="left" w:pos="2977"/>
          <w:tab w:val="left" w:pos="3119"/>
        </w:tabs>
        <w:ind w:left="851" w:hanging="425"/>
        <w:jc w:val="both"/>
        <w:rPr>
          <w:rFonts w:ascii="Times New Roman" w:hAnsi="Times New Roman"/>
          <w:sz w:val="22"/>
          <w:szCs w:val="22"/>
          <w:u w:val="none"/>
        </w:rPr>
      </w:pPr>
      <w:r w:rsidRPr="00FD1401">
        <w:rPr>
          <w:rFonts w:ascii="Times New Roman" w:hAnsi="Times New Roman"/>
          <w:sz w:val="22"/>
          <w:szCs w:val="22"/>
          <w:u w:val="none"/>
        </w:rPr>
        <w:t>Załączniki.</w:t>
      </w:r>
    </w:p>
    <w:p w:rsidR="008562E4" w:rsidRDefault="008562E4" w:rsidP="008562E4">
      <w:pPr>
        <w:pStyle w:val="Tekstpodstawowywcity"/>
        <w:widowControl w:val="0"/>
        <w:tabs>
          <w:tab w:val="left" w:pos="851"/>
          <w:tab w:val="left" w:pos="2977"/>
          <w:tab w:val="left" w:pos="3119"/>
        </w:tabs>
        <w:ind w:left="851"/>
        <w:jc w:val="both"/>
        <w:rPr>
          <w:rFonts w:ascii="Times New Roman" w:hAnsi="Times New Roman"/>
          <w:sz w:val="22"/>
          <w:szCs w:val="22"/>
          <w:u w:val="none"/>
        </w:rPr>
      </w:pPr>
    </w:p>
    <w:p w:rsidR="00ED2CC3" w:rsidRDefault="00ED2CC3" w:rsidP="008562E4">
      <w:pPr>
        <w:pStyle w:val="Tekstpodstawowywcity"/>
        <w:widowControl w:val="0"/>
        <w:tabs>
          <w:tab w:val="left" w:pos="851"/>
          <w:tab w:val="left" w:pos="2977"/>
          <w:tab w:val="left" w:pos="3119"/>
        </w:tabs>
        <w:ind w:left="851"/>
        <w:jc w:val="both"/>
        <w:rPr>
          <w:rFonts w:ascii="Times New Roman" w:hAnsi="Times New Roman"/>
          <w:sz w:val="22"/>
          <w:szCs w:val="22"/>
          <w:u w:val="none"/>
        </w:rPr>
      </w:pPr>
    </w:p>
    <w:p w:rsidR="00733E5C" w:rsidRPr="00106910" w:rsidRDefault="00733E5C" w:rsidP="008562E4">
      <w:pPr>
        <w:pStyle w:val="Tekstpodstawowywcity"/>
        <w:widowControl w:val="0"/>
        <w:tabs>
          <w:tab w:val="left" w:pos="851"/>
          <w:tab w:val="left" w:pos="2977"/>
          <w:tab w:val="left" w:pos="3119"/>
        </w:tabs>
        <w:ind w:left="851"/>
        <w:jc w:val="both"/>
        <w:rPr>
          <w:rFonts w:ascii="Times New Roman" w:hAnsi="Times New Roman"/>
          <w:sz w:val="22"/>
          <w:szCs w:val="22"/>
          <w:u w:val="none"/>
        </w:rPr>
      </w:pPr>
    </w:p>
    <w:tbl>
      <w:tblPr>
        <w:tblStyle w:val="Tabela-Siatka"/>
        <w:tblW w:w="0" w:type="auto"/>
        <w:tblLook w:val="04A0" w:firstRow="1" w:lastRow="0" w:firstColumn="1" w:lastColumn="0" w:noHBand="0" w:noVBand="1"/>
      </w:tblPr>
      <w:tblGrid>
        <w:gridCol w:w="9373"/>
      </w:tblGrid>
      <w:tr w:rsidR="00234C6B" w:rsidRPr="00DC4AC6" w:rsidTr="00234C6B">
        <w:tc>
          <w:tcPr>
            <w:tcW w:w="9373" w:type="dxa"/>
            <w:shd w:val="clear" w:color="auto" w:fill="E7E6E6" w:themeFill="background2"/>
          </w:tcPr>
          <w:p w:rsidR="00234C6B" w:rsidRPr="00DC4AC6" w:rsidRDefault="00234C6B" w:rsidP="00596701">
            <w:pPr>
              <w:pStyle w:val="Tekstpodstawowywcity"/>
              <w:widowControl w:val="0"/>
              <w:numPr>
                <w:ilvl w:val="0"/>
                <w:numId w:val="21"/>
              </w:numPr>
              <w:jc w:val="left"/>
              <w:rPr>
                <w:rFonts w:ascii="Times New Roman" w:hAnsi="Times New Roman"/>
                <w:b/>
                <w:sz w:val="22"/>
                <w:szCs w:val="22"/>
                <w:u w:val="none"/>
              </w:rPr>
            </w:pPr>
            <w:r w:rsidRPr="00DC4AC6">
              <w:rPr>
                <w:rFonts w:ascii="Times New Roman" w:hAnsi="Times New Roman"/>
                <w:b/>
                <w:sz w:val="22"/>
                <w:szCs w:val="22"/>
                <w:u w:val="none"/>
              </w:rPr>
              <w:lastRenderedPageBreak/>
              <w:t xml:space="preserve">Nazwa i adres Zamawiającego oraz adres poczty elektronicznej i strony internetowej: </w:t>
            </w:r>
          </w:p>
        </w:tc>
      </w:tr>
    </w:tbl>
    <w:p w:rsidR="0039481E" w:rsidRPr="00783672" w:rsidRDefault="0039481E" w:rsidP="00B60940">
      <w:pPr>
        <w:widowControl w:val="0"/>
        <w:jc w:val="both"/>
        <w:rPr>
          <w:sz w:val="22"/>
          <w:szCs w:val="22"/>
        </w:rPr>
      </w:pPr>
    </w:p>
    <w:p w:rsidR="00B60940" w:rsidRPr="006C602E" w:rsidRDefault="00B726E4" w:rsidP="00B60940">
      <w:pPr>
        <w:widowControl w:val="0"/>
        <w:jc w:val="both"/>
        <w:rPr>
          <w:snapToGrid w:val="0"/>
          <w:color w:val="000000"/>
          <w:sz w:val="22"/>
          <w:szCs w:val="22"/>
        </w:rPr>
      </w:pPr>
      <w:r w:rsidRPr="006C602E">
        <w:rPr>
          <w:sz w:val="22"/>
          <w:szCs w:val="22"/>
        </w:rPr>
        <w:t xml:space="preserve">Zamawiającym jest </w:t>
      </w:r>
      <w:r w:rsidRPr="006C602E">
        <w:rPr>
          <w:b/>
          <w:sz w:val="22"/>
          <w:szCs w:val="22"/>
        </w:rPr>
        <w:t>Gmina</w:t>
      </w:r>
      <w:r w:rsidR="00DD7A9D" w:rsidRPr="006C602E">
        <w:rPr>
          <w:b/>
          <w:sz w:val="22"/>
          <w:szCs w:val="22"/>
        </w:rPr>
        <w:t xml:space="preserve"> Brzeg</w:t>
      </w:r>
      <w:r w:rsidR="00DD7A9D" w:rsidRPr="006C602E">
        <w:rPr>
          <w:sz w:val="22"/>
          <w:szCs w:val="22"/>
        </w:rPr>
        <w:t xml:space="preserve"> repreze</w:t>
      </w:r>
      <w:r w:rsidRPr="006C602E">
        <w:rPr>
          <w:sz w:val="22"/>
          <w:szCs w:val="22"/>
        </w:rPr>
        <w:t>ntowana przez</w:t>
      </w:r>
      <w:r w:rsidR="00234C6B" w:rsidRPr="006C602E">
        <w:rPr>
          <w:sz w:val="22"/>
          <w:szCs w:val="22"/>
        </w:rPr>
        <w:t xml:space="preserve"> </w:t>
      </w:r>
      <w:r w:rsidRPr="006C602E">
        <w:rPr>
          <w:b/>
          <w:sz w:val="22"/>
          <w:szCs w:val="22"/>
        </w:rPr>
        <w:t xml:space="preserve">Burmistrza </w:t>
      </w:r>
      <w:r w:rsidR="00DD7A9D" w:rsidRPr="006C602E">
        <w:rPr>
          <w:b/>
          <w:sz w:val="22"/>
          <w:szCs w:val="22"/>
        </w:rPr>
        <w:t>Brzegu</w:t>
      </w:r>
      <w:r w:rsidR="00AE3717">
        <w:rPr>
          <w:sz w:val="22"/>
          <w:szCs w:val="22"/>
        </w:rPr>
        <w:t>.</w:t>
      </w:r>
    </w:p>
    <w:p w:rsidR="00B726E4" w:rsidRPr="006C602E" w:rsidRDefault="00DD7A9D" w:rsidP="008F15F4">
      <w:pPr>
        <w:pStyle w:val="Tekstpodstawowy"/>
        <w:jc w:val="both"/>
        <w:rPr>
          <w:b w:val="0"/>
          <w:sz w:val="22"/>
          <w:szCs w:val="22"/>
        </w:rPr>
      </w:pPr>
      <w:r w:rsidRPr="006C602E">
        <w:rPr>
          <w:b w:val="0"/>
          <w:sz w:val="22"/>
          <w:szCs w:val="22"/>
        </w:rPr>
        <w:t xml:space="preserve">Adres Zamawiającego: </w:t>
      </w:r>
      <w:r w:rsidRPr="006C602E">
        <w:rPr>
          <w:sz w:val="22"/>
          <w:szCs w:val="22"/>
        </w:rPr>
        <w:t>Urząd Mi</w:t>
      </w:r>
      <w:r w:rsidR="009B09A6" w:rsidRPr="006C602E">
        <w:rPr>
          <w:sz w:val="22"/>
          <w:szCs w:val="22"/>
        </w:rPr>
        <w:t>asta w Brzegu, 49-300 Brzeg, ul.</w:t>
      </w:r>
      <w:r w:rsidRPr="006C602E">
        <w:rPr>
          <w:sz w:val="22"/>
          <w:szCs w:val="22"/>
        </w:rPr>
        <w:t xml:space="preserve"> Robotnicza 12</w:t>
      </w:r>
      <w:r w:rsidR="00AE3717">
        <w:rPr>
          <w:b w:val="0"/>
          <w:sz w:val="22"/>
          <w:szCs w:val="22"/>
        </w:rPr>
        <w:t>.</w:t>
      </w:r>
      <w:r w:rsidRPr="006C602E">
        <w:rPr>
          <w:b w:val="0"/>
          <w:sz w:val="22"/>
          <w:szCs w:val="22"/>
        </w:rPr>
        <w:t xml:space="preserve"> </w:t>
      </w:r>
    </w:p>
    <w:p w:rsidR="00F475A8" w:rsidRPr="006C602E" w:rsidRDefault="00AE3717" w:rsidP="008F15F4">
      <w:pPr>
        <w:pStyle w:val="Tekstpodstawowy"/>
        <w:jc w:val="both"/>
        <w:rPr>
          <w:b w:val="0"/>
          <w:sz w:val="22"/>
          <w:szCs w:val="22"/>
        </w:rPr>
      </w:pPr>
      <w:r>
        <w:rPr>
          <w:b w:val="0"/>
          <w:sz w:val="22"/>
          <w:szCs w:val="22"/>
        </w:rPr>
        <w:t>G</w:t>
      </w:r>
      <w:r w:rsidR="00F475A8" w:rsidRPr="006C602E">
        <w:rPr>
          <w:b w:val="0"/>
          <w:sz w:val="22"/>
          <w:szCs w:val="22"/>
        </w:rPr>
        <w:t xml:space="preserve">odziny pracy Urzędu: </w:t>
      </w:r>
    </w:p>
    <w:p w:rsidR="00F475A8" w:rsidRPr="006C602E" w:rsidRDefault="00F475A8" w:rsidP="008F15F4">
      <w:pPr>
        <w:pStyle w:val="Tekstpodstawowy"/>
        <w:jc w:val="both"/>
        <w:rPr>
          <w:b w:val="0"/>
          <w:sz w:val="22"/>
          <w:szCs w:val="22"/>
        </w:rPr>
      </w:pPr>
      <w:r w:rsidRPr="006C602E">
        <w:rPr>
          <w:b w:val="0"/>
          <w:sz w:val="22"/>
          <w:szCs w:val="22"/>
        </w:rPr>
        <w:t>w poniedziałki w godzinach od 7</w:t>
      </w:r>
      <w:r w:rsidRPr="006C602E">
        <w:rPr>
          <w:b w:val="0"/>
          <w:sz w:val="22"/>
          <w:szCs w:val="22"/>
          <w:vertAlign w:val="superscript"/>
        </w:rPr>
        <w:t>15</w:t>
      </w:r>
      <w:r w:rsidRPr="006C602E">
        <w:rPr>
          <w:b w:val="0"/>
          <w:sz w:val="22"/>
          <w:szCs w:val="22"/>
        </w:rPr>
        <w:t xml:space="preserve"> do 16</w:t>
      </w:r>
      <w:r w:rsidRPr="006C602E">
        <w:rPr>
          <w:b w:val="0"/>
          <w:sz w:val="22"/>
          <w:szCs w:val="22"/>
          <w:vertAlign w:val="superscript"/>
        </w:rPr>
        <w:t>15</w:t>
      </w:r>
      <w:r w:rsidRPr="006C602E">
        <w:rPr>
          <w:b w:val="0"/>
          <w:sz w:val="22"/>
          <w:szCs w:val="22"/>
        </w:rPr>
        <w:t xml:space="preserve">, od wtorku </w:t>
      </w:r>
      <w:r w:rsidR="00DD7A9D" w:rsidRPr="006C602E">
        <w:rPr>
          <w:b w:val="0"/>
          <w:sz w:val="22"/>
          <w:szCs w:val="22"/>
        </w:rPr>
        <w:t>do piątku w godzinach od 7</w:t>
      </w:r>
      <w:r w:rsidR="00DD7A9D" w:rsidRPr="006C602E">
        <w:rPr>
          <w:b w:val="0"/>
          <w:sz w:val="22"/>
          <w:szCs w:val="22"/>
          <w:vertAlign w:val="superscript"/>
        </w:rPr>
        <w:t>15</w:t>
      </w:r>
      <w:r w:rsidRPr="006C602E">
        <w:rPr>
          <w:b w:val="0"/>
          <w:sz w:val="22"/>
          <w:szCs w:val="22"/>
        </w:rPr>
        <w:t xml:space="preserve"> do </w:t>
      </w:r>
      <w:r w:rsidR="00DD7A9D" w:rsidRPr="006C602E">
        <w:rPr>
          <w:b w:val="0"/>
          <w:sz w:val="22"/>
          <w:szCs w:val="22"/>
        </w:rPr>
        <w:t>15</w:t>
      </w:r>
      <w:r w:rsidR="00DD7A9D" w:rsidRPr="006C602E">
        <w:rPr>
          <w:b w:val="0"/>
          <w:sz w:val="22"/>
          <w:szCs w:val="22"/>
          <w:vertAlign w:val="superscript"/>
        </w:rPr>
        <w:t>15</w:t>
      </w:r>
      <w:r w:rsidR="008F15F4" w:rsidRPr="006C602E">
        <w:rPr>
          <w:b w:val="0"/>
          <w:sz w:val="22"/>
          <w:szCs w:val="22"/>
        </w:rPr>
        <w:t xml:space="preserve">, </w:t>
      </w:r>
    </w:p>
    <w:p w:rsidR="00DD7A9D" w:rsidRPr="006C602E" w:rsidRDefault="008F15F4" w:rsidP="008F15F4">
      <w:pPr>
        <w:pStyle w:val="Tekstpodstawowy"/>
        <w:jc w:val="both"/>
        <w:rPr>
          <w:sz w:val="22"/>
          <w:szCs w:val="22"/>
        </w:rPr>
      </w:pPr>
      <w:r w:rsidRPr="006C602E">
        <w:rPr>
          <w:b w:val="0"/>
          <w:sz w:val="22"/>
          <w:szCs w:val="22"/>
        </w:rPr>
        <w:t>tel.</w:t>
      </w:r>
      <w:r w:rsidR="00C027FD" w:rsidRPr="006C602E">
        <w:rPr>
          <w:b w:val="0"/>
          <w:sz w:val="22"/>
          <w:szCs w:val="22"/>
        </w:rPr>
        <w:t>:</w:t>
      </w:r>
      <w:r w:rsidR="00DD7A9D" w:rsidRPr="006C602E">
        <w:rPr>
          <w:sz w:val="22"/>
          <w:szCs w:val="22"/>
        </w:rPr>
        <w:t>77/416-99-50</w:t>
      </w:r>
      <w:r w:rsidR="00DD7A9D" w:rsidRPr="006C602E">
        <w:rPr>
          <w:b w:val="0"/>
          <w:sz w:val="22"/>
          <w:szCs w:val="22"/>
        </w:rPr>
        <w:t xml:space="preserve">, </w:t>
      </w:r>
      <w:r w:rsidR="00C027FD" w:rsidRPr="006C602E">
        <w:rPr>
          <w:b w:val="0"/>
          <w:sz w:val="22"/>
          <w:szCs w:val="22"/>
        </w:rPr>
        <w:t>fax:</w:t>
      </w:r>
      <w:r w:rsidR="00DD7A9D" w:rsidRPr="006C602E">
        <w:rPr>
          <w:sz w:val="22"/>
          <w:szCs w:val="22"/>
        </w:rPr>
        <w:t>77/416-99-52</w:t>
      </w:r>
      <w:r w:rsidR="00F475A8" w:rsidRPr="006C602E">
        <w:rPr>
          <w:b w:val="0"/>
          <w:sz w:val="22"/>
          <w:szCs w:val="22"/>
        </w:rPr>
        <w:t>, e-mail:</w:t>
      </w:r>
      <w:hyperlink r:id="rId8" w:history="1">
        <w:r w:rsidR="00DD7A9D" w:rsidRPr="006C602E">
          <w:rPr>
            <w:rStyle w:val="Hipercze"/>
            <w:color w:val="auto"/>
            <w:sz w:val="22"/>
            <w:szCs w:val="22"/>
            <w:u w:val="none"/>
          </w:rPr>
          <w:t>bzp@brzeg.pl</w:t>
        </w:r>
      </w:hyperlink>
      <w:r w:rsidR="00F475A8" w:rsidRPr="006C602E">
        <w:rPr>
          <w:sz w:val="22"/>
          <w:szCs w:val="22"/>
        </w:rPr>
        <w:t xml:space="preserve">, </w:t>
      </w:r>
      <w:r w:rsidR="00F475A8" w:rsidRPr="006C602E">
        <w:rPr>
          <w:b w:val="0"/>
          <w:sz w:val="22"/>
          <w:szCs w:val="22"/>
        </w:rPr>
        <w:t>adres strony internetowej:</w:t>
      </w:r>
      <w:r w:rsidR="00F475A8" w:rsidRPr="006C602E">
        <w:rPr>
          <w:sz w:val="22"/>
          <w:szCs w:val="22"/>
        </w:rPr>
        <w:t xml:space="preserve"> </w:t>
      </w:r>
      <w:hyperlink r:id="rId9" w:history="1">
        <w:r w:rsidR="00F475A8" w:rsidRPr="006C602E">
          <w:rPr>
            <w:rStyle w:val="Hipercze"/>
            <w:bCs/>
            <w:snapToGrid w:val="0"/>
            <w:color w:val="000000"/>
            <w:sz w:val="22"/>
            <w:szCs w:val="22"/>
            <w:u w:val="none"/>
          </w:rPr>
          <w:t>www.bip.brzeg.pl</w:t>
        </w:r>
      </w:hyperlink>
      <w:r w:rsidR="00F475A8" w:rsidRPr="006C602E">
        <w:rPr>
          <w:rStyle w:val="Hipercze"/>
          <w:bCs/>
          <w:snapToGrid w:val="0"/>
          <w:color w:val="000000"/>
          <w:sz w:val="22"/>
          <w:szCs w:val="22"/>
          <w:u w:val="none"/>
        </w:rPr>
        <w:t>.</w:t>
      </w:r>
    </w:p>
    <w:p w:rsidR="00DD7A9D" w:rsidRPr="006C602E" w:rsidRDefault="00DD7A9D" w:rsidP="00DD7A9D">
      <w:pPr>
        <w:pStyle w:val="Tekstpodstawowy"/>
        <w:jc w:val="both"/>
      </w:pPr>
    </w:p>
    <w:tbl>
      <w:tblPr>
        <w:tblStyle w:val="Tabela-Siatka"/>
        <w:tblW w:w="0" w:type="auto"/>
        <w:tblLook w:val="04A0" w:firstRow="1" w:lastRow="0" w:firstColumn="1" w:lastColumn="0" w:noHBand="0" w:noVBand="1"/>
      </w:tblPr>
      <w:tblGrid>
        <w:gridCol w:w="9373"/>
      </w:tblGrid>
      <w:tr w:rsidR="00234C6B" w:rsidRPr="00DC4AC6" w:rsidTr="00234C6B">
        <w:tc>
          <w:tcPr>
            <w:tcW w:w="9373" w:type="dxa"/>
            <w:shd w:val="clear" w:color="auto" w:fill="E7E6E6" w:themeFill="background2"/>
          </w:tcPr>
          <w:p w:rsidR="00234C6B" w:rsidRPr="00DC4AC6" w:rsidRDefault="00234C6B" w:rsidP="00596701">
            <w:pPr>
              <w:pStyle w:val="Tekstpodstawowy"/>
              <w:numPr>
                <w:ilvl w:val="0"/>
                <w:numId w:val="21"/>
              </w:numPr>
              <w:jc w:val="both"/>
              <w:rPr>
                <w:sz w:val="22"/>
                <w:szCs w:val="22"/>
              </w:rPr>
            </w:pPr>
            <w:r w:rsidRPr="00DC4AC6">
              <w:rPr>
                <w:sz w:val="22"/>
                <w:szCs w:val="22"/>
              </w:rPr>
              <w:t>Tryb udzielenia zamówienia:</w:t>
            </w:r>
          </w:p>
        </w:tc>
      </w:tr>
    </w:tbl>
    <w:p w:rsidR="0039481E" w:rsidRPr="00783672" w:rsidRDefault="0039481E" w:rsidP="00DD7A9D">
      <w:pPr>
        <w:widowControl w:val="0"/>
        <w:jc w:val="both"/>
        <w:rPr>
          <w:snapToGrid w:val="0"/>
          <w:sz w:val="22"/>
          <w:szCs w:val="22"/>
        </w:rPr>
      </w:pPr>
    </w:p>
    <w:p w:rsidR="00F475A8" w:rsidRPr="006C602E" w:rsidRDefault="00DD7A9D" w:rsidP="00F475A8">
      <w:pPr>
        <w:widowControl w:val="0"/>
        <w:jc w:val="both"/>
        <w:rPr>
          <w:snapToGrid w:val="0"/>
          <w:color w:val="000000"/>
          <w:sz w:val="22"/>
          <w:szCs w:val="22"/>
        </w:rPr>
      </w:pPr>
      <w:r w:rsidRPr="006C602E">
        <w:rPr>
          <w:snapToGrid w:val="0"/>
          <w:sz w:val="22"/>
          <w:szCs w:val="22"/>
        </w:rPr>
        <w:t>Postępowanie o udzielenie zamówienia prowadzone jest w trybie przetargu nieogra</w:t>
      </w:r>
      <w:r w:rsidR="00082B28" w:rsidRPr="006C602E">
        <w:rPr>
          <w:snapToGrid w:val="0"/>
          <w:sz w:val="22"/>
          <w:szCs w:val="22"/>
        </w:rPr>
        <w:t xml:space="preserve">niczonego </w:t>
      </w:r>
      <w:r w:rsidR="00082B28" w:rsidRPr="006C602E">
        <w:rPr>
          <w:snapToGrid w:val="0"/>
          <w:sz w:val="22"/>
          <w:szCs w:val="22"/>
        </w:rPr>
        <w:br/>
        <w:t>o wartości powyżej 30</w:t>
      </w:r>
      <w:r w:rsidRPr="006C602E">
        <w:rPr>
          <w:snapToGrid w:val="0"/>
          <w:sz w:val="22"/>
          <w:szCs w:val="22"/>
        </w:rPr>
        <w:t xml:space="preserve">.000 euro na podstawie art. 10 ust. 1 w związku z art. 39 </w:t>
      </w:r>
      <w:r w:rsidRPr="006C602E">
        <w:rPr>
          <w:snapToGrid w:val="0"/>
          <w:color w:val="000000"/>
          <w:sz w:val="22"/>
          <w:szCs w:val="22"/>
        </w:rPr>
        <w:t xml:space="preserve">ustawy z dnia </w:t>
      </w:r>
      <w:r w:rsidRPr="006C602E">
        <w:rPr>
          <w:snapToGrid w:val="0"/>
          <w:color w:val="000000"/>
          <w:sz w:val="22"/>
          <w:szCs w:val="22"/>
        </w:rPr>
        <w:br/>
        <w:t>29 stycznia 2004 roku Prawo zamówień publicz</w:t>
      </w:r>
      <w:r w:rsidR="00660AA2" w:rsidRPr="006C602E">
        <w:rPr>
          <w:snapToGrid w:val="0"/>
          <w:color w:val="000000"/>
          <w:sz w:val="22"/>
          <w:szCs w:val="22"/>
        </w:rPr>
        <w:t xml:space="preserve">nych </w:t>
      </w:r>
      <w:r w:rsidR="001C4651">
        <w:rPr>
          <w:sz w:val="22"/>
          <w:szCs w:val="22"/>
        </w:rPr>
        <w:t>(</w:t>
      </w:r>
      <w:proofErr w:type="spellStart"/>
      <w:r w:rsidR="001C4651">
        <w:rPr>
          <w:sz w:val="22"/>
          <w:szCs w:val="22"/>
        </w:rPr>
        <w:t>t.j</w:t>
      </w:r>
      <w:proofErr w:type="spellEnd"/>
      <w:r w:rsidR="001C4651">
        <w:rPr>
          <w:sz w:val="22"/>
          <w:szCs w:val="22"/>
        </w:rPr>
        <w:t>.: Dz. U. z 2017r.</w:t>
      </w:r>
      <w:r w:rsidR="00505B30">
        <w:rPr>
          <w:sz w:val="22"/>
          <w:szCs w:val="22"/>
        </w:rPr>
        <w:t>,</w:t>
      </w:r>
      <w:r w:rsidR="001C4651">
        <w:rPr>
          <w:sz w:val="22"/>
          <w:szCs w:val="22"/>
        </w:rPr>
        <w:t xml:space="preserve"> poz. 1579</w:t>
      </w:r>
      <w:r w:rsidR="00D15A20" w:rsidRPr="006C602E">
        <w:rPr>
          <w:sz w:val="22"/>
          <w:szCs w:val="22"/>
        </w:rPr>
        <w:t>)</w:t>
      </w:r>
      <w:r w:rsidR="00D15A20" w:rsidRPr="006C602E">
        <w:rPr>
          <w:snapToGrid w:val="0"/>
          <w:color w:val="000000"/>
          <w:sz w:val="22"/>
          <w:szCs w:val="22"/>
        </w:rPr>
        <w:t>.</w:t>
      </w:r>
    </w:p>
    <w:p w:rsidR="00D15A20" w:rsidRPr="006C602E" w:rsidRDefault="00D15A20" w:rsidP="00F475A8">
      <w:pPr>
        <w:widowControl w:val="0"/>
        <w:jc w:val="both"/>
      </w:pPr>
    </w:p>
    <w:tbl>
      <w:tblPr>
        <w:tblStyle w:val="Tabela-Siatka"/>
        <w:tblW w:w="0" w:type="auto"/>
        <w:tblLook w:val="04A0" w:firstRow="1" w:lastRow="0" w:firstColumn="1" w:lastColumn="0" w:noHBand="0" w:noVBand="1"/>
      </w:tblPr>
      <w:tblGrid>
        <w:gridCol w:w="9373"/>
      </w:tblGrid>
      <w:tr w:rsidR="00234C6B" w:rsidRPr="00DC4AC6" w:rsidTr="009B0BF6">
        <w:tc>
          <w:tcPr>
            <w:tcW w:w="9373" w:type="dxa"/>
            <w:shd w:val="clear" w:color="auto" w:fill="E7E6E6" w:themeFill="background2"/>
          </w:tcPr>
          <w:p w:rsidR="00234C6B" w:rsidRPr="00DC4AC6" w:rsidRDefault="00606BFC" w:rsidP="00596701">
            <w:pPr>
              <w:pStyle w:val="Tekstpodstawowy"/>
              <w:numPr>
                <w:ilvl w:val="0"/>
                <w:numId w:val="21"/>
              </w:numPr>
              <w:jc w:val="both"/>
              <w:rPr>
                <w:sz w:val="22"/>
                <w:szCs w:val="22"/>
              </w:rPr>
            </w:pPr>
            <w:r w:rsidRPr="00DC4AC6">
              <w:rPr>
                <w:sz w:val="22"/>
                <w:szCs w:val="22"/>
              </w:rPr>
              <w:t>Opis przedmiotu zamówienia:</w:t>
            </w:r>
          </w:p>
        </w:tc>
      </w:tr>
    </w:tbl>
    <w:p w:rsidR="0039481E" w:rsidRPr="00783672" w:rsidRDefault="0039481E" w:rsidP="00B60940">
      <w:pPr>
        <w:pStyle w:val="Tekstpodstawowywcity"/>
        <w:widowControl w:val="0"/>
        <w:jc w:val="left"/>
        <w:rPr>
          <w:rFonts w:ascii="Times New Roman" w:hAnsi="Times New Roman"/>
          <w:snapToGrid w:val="0"/>
          <w:color w:val="000000"/>
          <w:sz w:val="22"/>
          <w:szCs w:val="22"/>
          <w:u w:val="none"/>
        </w:rPr>
      </w:pPr>
    </w:p>
    <w:p w:rsidR="00F437C4" w:rsidRPr="00CE0C23" w:rsidRDefault="00660AA2" w:rsidP="00CE0C23">
      <w:pPr>
        <w:suppressAutoHyphens/>
        <w:jc w:val="both"/>
        <w:rPr>
          <w:b/>
          <w:sz w:val="22"/>
          <w:szCs w:val="22"/>
        </w:rPr>
      </w:pPr>
      <w:r w:rsidRPr="006C602E">
        <w:rPr>
          <w:snapToGrid w:val="0"/>
          <w:sz w:val="22"/>
          <w:szCs w:val="22"/>
        </w:rPr>
        <w:t xml:space="preserve">Nazwa zadania: </w:t>
      </w:r>
      <w:r w:rsidR="00CE0C23" w:rsidRPr="00CE0C23">
        <w:rPr>
          <w:b/>
          <w:sz w:val="22"/>
          <w:szCs w:val="22"/>
        </w:rPr>
        <w:t>„</w:t>
      </w:r>
      <w:r w:rsidR="001C4651">
        <w:rPr>
          <w:b/>
          <w:sz w:val="22"/>
          <w:szCs w:val="22"/>
        </w:rPr>
        <w:t xml:space="preserve">Rewaloryzacja zbiornika wodnego </w:t>
      </w:r>
      <w:r w:rsidR="00ED2CC3">
        <w:rPr>
          <w:b/>
          <w:sz w:val="22"/>
          <w:szCs w:val="22"/>
        </w:rPr>
        <w:t xml:space="preserve">przy ul. Korfantego </w:t>
      </w:r>
      <w:r w:rsidR="001C4651">
        <w:rPr>
          <w:b/>
          <w:sz w:val="22"/>
          <w:szCs w:val="22"/>
        </w:rPr>
        <w:t>w Brzegu</w:t>
      </w:r>
      <w:r w:rsidR="006608EF">
        <w:rPr>
          <w:b/>
          <w:sz w:val="22"/>
          <w:szCs w:val="22"/>
        </w:rPr>
        <w:t>”</w:t>
      </w:r>
      <w:r w:rsidR="00CE0C23" w:rsidRPr="00CE0C23">
        <w:rPr>
          <w:b/>
          <w:sz w:val="22"/>
          <w:szCs w:val="22"/>
        </w:rPr>
        <w:t>.</w:t>
      </w:r>
    </w:p>
    <w:p w:rsidR="00CE0C23" w:rsidRPr="006C602E" w:rsidRDefault="00CE0C23" w:rsidP="00CE0C23">
      <w:pPr>
        <w:suppressAutoHyphens/>
        <w:jc w:val="both"/>
        <w:rPr>
          <w:b/>
          <w:sz w:val="22"/>
          <w:szCs w:val="22"/>
        </w:rPr>
      </w:pPr>
    </w:p>
    <w:p w:rsidR="00ED2CC3" w:rsidRPr="00EE381F" w:rsidRDefault="00ED2CC3" w:rsidP="00EE381F">
      <w:pPr>
        <w:pStyle w:val="Standard"/>
        <w:autoSpaceDE w:val="0"/>
        <w:jc w:val="both"/>
        <w:rPr>
          <w:sz w:val="22"/>
          <w:szCs w:val="22"/>
          <w:lang w:val="pl-PL"/>
        </w:rPr>
      </w:pPr>
      <w:r w:rsidRPr="00ED2CC3">
        <w:rPr>
          <w:rFonts w:cs="Times New Roman"/>
          <w:sz w:val="22"/>
          <w:szCs w:val="22"/>
          <w:lang w:val="pl-PL"/>
        </w:rPr>
        <w:t xml:space="preserve">Szczegółowy zakres rzeczowy zadania określa dokumentacja techniczna składająca się z projektów wykonawczych pn. </w:t>
      </w:r>
      <w:r w:rsidRPr="00ED2CC3">
        <w:rPr>
          <w:rFonts w:eastAsia="Times New Roman" w:cs="Times New Roman"/>
          <w:sz w:val="22"/>
          <w:szCs w:val="22"/>
          <w:lang w:val="pl-PL"/>
        </w:rPr>
        <w:t>„</w:t>
      </w:r>
      <w:r w:rsidRPr="00ED2CC3">
        <w:rPr>
          <w:rFonts w:cs="Times New Roman"/>
          <w:sz w:val="22"/>
          <w:szCs w:val="22"/>
          <w:lang w:val="pl-PL"/>
        </w:rPr>
        <w:t>Rewaloryzacja zbiornika wodnego przy ul. Korfantego w Brzegu”, specyfikacji technicznej wykonania i odbioru robót oraz dokumentów pomocniczych, którymi są przedmiary robót budowlanych dla poszczególnych projektów.</w:t>
      </w:r>
    </w:p>
    <w:p w:rsidR="007078AE" w:rsidRDefault="007078AE" w:rsidP="00ED2CC3">
      <w:pPr>
        <w:pStyle w:val="Standard"/>
        <w:autoSpaceDE w:val="0"/>
        <w:rPr>
          <w:rFonts w:cs="Times New Roman"/>
          <w:bCs/>
          <w:sz w:val="22"/>
          <w:szCs w:val="22"/>
          <w:lang w:val="pl-PL"/>
        </w:rPr>
      </w:pPr>
    </w:p>
    <w:p w:rsidR="00ED2CC3" w:rsidRPr="00ED2CC3" w:rsidRDefault="00ED2CC3" w:rsidP="00ED2CC3">
      <w:pPr>
        <w:pStyle w:val="Standard"/>
        <w:autoSpaceDE w:val="0"/>
        <w:rPr>
          <w:rFonts w:cs="Times New Roman"/>
          <w:bCs/>
          <w:sz w:val="22"/>
          <w:szCs w:val="22"/>
          <w:lang w:val="pl-PL"/>
        </w:rPr>
      </w:pPr>
      <w:r w:rsidRPr="00ED2CC3">
        <w:rPr>
          <w:rFonts w:cs="Times New Roman"/>
          <w:bCs/>
          <w:sz w:val="22"/>
          <w:szCs w:val="22"/>
          <w:lang w:val="pl-PL"/>
        </w:rPr>
        <w:t>1) Zakres robót budowlanych:</w:t>
      </w:r>
    </w:p>
    <w:p w:rsidR="00ED2CC3" w:rsidRPr="00ED2CC3" w:rsidRDefault="00ED2CC3" w:rsidP="00ED2CC3">
      <w:pPr>
        <w:pStyle w:val="Standard"/>
        <w:rPr>
          <w:sz w:val="22"/>
          <w:szCs w:val="22"/>
          <w:lang w:val="pl-PL"/>
        </w:rPr>
      </w:pPr>
      <w:r>
        <w:rPr>
          <w:sz w:val="22"/>
          <w:szCs w:val="22"/>
          <w:lang w:val="pl-PL"/>
        </w:rPr>
        <w:t>a</w:t>
      </w:r>
      <w:r w:rsidRPr="00ED2CC3">
        <w:rPr>
          <w:sz w:val="22"/>
          <w:szCs w:val="22"/>
          <w:lang w:val="pl-PL"/>
        </w:rPr>
        <w:t xml:space="preserve">) </w:t>
      </w:r>
      <w:proofErr w:type="spellStart"/>
      <w:r w:rsidRPr="00ED2CC3">
        <w:rPr>
          <w:sz w:val="22"/>
          <w:szCs w:val="22"/>
          <w:u w:val="single"/>
          <w:lang w:val="pl-PL"/>
        </w:rPr>
        <w:t>Renaturalizacji</w:t>
      </w:r>
      <w:proofErr w:type="spellEnd"/>
      <w:r w:rsidRPr="00ED2CC3">
        <w:rPr>
          <w:sz w:val="22"/>
          <w:szCs w:val="22"/>
          <w:u w:val="single"/>
          <w:lang w:val="pl-PL"/>
        </w:rPr>
        <w:t xml:space="preserve"> linii brzegowej w części zachodniej i północnej zbiornika w tym:</w:t>
      </w:r>
    </w:p>
    <w:p w:rsidR="00ED2CC3" w:rsidRPr="00ED2CC3" w:rsidRDefault="00ED2CC3" w:rsidP="00ED2CC3">
      <w:pPr>
        <w:pStyle w:val="Standard"/>
        <w:rPr>
          <w:sz w:val="22"/>
          <w:szCs w:val="22"/>
          <w:lang w:val="pl-PL"/>
        </w:rPr>
      </w:pPr>
      <w:r w:rsidRPr="00ED2CC3">
        <w:rPr>
          <w:sz w:val="22"/>
          <w:szCs w:val="22"/>
          <w:lang w:val="pl-PL"/>
        </w:rPr>
        <w:t>- rozbiórki elementów betonowych i żelbetowych zbiornika ( m.in. mury oporowe, wieża do skoków do wody, pale drewniane – pozostałości po pomoście),</w:t>
      </w:r>
    </w:p>
    <w:p w:rsidR="00ED2CC3" w:rsidRPr="00ED2CC3" w:rsidRDefault="00ED2CC3" w:rsidP="00ED2CC3">
      <w:pPr>
        <w:pStyle w:val="Standard"/>
        <w:rPr>
          <w:sz w:val="22"/>
          <w:szCs w:val="22"/>
          <w:lang w:val="pl-PL"/>
        </w:rPr>
      </w:pPr>
      <w:r w:rsidRPr="00ED2CC3">
        <w:rPr>
          <w:sz w:val="22"/>
          <w:szCs w:val="22"/>
          <w:lang w:val="pl-PL"/>
        </w:rPr>
        <w:t>- wykonania nowych skarp z materiałów sypkich, naturalnych (piasek, pospółka),</w:t>
      </w:r>
    </w:p>
    <w:p w:rsidR="00ED2CC3" w:rsidRPr="00ED2CC3" w:rsidRDefault="00ED2CC3" w:rsidP="00ED2CC3">
      <w:pPr>
        <w:pStyle w:val="Standard"/>
        <w:rPr>
          <w:sz w:val="22"/>
          <w:szCs w:val="22"/>
          <w:lang w:val="pl-PL"/>
        </w:rPr>
      </w:pPr>
      <w:r w:rsidRPr="00ED2CC3">
        <w:rPr>
          <w:sz w:val="22"/>
          <w:szCs w:val="22"/>
          <w:lang w:val="pl-PL"/>
        </w:rPr>
        <w:t xml:space="preserve">- wymiany piasku wzdłuż </w:t>
      </w:r>
      <w:proofErr w:type="spellStart"/>
      <w:r w:rsidRPr="00ED2CC3">
        <w:rPr>
          <w:sz w:val="22"/>
          <w:szCs w:val="22"/>
          <w:lang w:val="pl-PL"/>
        </w:rPr>
        <w:t>renaturalizowanej</w:t>
      </w:r>
      <w:proofErr w:type="spellEnd"/>
      <w:r w:rsidRPr="00ED2CC3">
        <w:rPr>
          <w:sz w:val="22"/>
          <w:szCs w:val="22"/>
          <w:lang w:val="pl-PL"/>
        </w:rPr>
        <w:t xml:space="preserve"> linii brzegowej w głąb do głębokości 1,0m wody, warstwą piasku gr.30 cm wraz z wybraniem podłoża z namułem wewnątrz zbiornika,</w:t>
      </w:r>
    </w:p>
    <w:p w:rsidR="00ED2CC3" w:rsidRPr="00ED2CC3" w:rsidRDefault="00ED2CC3" w:rsidP="00ED2CC3">
      <w:pPr>
        <w:pStyle w:val="Standard"/>
        <w:rPr>
          <w:sz w:val="22"/>
          <w:szCs w:val="22"/>
          <w:lang w:val="pl-PL"/>
        </w:rPr>
      </w:pPr>
      <w:r w:rsidRPr="00ED2CC3">
        <w:rPr>
          <w:sz w:val="22"/>
          <w:szCs w:val="22"/>
          <w:lang w:val="pl-PL"/>
        </w:rPr>
        <w:t>- usunięcie dziko rosnących krzewów,</w:t>
      </w:r>
    </w:p>
    <w:p w:rsidR="00ED2CC3" w:rsidRPr="00ED2CC3" w:rsidRDefault="00ED2CC3" w:rsidP="00ED2CC3">
      <w:pPr>
        <w:pStyle w:val="Standard"/>
        <w:rPr>
          <w:sz w:val="22"/>
          <w:szCs w:val="22"/>
          <w:lang w:val="pl-PL"/>
        </w:rPr>
      </w:pPr>
      <w:r w:rsidRPr="00ED2CC3">
        <w:rPr>
          <w:sz w:val="22"/>
          <w:szCs w:val="22"/>
          <w:lang w:val="pl-PL"/>
        </w:rPr>
        <w:t>- wykonanie remontu urządzeń melioracyjnych, oczyszczenie, usunięcie nieczystości ze studni na rowie odprowadzającym wodę do Rzeki Kościelna oraz remontu murków oporowych.</w:t>
      </w:r>
    </w:p>
    <w:p w:rsidR="00ED2CC3" w:rsidRPr="00ED2CC3" w:rsidRDefault="00ED2CC3" w:rsidP="00ED2CC3">
      <w:pPr>
        <w:pStyle w:val="Standard"/>
        <w:rPr>
          <w:sz w:val="22"/>
          <w:szCs w:val="22"/>
          <w:lang w:val="pl-PL"/>
        </w:rPr>
      </w:pPr>
      <w:r w:rsidRPr="00ED2CC3">
        <w:rPr>
          <w:sz w:val="22"/>
          <w:szCs w:val="22"/>
          <w:lang w:val="pl-PL"/>
        </w:rPr>
        <w:t>- wykonanie wygrodzenia pionowego w sposób trwały siatką plastikową mocowaną do drewnianych pali pomostu widokowego.</w:t>
      </w:r>
    </w:p>
    <w:p w:rsidR="00ED2CC3" w:rsidRPr="00ED2CC3" w:rsidRDefault="00ED2CC3" w:rsidP="00ED2CC3">
      <w:pPr>
        <w:pStyle w:val="Standard"/>
        <w:rPr>
          <w:sz w:val="22"/>
          <w:szCs w:val="22"/>
          <w:lang w:val="pl-PL"/>
        </w:rPr>
      </w:pPr>
      <w:r>
        <w:rPr>
          <w:sz w:val="22"/>
          <w:szCs w:val="22"/>
          <w:lang w:val="pl-PL"/>
        </w:rPr>
        <w:t>b</w:t>
      </w:r>
      <w:r w:rsidRPr="00ED2CC3">
        <w:rPr>
          <w:sz w:val="22"/>
          <w:szCs w:val="22"/>
          <w:lang w:val="pl-PL"/>
        </w:rPr>
        <w:t xml:space="preserve">) </w:t>
      </w:r>
      <w:r w:rsidRPr="00ED2CC3">
        <w:rPr>
          <w:sz w:val="22"/>
          <w:szCs w:val="22"/>
          <w:u w:val="single"/>
          <w:lang w:val="pl-PL"/>
        </w:rPr>
        <w:t>Remontu pompowni w tym:</w:t>
      </w:r>
    </w:p>
    <w:p w:rsidR="00ED2CC3" w:rsidRPr="00ED2CC3" w:rsidRDefault="00ED2CC3" w:rsidP="00ED2CC3">
      <w:pPr>
        <w:pStyle w:val="Standard"/>
        <w:rPr>
          <w:sz w:val="22"/>
          <w:szCs w:val="22"/>
          <w:lang w:val="pl-PL"/>
        </w:rPr>
      </w:pPr>
      <w:r w:rsidRPr="00ED2CC3">
        <w:rPr>
          <w:sz w:val="22"/>
          <w:szCs w:val="22"/>
          <w:lang w:val="pl-PL"/>
        </w:rPr>
        <w:t>- rozbiórka i naprawa pokryć dachowych,</w:t>
      </w:r>
    </w:p>
    <w:p w:rsidR="00ED2CC3" w:rsidRPr="00ED2CC3" w:rsidRDefault="00ED2CC3" w:rsidP="00ED2CC3">
      <w:pPr>
        <w:pStyle w:val="Standard"/>
        <w:rPr>
          <w:sz w:val="22"/>
          <w:szCs w:val="22"/>
          <w:lang w:val="pl-PL"/>
        </w:rPr>
      </w:pPr>
      <w:r w:rsidRPr="00ED2CC3">
        <w:rPr>
          <w:sz w:val="22"/>
          <w:szCs w:val="22"/>
          <w:lang w:val="pl-PL"/>
        </w:rPr>
        <w:t>- wykonanie obróbki blacharskiej ,</w:t>
      </w:r>
    </w:p>
    <w:p w:rsidR="00ED2CC3" w:rsidRPr="00ED2CC3" w:rsidRDefault="00ED2CC3" w:rsidP="00ED2CC3">
      <w:pPr>
        <w:pStyle w:val="Standard"/>
        <w:rPr>
          <w:sz w:val="22"/>
          <w:szCs w:val="22"/>
          <w:lang w:val="pl-PL"/>
        </w:rPr>
      </w:pPr>
      <w:r w:rsidRPr="00ED2CC3">
        <w:rPr>
          <w:sz w:val="22"/>
          <w:szCs w:val="22"/>
          <w:lang w:val="pl-PL"/>
        </w:rPr>
        <w:t>- docieplenie ścian,</w:t>
      </w:r>
    </w:p>
    <w:p w:rsidR="00ED2CC3" w:rsidRPr="00ED2CC3" w:rsidRDefault="00ED2CC3" w:rsidP="00ED2CC3">
      <w:pPr>
        <w:pStyle w:val="Standard"/>
        <w:rPr>
          <w:sz w:val="22"/>
          <w:szCs w:val="22"/>
          <w:lang w:val="pl-PL"/>
        </w:rPr>
      </w:pPr>
      <w:r w:rsidRPr="00ED2CC3">
        <w:rPr>
          <w:sz w:val="22"/>
          <w:szCs w:val="22"/>
          <w:lang w:val="pl-PL"/>
        </w:rPr>
        <w:t>- wykonanie drzwi stalowych,</w:t>
      </w:r>
    </w:p>
    <w:p w:rsidR="00ED2CC3" w:rsidRPr="00ED2CC3" w:rsidRDefault="00ED2CC3" w:rsidP="00ED2CC3">
      <w:pPr>
        <w:pStyle w:val="Standard"/>
        <w:rPr>
          <w:sz w:val="22"/>
          <w:szCs w:val="22"/>
          <w:lang w:val="pl-PL"/>
        </w:rPr>
      </w:pPr>
      <w:r w:rsidRPr="00ED2CC3">
        <w:rPr>
          <w:sz w:val="22"/>
          <w:szCs w:val="22"/>
          <w:lang w:val="pl-PL"/>
        </w:rPr>
        <w:t>- wykonanie posadzki betonowej,</w:t>
      </w:r>
    </w:p>
    <w:p w:rsidR="00ED2CC3" w:rsidRPr="00ED2CC3" w:rsidRDefault="00ED2CC3" w:rsidP="00ED2CC3">
      <w:pPr>
        <w:pStyle w:val="Standard"/>
        <w:rPr>
          <w:sz w:val="22"/>
          <w:szCs w:val="22"/>
          <w:lang w:val="pl-PL"/>
        </w:rPr>
      </w:pPr>
      <w:r w:rsidRPr="00ED2CC3">
        <w:rPr>
          <w:sz w:val="22"/>
          <w:szCs w:val="22"/>
          <w:lang w:val="pl-PL"/>
        </w:rPr>
        <w:t>- malowanie ścian.</w:t>
      </w:r>
    </w:p>
    <w:p w:rsidR="00ED2CC3" w:rsidRPr="00ED2CC3" w:rsidRDefault="00ED2CC3" w:rsidP="00ED2CC3">
      <w:pPr>
        <w:pStyle w:val="Standard"/>
        <w:rPr>
          <w:sz w:val="22"/>
          <w:szCs w:val="22"/>
          <w:lang w:val="pl-PL"/>
        </w:rPr>
      </w:pPr>
      <w:r>
        <w:rPr>
          <w:sz w:val="22"/>
          <w:szCs w:val="22"/>
          <w:lang w:val="pl-PL"/>
        </w:rPr>
        <w:t>c)</w:t>
      </w:r>
      <w:r w:rsidRPr="00ED2CC3">
        <w:rPr>
          <w:sz w:val="22"/>
          <w:szCs w:val="22"/>
          <w:lang w:val="pl-PL"/>
        </w:rPr>
        <w:t xml:space="preserve"> </w:t>
      </w:r>
      <w:r w:rsidRPr="00ED2CC3">
        <w:rPr>
          <w:sz w:val="22"/>
          <w:szCs w:val="22"/>
          <w:u w:val="single"/>
          <w:lang w:val="pl-PL"/>
        </w:rPr>
        <w:t>Budowy pomostów rekreacyjnych i widokowych w tym:</w:t>
      </w:r>
    </w:p>
    <w:p w:rsidR="00ED2CC3" w:rsidRPr="00ED2CC3" w:rsidRDefault="00ED2CC3" w:rsidP="00ED2CC3">
      <w:pPr>
        <w:pStyle w:val="Standard"/>
        <w:rPr>
          <w:sz w:val="22"/>
          <w:szCs w:val="22"/>
          <w:lang w:val="pl-PL"/>
        </w:rPr>
      </w:pPr>
      <w:r w:rsidRPr="00ED2CC3">
        <w:rPr>
          <w:sz w:val="22"/>
          <w:szCs w:val="22"/>
          <w:lang w:val="pl-PL"/>
        </w:rPr>
        <w:t>- wykonanie palowania z pali drewnianych z drewna modrzewiowego lub dębowego, pali o długości 6,6 m średnicy 0,25 m,</w:t>
      </w:r>
    </w:p>
    <w:p w:rsidR="00ED2CC3" w:rsidRPr="00ED2CC3" w:rsidRDefault="00ED2CC3" w:rsidP="00ED2CC3">
      <w:pPr>
        <w:pStyle w:val="Standard"/>
        <w:rPr>
          <w:sz w:val="22"/>
          <w:szCs w:val="22"/>
          <w:lang w:val="pl-PL"/>
        </w:rPr>
      </w:pPr>
      <w:r w:rsidRPr="00ED2CC3">
        <w:rPr>
          <w:sz w:val="22"/>
          <w:szCs w:val="22"/>
          <w:lang w:val="pl-PL"/>
        </w:rPr>
        <w:t>- wybudowanie pomostu o długości łącznej 172,56 m liczoną w osi pomostu i sięgającego w głąb zbiornika około 45,0 m od linii brzegowej, ( szerokość użytkowa pomostów 3,0m a miejscami 5,0m, o nawierzchni drewnianej).</w:t>
      </w:r>
    </w:p>
    <w:p w:rsidR="00ED2CC3" w:rsidRPr="00ED2CC3" w:rsidRDefault="00ED2CC3" w:rsidP="00ED2CC3">
      <w:pPr>
        <w:pStyle w:val="Standard"/>
        <w:rPr>
          <w:sz w:val="22"/>
          <w:szCs w:val="22"/>
          <w:lang w:val="pl-PL"/>
        </w:rPr>
      </w:pPr>
      <w:r w:rsidRPr="00ED2CC3">
        <w:rPr>
          <w:sz w:val="22"/>
          <w:szCs w:val="22"/>
          <w:lang w:val="pl-PL"/>
        </w:rPr>
        <w:t>- wykonanie balustrad drewnianych wysokości 1,10 m,</w:t>
      </w:r>
    </w:p>
    <w:p w:rsidR="00ED2CC3" w:rsidRPr="00ED2CC3" w:rsidRDefault="00ED2CC3" w:rsidP="00ED2CC3">
      <w:pPr>
        <w:pStyle w:val="Standard"/>
        <w:rPr>
          <w:sz w:val="22"/>
          <w:szCs w:val="22"/>
          <w:lang w:val="pl-PL"/>
        </w:rPr>
      </w:pPr>
      <w:r w:rsidRPr="00ED2CC3">
        <w:rPr>
          <w:sz w:val="22"/>
          <w:szCs w:val="22"/>
          <w:lang w:val="pl-PL"/>
        </w:rPr>
        <w:t>- na wschodnim i zachodnim brzegu akwenu oraz po jego południowej stronie, wykonanie pięciu pomostów widokowych w konstrukcji drewnianej,</w:t>
      </w:r>
    </w:p>
    <w:p w:rsidR="00ED2CC3" w:rsidRPr="00ED2CC3" w:rsidRDefault="00ED2CC3" w:rsidP="00ED2CC3">
      <w:pPr>
        <w:pStyle w:val="Standard"/>
        <w:rPr>
          <w:sz w:val="22"/>
          <w:szCs w:val="22"/>
          <w:lang w:val="pl-PL"/>
        </w:rPr>
      </w:pPr>
      <w:r w:rsidRPr="00ED2CC3">
        <w:rPr>
          <w:sz w:val="22"/>
          <w:szCs w:val="22"/>
          <w:lang w:val="pl-PL"/>
        </w:rPr>
        <w:t>- wykonanie ścianek szczelnych typu larsen.</w:t>
      </w:r>
    </w:p>
    <w:p w:rsidR="00ED2CC3" w:rsidRPr="00ED2CC3" w:rsidRDefault="00ED2CC3" w:rsidP="00ED2CC3">
      <w:pPr>
        <w:pStyle w:val="Standard"/>
        <w:rPr>
          <w:sz w:val="22"/>
          <w:szCs w:val="22"/>
          <w:lang w:val="pl-PL"/>
        </w:rPr>
      </w:pPr>
      <w:r>
        <w:rPr>
          <w:sz w:val="22"/>
          <w:szCs w:val="22"/>
          <w:lang w:val="pl-PL"/>
        </w:rPr>
        <w:t>d</w:t>
      </w:r>
      <w:r w:rsidRPr="00ED2CC3">
        <w:rPr>
          <w:sz w:val="22"/>
          <w:szCs w:val="22"/>
          <w:lang w:val="pl-PL"/>
        </w:rPr>
        <w:t xml:space="preserve">) </w:t>
      </w:r>
      <w:r w:rsidRPr="00ED2CC3">
        <w:rPr>
          <w:sz w:val="22"/>
          <w:szCs w:val="22"/>
          <w:u w:val="single"/>
          <w:lang w:val="pl-PL"/>
        </w:rPr>
        <w:t>Odbudowy skarp na rowach melioracyjnych w tym:</w:t>
      </w:r>
    </w:p>
    <w:p w:rsidR="00D0320A" w:rsidRPr="00ED2CC3" w:rsidRDefault="00ED2CC3" w:rsidP="00ED2CC3">
      <w:pPr>
        <w:pStyle w:val="Standard"/>
        <w:rPr>
          <w:sz w:val="22"/>
          <w:szCs w:val="22"/>
          <w:lang w:val="pl-PL"/>
        </w:rPr>
      </w:pPr>
      <w:r w:rsidRPr="00ED2CC3">
        <w:rPr>
          <w:sz w:val="22"/>
          <w:szCs w:val="22"/>
          <w:lang w:val="pl-PL"/>
        </w:rPr>
        <w:t>- umocnienie skarp i dna kanałów płytami prefabrykowanymi.</w:t>
      </w:r>
    </w:p>
    <w:p w:rsidR="00ED2CC3" w:rsidRPr="00ED2CC3" w:rsidRDefault="00ED2CC3" w:rsidP="00ED2CC3">
      <w:pPr>
        <w:pStyle w:val="Standard"/>
        <w:rPr>
          <w:sz w:val="22"/>
          <w:szCs w:val="22"/>
          <w:lang w:val="pl-PL"/>
        </w:rPr>
      </w:pPr>
      <w:r>
        <w:rPr>
          <w:sz w:val="22"/>
          <w:szCs w:val="22"/>
          <w:lang w:val="pl-PL"/>
        </w:rPr>
        <w:t>e</w:t>
      </w:r>
      <w:r w:rsidRPr="00ED2CC3">
        <w:rPr>
          <w:sz w:val="22"/>
          <w:szCs w:val="22"/>
          <w:lang w:val="pl-PL"/>
        </w:rPr>
        <w:t xml:space="preserve">) </w:t>
      </w:r>
      <w:r w:rsidRPr="00ED2CC3">
        <w:rPr>
          <w:sz w:val="22"/>
          <w:szCs w:val="22"/>
          <w:u w:val="single"/>
          <w:lang w:val="pl-PL"/>
        </w:rPr>
        <w:t>Budowy utwardzonej ścieżki spacerowej</w:t>
      </w:r>
      <w:r w:rsidRPr="00ED2CC3">
        <w:rPr>
          <w:sz w:val="22"/>
          <w:szCs w:val="22"/>
          <w:u w:val="single"/>
          <w:vertAlign w:val="superscript"/>
          <w:lang w:val="pl-PL"/>
        </w:rPr>
        <w:t xml:space="preserve"> </w:t>
      </w:r>
      <w:r w:rsidRPr="00ED2CC3">
        <w:rPr>
          <w:sz w:val="22"/>
          <w:szCs w:val="22"/>
          <w:u w:val="single"/>
          <w:lang w:val="pl-PL"/>
        </w:rPr>
        <w:t>w tym:</w:t>
      </w:r>
    </w:p>
    <w:p w:rsidR="00ED2CC3" w:rsidRPr="00ED2CC3" w:rsidRDefault="00ED2CC3" w:rsidP="00ED2CC3">
      <w:pPr>
        <w:pStyle w:val="Standard"/>
        <w:rPr>
          <w:sz w:val="22"/>
          <w:szCs w:val="22"/>
          <w:lang w:val="pl-PL"/>
        </w:rPr>
      </w:pPr>
      <w:r w:rsidRPr="00ED2CC3">
        <w:rPr>
          <w:sz w:val="22"/>
          <w:szCs w:val="22"/>
          <w:lang w:val="pl-PL"/>
        </w:rPr>
        <w:lastRenderedPageBreak/>
        <w:t>- w technolog</w:t>
      </w:r>
      <w:r w:rsidR="005D3D86">
        <w:rPr>
          <w:sz w:val="22"/>
          <w:szCs w:val="22"/>
          <w:lang w:val="pl-PL"/>
        </w:rPr>
        <w:t>i</w:t>
      </w:r>
      <w:r w:rsidRPr="00ED2CC3">
        <w:rPr>
          <w:sz w:val="22"/>
          <w:szCs w:val="22"/>
          <w:lang w:val="pl-PL"/>
        </w:rPr>
        <w:t xml:space="preserve">i: beton asfaltowy gr.5 cm, podbudowa z mieszanki bazaltowej lub granitowej 0,31,5 mmgr.10 cm, warstwa gruntu stabilizowana cementem o </w:t>
      </w:r>
      <w:proofErr w:type="spellStart"/>
      <w:r w:rsidRPr="00ED2CC3">
        <w:rPr>
          <w:sz w:val="22"/>
          <w:szCs w:val="22"/>
          <w:lang w:val="pl-PL"/>
        </w:rPr>
        <w:t>Rm</w:t>
      </w:r>
      <w:proofErr w:type="spellEnd"/>
      <w:r w:rsidRPr="00ED2CC3">
        <w:rPr>
          <w:sz w:val="22"/>
          <w:szCs w:val="22"/>
          <w:lang w:val="pl-PL"/>
        </w:rPr>
        <w:t xml:space="preserve">=1,5 </w:t>
      </w:r>
      <w:proofErr w:type="spellStart"/>
      <w:r w:rsidRPr="00ED2CC3">
        <w:rPr>
          <w:sz w:val="22"/>
          <w:szCs w:val="22"/>
          <w:lang w:val="pl-PL"/>
        </w:rPr>
        <w:t>MPa</w:t>
      </w:r>
      <w:proofErr w:type="spellEnd"/>
      <w:r w:rsidRPr="00ED2CC3">
        <w:rPr>
          <w:sz w:val="22"/>
          <w:szCs w:val="22"/>
          <w:lang w:val="pl-PL"/>
        </w:rPr>
        <w:t xml:space="preserve"> – gr.15cm, zagęszczony grunt rodzimy, uzupełnienie do poziomu nawierzchni –15 cm warstwą humusu.</w:t>
      </w:r>
    </w:p>
    <w:p w:rsidR="00ED2CC3" w:rsidRPr="00ED2CC3" w:rsidRDefault="00ED2CC3" w:rsidP="00ED2CC3">
      <w:pPr>
        <w:pStyle w:val="Standard"/>
        <w:rPr>
          <w:sz w:val="22"/>
          <w:szCs w:val="22"/>
          <w:lang w:val="pl-PL"/>
        </w:rPr>
      </w:pPr>
      <w:r w:rsidRPr="00ED2CC3">
        <w:rPr>
          <w:sz w:val="22"/>
          <w:szCs w:val="22"/>
          <w:lang w:val="pl-PL"/>
        </w:rPr>
        <w:t>- przebudowa utwardzeń wewnętrznych w powiązaniu do istniejących zjazdów na teren i wejść,</w:t>
      </w:r>
    </w:p>
    <w:p w:rsidR="00ED2CC3" w:rsidRPr="00ED2CC3" w:rsidRDefault="00ED2CC3" w:rsidP="00ED2CC3">
      <w:pPr>
        <w:pStyle w:val="Standard"/>
        <w:rPr>
          <w:sz w:val="22"/>
          <w:szCs w:val="22"/>
          <w:lang w:val="pl-PL"/>
        </w:rPr>
      </w:pPr>
      <w:r w:rsidRPr="00ED2CC3">
        <w:rPr>
          <w:sz w:val="22"/>
          <w:szCs w:val="22"/>
          <w:lang w:val="pl-PL"/>
        </w:rPr>
        <w:t xml:space="preserve">- wykonanie nowego wejścia i wjazdu od ul. Reymonta i od strony Zajazdu u </w:t>
      </w:r>
      <w:proofErr w:type="spellStart"/>
      <w:r w:rsidRPr="00ED2CC3">
        <w:rPr>
          <w:sz w:val="22"/>
          <w:szCs w:val="22"/>
          <w:lang w:val="pl-PL"/>
        </w:rPr>
        <w:t>Rybiorza</w:t>
      </w:r>
      <w:proofErr w:type="spellEnd"/>
      <w:r w:rsidRPr="00ED2CC3">
        <w:rPr>
          <w:sz w:val="22"/>
          <w:szCs w:val="22"/>
          <w:lang w:val="pl-PL"/>
        </w:rPr>
        <w:t>.</w:t>
      </w:r>
    </w:p>
    <w:p w:rsidR="00ED2CC3" w:rsidRPr="00ED2CC3" w:rsidRDefault="00ED2CC3" w:rsidP="00ED2CC3">
      <w:pPr>
        <w:pStyle w:val="Standard"/>
        <w:rPr>
          <w:sz w:val="22"/>
          <w:szCs w:val="22"/>
          <w:lang w:val="pl-PL"/>
        </w:rPr>
      </w:pPr>
      <w:r>
        <w:rPr>
          <w:sz w:val="22"/>
          <w:szCs w:val="22"/>
          <w:lang w:val="pl-PL"/>
        </w:rPr>
        <w:t>f</w:t>
      </w:r>
      <w:r w:rsidRPr="00ED2CC3">
        <w:rPr>
          <w:sz w:val="22"/>
          <w:szCs w:val="22"/>
          <w:lang w:val="pl-PL"/>
        </w:rPr>
        <w:t xml:space="preserve">) </w:t>
      </w:r>
      <w:r w:rsidRPr="00ED2CC3">
        <w:rPr>
          <w:sz w:val="22"/>
          <w:szCs w:val="22"/>
          <w:u w:val="single"/>
          <w:lang w:val="pl-PL"/>
        </w:rPr>
        <w:t>Montaż elementów małej architektury w tym:.</w:t>
      </w:r>
    </w:p>
    <w:p w:rsidR="00ED2CC3" w:rsidRPr="00ED2CC3" w:rsidRDefault="00ED2CC3" w:rsidP="00ED2CC3">
      <w:pPr>
        <w:pStyle w:val="Standard"/>
        <w:rPr>
          <w:sz w:val="22"/>
          <w:szCs w:val="22"/>
          <w:lang w:val="pl-PL"/>
        </w:rPr>
      </w:pPr>
      <w:r w:rsidRPr="00ED2CC3">
        <w:rPr>
          <w:sz w:val="22"/>
          <w:szCs w:val="22"/>
          <w:lang w:val="pl-PL"/>
        </w:rPr>
        <w:t>- zakup i montaż 29 sztuk ławek parkowych,</w:t>
      </w:r>
    </w:p>
    <w:p w:rsidR="00ED2CC3" w:rsidRPr="00ED2CC3" w:rsidRDefault="00ED2CC3" w:rsidP="00ED2CC3">
      <w:pPr>
        <w:pStyle w:val="Standard"/>
        <w:rPr>
          <w:sz w:val="22"/>
          <w:szCs w:val="22"/>
          <w:lang w:val="pl-PL"/>
        </w:rPr>
      </w:pPr>
      <w:r w:rsidRPr="00ED2CC3">
        <w:rPr>
          <w:sz w:val="22"/>
          <w:szCs w:val="22"/>
          <w:lang w:val="pl-PL"/>
        </w:rPr>
        <w:t>- zakup i montaż 45 sztuk koszy na odpady,</w:t>
      </w:r>
    </w:p>
    <w:p w:rsidR="00ED2CC3" w:rsidRPr="00ED2CC3" w:rsidRDefault="00ED2CC3" w:rsidP="00ED2CC3">
      <w:pPr>
        <w:pStyle w:val="Standard"/>
        <w:rPr>
          <w:sz w:val="22"/>
          <w:szCs w:val="22"/>
          <w:lang w:val="pl-PL"/>
        </w:rPr>
      </w:pPr>
      <w:r w:rsidRPr="00ED2CC3">
        <w:rPr>
          <w:sz w:val="22"/>
          <w:szCs w:val="22"/>
          <w:lang w:val="pl-PL"/>
        </w:rPr>
        <w:t>- zakup i montaż 40 sztuk stojaków na rowery,</w:t>
      </w:r>
    </w:p>
    <w:p w:rsidR="00ED2CC3" w:rsidRPr="00ED2CC3" w:rsidRDefault="00ED2CC3" w:rsidP="00ED2CC3">
      <w:pPr>
        <w:pStyle w:val="Standard"/>
        <w:rPr>
          <w:sz w:val="22"/>
          <w:szCs w:val="22"/>
          <w:lang w:val="pl-PL"/>
        </w:rPr>
      </w:pPr>
      <w:r w:rsidRPr="00ED2CC3">
        <w:rPr>
          <w:sz w:val="22"/>
          <w:szCs w:val="22"/>
          <w:lang w:val="pl-PL"/>
        </w:rPr>
        <w:t>- zakup i montaż 6 sztuk tablic edukacyjnych,</w:t>
      </w:r>
    </w:p>
    <w:p w:rsidR="00ED2CC3" w:rsidRPr="00ED2CC3" w:rsidRDefault="00ED2CC3" w:rsidP="00ED2CC3">
      <w:pPr>
        <w:pStyle w:val="Standard"/>
        <w:rPr>
          <w:sz w:val="22"/>
          <w:szCs w:val="22"/>
          <w:lang w:val="pl-PL"/>
        </w:rPr>
      </w:pPr>
      <w:r w:rsidRPr="00ED2CC3">
        <w:rPr>
          <w:sz w:val="22"/>
          <w:szCs w:val="22"/>
          <w:lang w:val="pl-PL"/>
        </w:rPr>
        <w:t>- zakup i montaż 20 sztuk gniazd lęgowych z karmnikami dla ptaków.</w:t>
      </w:r>
    </w:p>
    <w:p w:rsidR="00ED2CC3" w:rsidRPr="00ED2CC3" w:rsidRDefault="00ED2CC3" w:rsidP="00ED2CC3">
      <w:pPr>
        <w:pStyle w:val="Standard"/>
        <w:rPr>
          <w:sz w:val="22"/>
          <w:szCs w:val="22"/>
          <w:lang w:val="pl-PL"/>
        </w:rPr>
      </w:pPr>
      <w:r>
        <w:rPr>
          <w:sz w:val="22"/>
          <w:szCs w:val="22"/>
          <w:lang w:val="pl-PL"/>
        </w:rPr>
        <w:t>g</w:t>
      </w:r>
      <w:r w:rsidRPr="00ED2CC3">
        <w:rPr>
          <w:sz w:val="22"/>
          <w:szCs w:val="22"/>
          <w:lang w:val="pl-PL"/>
        </w:rPr>
        <w:t xml:space="preserve">) </w:t>
      </w:r>
      <w:r w:rsidRPr="00ED2CC3">
        <w:rPr>
          <w:sz w:val="22"/>
          <w:szCs w:val="22"/>
          <w:u w:val="single"/>
          <w:lang w:val="pl-PL"/>
        </w:rPr>
        <w:t>Gospodarka drzewostanem obejmuje:</w:t>
      </w:r>
    </w:p>
    <w:p w:rsidR="00ED2CC3" w:rsidRPr="00ED2CC3" w:rsidRDefault="00ED2CC3" w:rsidP="00ED2CC3">
      <w:pPr>
        <w:pStyle w:val="Standard"/>
        <w:rPr>
          <w:sz w:val="22"/>
          <w:szCs w:val="22"/>
          <w:lang w:val="pl-PL"/>
        </w:rPr>
      </w:pPr>
      <w:r w:rsidRPr="00ED2CC3">
        <w:rPr>
          <w:sz w:val="22"/>
          <w:szCs w:val="22"/>
          <w:lang w:val="pl-PL"/>
        </w:rPr>
        <w:t>- wycinkę 202 sztuk drzew,</w:t>
      </w:r>
    </w:p>
    <w:p w:rsidR="00ED2CC3" w:rsidRPr="00ED2CC3" w:rsidRDefault="00ED2CC3" w:rsidP="00ED2CC3">
      <w:pPr>
        <w:pStyle w:val="Standard"/>
        <w:rPr>
          <w:sz w:val="22"/>
          <w:szCs w:val="22"/>
          <w:lang w:val="pl-PL"/>
        </w:rPr>
      </w:pPr>
      <w:r>
        <w:rPr>
          <w:sz w:val="22"/>
          <w:szCs w:val="22"/>
          <w:lang w:val="pl-PL"/>
        </w:rPr>
        <w:t xml:space="preserve">- </w:t>
      </w:r>
      <w:r w:rsidRPr="00ED2CC3">
        <w:rPr>
          <w:sz w:val="22"/>
          <w:szCs w:val="22"/>
          <w:lang w:val="pl-PL"/>
        </w:rPr>
        <w:t>karczowania 202 sztuk pni,</w:t>
      </w:r>
    </w:p>
    <w:p w:rsidR="00ED2CC3" w:rsidRPr="00ED2CC3" w:rsidRDefault="00ED2CC3" w:rsidP="00ED2CC3">
      <w:pPr>
        <w:pStyle w:val="Standard"/>
        <w:rPr>
          <w:sz w:val="22"/>
          <w:szCs w:val="22"/>
          <w:lang w:val="pl-PL"/>
        </w:rPr>
      </w:pPr>
      <w:r>
        <w:rPr>
          <w:sz w:val="22"/>
          <w:szCs w:val="22"/>
          <w:lang w:val="pl-PL"/>
        </w:rPr>
        <w:t xml:space="preserve">- </w:t>
      </w:r>
      <w:r w:rsidRPr="00ED2CC3">
        <w:rPr>
          <w:rFonts w:cs="Times New Roman"/>
          <w:sz w:val="22"/>
          <w:szCs w:val="22"/>
          <w:lang w:val="pl-PL"/>
        </w:rPr>
        <w:t>pocięcia pozyskanego drewna na odcinki o długości około 1 m i przygotowania go do transportu,</w:t>
      </w:r>
    </w:p>
    <w:p w:rsidR="00ED2CC3" w:rsidRPr="00ED2CC3" w:rsidRDefault="00ED2CC3" w:rsidP="00ED2CC3">
      <w:pPr>
        <w:pStyle w:val="Standard"/>
        <w:rPr>
          <w:rFonts w:cs="Times New Roman"/>
          <w:sz w:val="22"/>
          <w:szCs w:val="22"/>
          <w:lang w:val="pl-PL"/>
        </w:rPr>
      </w:pPr>
      <w:r>
        <w:rPr>
          <w:rFonts w:cs="Times New Roman"/>
          <w:sz w:val="22"/>
          <w:szCs w:val="22"/>
          <w:lang w:val="pl-PL"/>
        </w:rPr>
        <w:t xml:space="preserve">- </w:t>
      </w:r>
      <w:r w:rsidRPr="00ED2CC3">
        <w:rPr>
          <w:rFonts w:cs="Times New Roman"/>
          <w:sz w:val="22"/>
          <w:szCs w:val="22"/>
          <w:lang w:val="pl-PL"/>
        </w:rPr>
        <w:t>sporządzania codziennie raportów zawierających ilość pozyskanego drewna, udokumentowanych wpisem do Dziennika budowy,</w:t>
      </w:r>
    </w:p>
    <w:p w:rsidR="00ED2CC3" w:rsidRPr="00ED2CC3" w:rsidRDefault="00ED2CC3" w:rsidP="00ED2CC3">
      <w:pPr>
        <w:pStyle w:val="Standard"/>
        <w:rPr>
          <w:sz w:val="22"/>
          <w:szCs w:val="22"/>
          <w:lang w:val="pl-PL"/>
        </w:rPr>
      </w:pPr>
      <w:r>
        <w:rPr>
          <w:rFonts w:cs="Times New Roman"/>
          <w:bCs/>
          <w:sz w:val="22"/>
          <w:szCs w:val="22"/>
          <w:lang w:val="pl-PL"/>
        </w:rPr>
        <w:t xml:space="preserve">- </w:t>
      </w:r>
      <w:r w:rsidRPr="00ED2CC3">
        <w:rPr>
          <w:rFonts w:cs="Times New Roman"/>
          <w:bCs/>
          <w:sz w:val="22"/>
          <w:szCs w:val="22"/>
          <w:lang w:val="pl-PL"/>
        </w:rPr>
        <w:t xml:space="preserve">przewiezienia drewna własnym transportem i na własny koszt </w:t>
      </w:r>
      <w:r w:rsidRPr="00ED2CC3">
        <w:rPr>
          <w:rFonts w:cs="Times New Roman"/>
          <w:sz w:val="22"/>
          <w:szCs w:val="22"/>
          <w:lang w:val="pl-PL"/>
        </w:rPr>
        <w:t>do Schroniska Brata Alberta z siedzibą w Pępicach,</w:t>
      </w:r>
    </w:p>
    <w:p w:rsidR="00ED2CC3" w:rsidRPr="00ED2CC3" w:rsidRDefault="00ED2CC3" w:rsidP="00ED2CC3">
      <w:pPr>
        <w:pStyle w:val="Standard"/>
        <w:rPr>
          <w:rFonts w:cs="Times New Roman"/>
          <w:sz w:val="22"/>
          <w:szCs w:val="22"/>
          <w:lang w:val="pl-PL"/>
        </w:rPr>
      </w:pPr>
      <w:r>
        <w:rPr>
          <w:rFonts w:cs="Times New Roman"/>
          <w:sz w:val="22"/>
          <w:szCs w:val="22"/>
          <w:lang w:val="pl-PL"/>
        </w:rPr>
        <w:t xml:space="preserve">- </w:t>
      </w:r>
      <w:r w:rsidRPr="00ED2CC3">
        <w:rPr>
          <w:rFonts w:cs="Times New Roman"/>
          <w:sz w:val="22"/>
          <w:szCs w:val="22"/>
          <w:lang w:val="pl-PL"/>
        </w:rPr>
        <w:t>zabezpieczenie pozostałych drzew na czas budowy,</w:t>
      </w:r>
    </w:p>
    <w:p w:rsidR="00ED2CC3" w:rsidRPr="00ED2CC3" w:rsidRDefault="00ED2CC3" w:rsidP="00ED2CC3">
      <w:pPr>
        <w:pStyle w:val="Standard"/>
        <w:rPr>
          <w:rFonts w:cs="Times New Roman"/>
          <w:sz w:val="22"/>
          <w:szCs w:val="22"/>
          <w:lang w:val="pl-PL"/>
        </w:rPr>
      </w:pPr>
      <w:r>
        <w:rPr>
          <w:rFonts w:cs="Times New Roman"/>
          <w:sz w:val="22"/>
          <w:szCs w:val="22"/>
          <w:lang w:val="pl-PL"/>
        </w:rPr>
        <w:t xml:space="preserve">- </w:t>
      </w:r>
      <w:r w:rsidRPr="00ED2CC3">
        <w:rPr>
          <w:rFonts w:cs="Times New Roman"/>
          <w:sz w:val="22"/>
          <w:szCs w:val="22"/>
          <w:lang w:val="pl-PL"/>
        </w:rPr>
        <w:t>przedłożenia potwierdzonego zestawienia ilości przekazanego drewna do Schroniska,</w:t>
      </w:r>
    </w:p>
    <w:p w:rsidR="00ED2CC3" w:rsidRPr="00ED2CC3" w:rsidRDefault="00ED2CC3" w:rsidP="00ED2CC3">
      <w:pPr>
        <w:pStyle w:val="Standard"/>
        <w:rPr>
          <w:sz w:val="22"/>
          <w:szCs w:val="22"/>
          <w:lang w:val="pl-PL"/>
        </w:rPr>
      </w:pPr>
      <w:r>
        <w:rPr>
          <w:sz w:val="22"/>
          <w:szCs w:val="22"/>
          <w:lang w:val="pl-PL"/>
        </w:rPr>
        <w:t xml:space="preserve">- </w:t>
      </w:r>
      <w:r w:rsidRPr="00ED2CC3">
        <w:rPr>
          <w:sz w:val="22"/>
          <w:szCs w:val="22"/>
          <w:lang w:val="pl-PL"/>
        </w:rPr>
        <w:t>uporządkowanie terenu po dokonanej wycince i karczowaniu pni,</w:t>
      </w:r>
    </w:p>
    <w:p w:rsidR="00ED2CC3" w:rsidRPr="00ED2CC3" w:rsidRDefault="00ED2CC3" w:rsidP="00ED2CC3">
      <w:pPr>
        <w:pStyle w:val="Standard"/>
        <w:rPr>
          <w:sz w:val="22"/>
          <w:szCs w:val="22"/>
          <w:lang w:val="pl-PL"/>
        </w:rPr>
      </w:pPr>
      <w:r>
        <w:rPr>
          <w:sz w:val="22"/>
          <w:szCs w:val="22"/>
          <w:lang w:val="pl-PL"/>
        </w:rPr>
        <w:t xml:space="preserve">- </w:t>
      </w:r>
      <w:r w:rsidRPr="00ED2CC3">
        <w:rPr>
          <w:sz w:val="22"/>
          <w:szCs w:val="22"/>
          <w:lang w:val="pl-PL"/>
        </w:rPr>
        <w:t>wykonanie trawników dywanowych na powierzchni 14.936 m</w:t>
      </w:r>
      <w:r w:rsidRPr="00ED2CC3">
        <w:rPr>
          <w:sz w:val="22"/>
          <w:szCs w:val="22"/>
          <w:vertAlign w:val="superscript"/>
          <w:lang w:val="pl-PL"/>
        </w:rPr>
        <w:t>2</w:t>
      </w:r>
      <w:r w:rsidRPr="00ED2CC3">
        <w:rPr>
          <w:sz w:val="22"/>
          <w:szCs w:val="22"/>
          <w:lang w:val="pl-PL"/>
        </w:rPr>
        <w:t>,</w:t>
      </w:r>
    </w:p>
    <w:p w:rsidR="00ED2CC3" w:rsidRPr="00ED2CC3" w:rsidRDefault="00ED2CC3" w:rsidP="00ED2CC3">
      <w:pPr>
        <w:pStyle w:val="Standard"/>
        <w:rPr>
          <w:sz w:val="22"/>
          <w:szCs w:val="22"/>
          <w:lang w:val="pl-PL"/>
        </w:rPr>
      </w:pPr>
      <w:r>
        <w:rPr>
          <w:sz w:val="22"/>
          <w:szCs w:val="22"/>
          <w:lang w:val="pl-PL"/>
        </w:rPr>
        <w:t xml:space="preserve">- </w:t>
      </w:r>
      <w:r w:rsidRPr="00ED2CC3">
        <w:rPr>
          <w:sz w:val="22"/>
          <w:szCs w:val="22"/>
          <w:lang w:val="pl-PL"/>
        </w:rPr>
        <w:t xml:space="preserve">nasadzenie 1.125 sztuk krzewów z gatunku ligustr </w:t>
      </w:r>
      <w:proofErr w:type="spellStart"/>
      <w:r w:rsidRPr="00ED2CC3">
        <w:rPr>
          <w:sz w:val="22"/>
          <w:szCs w:val="22"/>
          <w:lang w:val="pl-PL"/>
        </w:rPr>
        <w:t>jajolistny</w:t>
      </w:r>
      <w:proofErr w:type="spellEnd"/>
      <w:r w:rsidRPr="00ED2CC3">
        <w:rPr>
          <w:sz w:val="22"/>
          <w:szCs w:val="22"/>
          <w:lang w:val="pl-PL"/>
        </w:rPr>
        <w:t>.</w:t>
      </w:r>
    </w:p>
    <w:p w:rsidR="00ED2CC3" w:rsidRPr="00ED2CC3" w:rsidRDefault="00ED2CC3" w:rsidP="005D3D86">
      <w:pPr>
        <w:pStyle w:val="Standard"/>
        <w:widowControl/>
        <w:autoSpaceDE w:val="0"/>
        <w:ind w:left="57"/>
        <w:jc w:val="both"/>
        <w:rPr>
          <w:rFonts w:cs="Times New Roman"/>
          <w:bCs/>
          <w:sz w:val="22"/>
          <w:szCs w:val="22"/>
          <w:lang w:val="pl-PL"/>
        </w:rPr>
      </w:pPr>
      <w:r w:rsidRPr="00ED2CC3">
        <w:rPr>
          <w:rFonts w:cs="Times New Roman"/>
          <w:bCs/>
          <w:sz w:val="22"/>
          <w:szCs w:val="22"/>
          <w:lang w:val="pl-PL"/>
        </w:rPr>
        <w:t xml:space="preserve">2) </w:t>
      </w:r>
      <w:r>
        <w:rPr>
          <w:rFonts w:cs="Times New Roman"/>
          <w:bCs/>
          <w:sz w:val="22"/>
          <w:szCs w:val="22"/>
          <w:lang w:val="pl-PL"/>
        </w:rPr>
        <w:t>W</w:t>
      </w:r>
      <w:r w:rsidRPr="00ED2CC3">
        <w:rPr>
          <w:rFonts w:cs="Times New Roman"/>
          <w:bCs/>
          <w:sz w:val="22"/>
          <w:szCs w:val="22"/>
          <w:lang w:val="pl-PL"/>
        </w:rPr>
        <w:t>ykonanie kompletu pomiarów odbiorowych oraz odbiorów technicznych, a także kompletnej inwentaryzacji geodezyjnej dla wykonanego zbiornika wodnego i ciągu komunikacyjnego oraz elementów małej architektury,</w:t>
      </w:r>
    </w:p>
    <w:p w:rsidR="00ED2CC3" w:rsidRPr="00ED2CC3" w:rsidRDefault="00ED2CC3" w:rsidP="005D3D86">
      <w:pPr>
        <w:pStyle w:val="Standard"/>
        <w:widowControl/>
        <w:autoSpaceDE w:val="0"/>
        <w:ind w:left="57"/>
        <w:jc w:val="both"/>
        <w:rPr>
          <w:rFonts w:cs="Times New Roman"/>
          <w:bCs/>
          <w:sz w:val="22"/>
          <w:szCs w:val="22"/>
          <w:lang w:val="pl-PL"/>
        </w:rPr>
      </w:pPr>
      <w:r w:rsidRPr="00ED2CC3">
        <w:rPr>
          <w:rFonts w:cs="Times New Roman"/>
          <w:bCs/>
          <w:sz w:val="22"/>
          <w:szCs w:val="22"/>
          <w:lang w:val="pl-PL"/>
        </w:rPr>
        <w:t xml:space="preserve">3) </w:t>
      </w:r>
      <w:r>
        <w:rPr>
          <w:rFonts w:cs="Times New Roman"/>
          <w:bCs/>
          <w:sz w:val="22"/>
          <w:szCs w:val="22"/>
          <w:lang w:val="pl-PL"/>
        </w:rPr>
        <w:t>S</w:t>
      </w:r>
      <w:r w:rsidRPr="00ED2CC3">
        <w:rPr>
          <w:rFonts w:cs="Times New Roman"/>
          <w:bCs/>
          <w:sz w:val="22"/>
          <w:szCs w:val="22"/>
          <w:lang w:val="pl-PL"/>
        </w:rPr>
        <w:t>porządzenie i przekazanie Zamawiającemu kompletnej dokumentacji powykonawczej dla całego zadania z zestawieniem użytych materiałów oraz obmiarem powykonawczym  dla każdej z branży.</w:t>
      </w:r>
    </w:p>
    <w:p w:rsidR="00813912" w:rsidRPr="00ED2CC3" w:rsidRDefault="00813912" w:rsidP="006E3D31">
      <w:pPr>
        <w:jc w:val="both"/>
        <w:rPr>
          <w:b/>
          <w:bCs/>
          <w:color w:val="FF0000"/>
          <w:spacing w:val="-3"/>
          <w:sz w:val="22"/>
          <w:szCs w:val="22"/>
        </w:rPr>
      </w:pPr>
    </w:p>
    <w:p w:rsidR="00733E5C" w:rsidRPr="00ED2CC3" w:rsidRDefault="00E6077E" w:rsidP="00733E5C">
      <w:pPr>
        <w:pStyle w:val="Standard"/>
        <w:jc w:val="both"/>
        <w:rPr>
          <w:rFonts w:cs="Times New Roman"/>
          <w:sz w:val="22"/>
          <w:szCs w:val="22"/>
          <w:lang w:val="pl-PL"/>
        </w:rPr>
      </w:pPr>
      <w:r w:rsidRPr="00EE381F">
        <w:rPr>
          <w:rFonts w:cs="Times New Roman"/>
          <w:sz w:val="22"/>
          <w:szCs w:val="22"/>
          <w:lang w:val="pl-PL"/>
        </w:rPr>
        <w:t>Wykonawca</w:t>
      </w:r>
      <w:r w:rsidRPr="00ED2CC3">
        <w:rPr>
          <w:rFonts w:cs="Times New Roman"/>
          <w:sz w:val="22"/>
          <w:szCs w:val="22"/>
          <w:lang w:val="pl-PL"/>
        </w:rPr>
        <w:t xml:space="preserve"> zrealizuje niezbędne czynności i poniesie wszelkie koszty związane z realizacją zadania tj. wynikające wprost z opisu przedmiotu zamówienia, dokumentacji projektowej, pozwoleń na budowę, specyfikacji technicznych wykonania i odbioru robót jak również wszelkie inne koszty, w tym w szczególności koszt zakupu niezbędnych wyrobów budowlanych, koszty doprowadzenia i zużycia mediów do celów budowy, koszty wszelkich robót przygotowawczych, porządkowych, zabezpieczenia terenu budowy na czas prowadzonych robót oraz projektu organizacji placu budowy wraz z ich wprowadzeniem i późniejszą likwidacją, koszty utrzymania zaplecza budowy, koszty zabezpieczenia i naprawy urządzeń z tytułu awarii, koszty oznakowania, ogrodzenia i zabezpieczenia placu budowy, koszty związane z obsługą geodezyjną budowy, koszty związane z próbami, badaniami i odbiorami wykonanych robót potwierdzonymi stosownymi protokołami, koszty utylizacji i wywozu materiałów z rozbiórki oraz czasowego ich składowania przed powtórnym wbudowaniem, koszty wykonania dokumentacji powykonawczej, koszty ubezpieczenia budowy, itp.</w:t>
      </w:r>
    </w:p>
    <w:p w:rsidR="00733E5C" w:rsidRDefault="00E6077E" w:rsidP="00EE381F">
      <w:pPr>
        <w:pStyle w:val="Standard"/>
        <w:jc w:val="both"/>
        <w:rPr>
          <w:rFonts w:cs="Times New Roman"/>
          <w:sz w:val="22"/>
          <w:szCs w:val="22"/>
          <w:lang w:val="pl-PL"/>
        </w:rPr>
      </w:pPr>
      <w:r w:rsidRPr="00ED2CC3">
        <w:rPr>
          <w:rFonts w:cs="Times New Roman"/>
          <w:sz w:val="22"/>
          <w:szCs w:val="22"/>
          <w:lang w:val="pl-PL"/>
        </w:rPr>
        <w:t>Przy realizacji przedmiotu umowy Wykonawca</w:t>
      </w:r>
      <w:r w:rsidRPr="00ED2CC3">
        <w:rPr>
          <w:rFonts w:cs="Times New Roman"/>
          <w:b/>
          <w:sz w:val="22"/>
          <w:szCs w:val="22"/>
          <w:lang w:val="pl-PL"/>
        </w:rPr>
        <w:t xml:space="preserve"> </w:t>
      </w:r>
      <w:r w:rsidRPr="00ED2CC3">
        <w:rPr>
          <w:rFonts w:cs="Times New Roman"/>
          <w:sz w:val="22"/>
          <w:szCs w:val="22"/>
          <w:lang w:val="pl-PL"/>
        </w:rPr>
        <w:t>jest zobowiązany do zastosowania</w:t>
      </w:r>
      <w:r w:rsidRPr="00ED2CC3">
        <w:rPr>
          <w:rFonts w:cs="Times New Roman"/>
          <w:b/>
          <w:sz w:val="22"/>
          <w:szCs w:val="22"/>
          <w:lang w:val="pl-PL"/>
        </w:rPr>
        <w:t xml:space="preserve"> </w:t>
      </w:r>
      <w:r w:rsidRPr="00ED2CC3">
        <w:rPr>
          <w:rFonts w:cs="Times New Roman"/>
          <w:sz w:val="22"/>
          <w:szCs w:val="22"/>
          <w:lang w:val="pl-PL"/>
        </w:rPr>
        <w:t>wyłącznie takich wyrobów budowlanych, które zostały wprowadzone do obrotu zgodnie z obowiązującymi przepisami oraz odpowiadają wymogom dokumentacji projektowej oraz szczegółowym specyfikacjom technicznym wykonania i odbioru robót, w tym w szczególności spełniają warunki określone w ustawie z dnia 16 kwietnia 2004 roku o wyrobach budowlanych (</w:t>
      </w:r>
      <w:proofErr w:type="spellStart"/>
      <w:r w:rsidRPr="00ED2CC3">
        <w:rPr>
          <w:rFonts w:cs="Times New Roman"/>
          <w:sz w:val="22"/>
          <w:szCs w:val="22"/>
          <w:lang w:val="pl-PL"/>
        </w:rPr>
        <w:t>t.j</w:t>
      </w:r>
      <w:proofErr w:type="spellEnd"/>
      <w:r w:rsidRPr="00ED2CC3">
        <w:rPr>
          <w:rFonts w:cs="Times New Roman"/>
          <w:sz w:val="22"/>
          <w:szCs w:val="22"/>
          <w:lang w:val="pl-PL"/>
        </w:rPr>
        <w:t xml:space="preserve">. Dz.U. z 2016r. poz.1570 z </w:t>
      </w:r>
      <w:proofErr w:type="spellStart"/>
      <w:r w:rsidRPr="00ED2CC3">
        <w:rPr>
          <w:rFonts w:cs="Times New Roman"/>
          <w:sz w:val="22"/>
          <w:szCs w:val="22"/>
          <w:lang w:val="pl-PL"/>
        </w:rPr>
        <w:t>późn</w:t>
      </w:r>
      <w:proofErr w:type="spellEnd"/>
      <w:r w:rsidRPr="00ED2CC3">
        <w:rPr>
          <w:rFonts w:cs="Times New Roman"/>
          <w:sz w:val="22"/>
          <w:szCs w:val="22"/>
          <w:lang w:val="pl-PL"/>
        </w:rPr>
        <w:t xml:space="preserve">. zm.) oraz ustawie z dnia </w:t>
      </w:r>
      <w:r w:rsidR="00733E5C" w:rsidRPr="00ED2CC3">
        <w:rPr>
          <w:rFonts w:cs="Times New Roman"/>
          <w:sz w:val="22"/>
          <w:szCs w:val="22"/>
          <w:lang w:val="pl-PL"/>
        </w:rPr>
        <w:t xml:space="preserve">7 lipca 1994r. Prawo budowlane </w:t>
      </w:r>
      <w:r w:rsidRPr="00ED2CC3">
        <w:rPr>
          <w:rFonts w:cs="Times New Roman"/>
          <w:sz w:val="22"/>
          <w:szCs w:val="22"/>
          <w:lang w:val="pl-PL"/>
        </w:rPr>
        <w:t>(</w:t>
      </w:r>
      <w:proofErr w:type="spellStart"/>
      <w:r w:rsidRPr="00ED2CC3">
        <w:rPr>
          <w:rFonts w:cs="Times New Roman"/>
          <w:sz w:val="22"/>
          <w:szCs w:val="22"/>
          <w:lang w:val="pl-PL"/>
        </w:rPr>
        <w:t>t.j</w:t>
      </w:r>
      <w:proofErr w:type="spellEnd"/>
      <w:r w:rsidRPr="00ED2CC3">
        <w:rPr>
          <w:rFonts w:cs="Times New Roman"/>
          <w:sz w:val="22"/>
          <w:szCs w:val="22"/>
          <w:lang w:val="pl-PL"/>
        </w:rPr>
        <w:t xml:space="preserve">. Dz.U. z 2017r. poz. 1332 z </w:t>
      </w:r>
      <w:proofErr w:type="spellStart"/>
      <w:r w:rsidRPr="00ED2CC3">
        <w:rPr>
          <w:rFonts w:cs="Times New Roman"/>
          <w:sz w:val="22"/>
          <w:szCs w:val="22"/>
          <w:lang w:val="pl-PL"/>
        </w:rPr>
        <w:t>późn</w:t>
      </w:r>
      <w:proofErr w:type="spellEnd"/>
      <w:r w:rsidRPr="00ED2CC3">
        <w:rPr>
          <w:rFonts w:cs="Times New Roman"/>
          <w:sz w:val="22"/>
          <w:szCs w:val="22"/>
          <w:lang w:val="pl-PL"/>
        </w:rPr>
        <w:t>. zm.). Cechy materiałów muszą być j</w:t>
      </w:r>
      <w:r w:rsidR="00733E5C" w:rsidRPr="00ED2CC3">
        <w:rPr>
          <w:rFonts w:cs="Times New Roman"/>
          <w:sz w:val="22"/>
          <w:szCs w:val="22"/>
          <w:lang w:val="pl-PL"/>
        </w:rPr>
        <w:t xml:space="preserve">ednorodne i wykazywać zgodność </w:t>
      </w:r>
      <w:r w:rsidRPr="00ED2CC3">
        <w:rPr>
          <w:rFonts w:cs="Times New Roman"/>
          <w:sz w:val="22"/>
          <w:szCs w:val="22"/>
          <w:lang w:val="pl-PL"/>
        </w:rPr>
        <w:t>z określonymi wymaganiami, a rozrzuty tych cech nie mogą przekraczać dopuszczalnego przedziału tolerancji. Jeżeli w niniejszym SIWZ</w:t>
      </w:r>
      <w:r w:rsidRPr="00ED2CC3">
        <w:rPr>
          <w:rFonts w:cs="Times New Roman"/>
          <w:b/>
          <w:bCs/>
          <w:sz w:val="22"/>
          <w:szCs w:val="22"/>
          <w:lang w:val="pl-PL"/>
        </w:rPr>
        <w:t xml:space="preserve">, </w:t>
      </w:r>
      <w:r w:rsidRPr="00ED2CC3">
        <w:rPr>
          <w:rFonts w:cs="Times New Roman"/>
          <w:sz w:val="22"/>
          <w:szCs w:val="22"/>
          <w:lang w:val="pl-PL"/>
        </w:rPr>
        <w:t>dokumentacji projektowej,</w:t>
      </w:r>
      <w:r w:rsidRPr="00733E5C">
        <w:rPr>
          <w:rFonts w:cs="Times New Roman"/>
          <w:sz w:val="22"/>
          <w:szCs w:val="22"/>
          <w:lang w:val="pl-PL"/>
        </w:rPr>
        <w:t xml:space="preserve"> przedmiarach robót pojawią się ewentualne wskazania znaków towarowych, patentów lub pochodzenia, to określają one minimalny standard jakości materiałów lub urządzeń przyjętych do wyceny.  Wykonawca w takim przypadku może zaoferować przedmioty, czy wyroby „równoważne”, a obowiązek udowodnienia równoważności, zgodnie z art. 30 ust. 5 ustawy </w:t>
      </w:r>
      <w:proofErr w:type="spellStart"/>
      <w:r w:rsidRPr="00733E5C">
        <w:rPr>
          <w:rFonts w:cs="Times New Roman"/>
          <w:sz w:val="22"/>
          <w:szCs w:val="22"/>
          <w:lang w:val="pl-PL"/>
        </w:rPr>
        <w:t>Pzp</w:t>
      </w:r>
      <w:proofErr w:type="spellEnd"/>
      <w:r w:rsidRPr="00733E5C">
        <w:rPr>
          <w:rFonts w:cs="Times New Roman"/>
          <w:sz w:val="22"/>
          <w:szCs w:val="22"/>
          <w:lang w:val="pl-PL"/>
        </w:rPr>
        <w:t>, należy do Wykonawcy.</w:t>
      </w:r>
    </w:p>
    <w:p w:rsidR="00A0328F" w:rsidRPr="00EE381F" w:rsidRDefault="00A0328F" w:rsidP="00EE381F">
      <w:pPr>
        <w:pStyle w:val="Standard"/>
        <w:jc w:val="both"/>
        <w:rPr>
          <w:rFonts w:cs="Times New Roman"/>
          <w:sz w:val="22"/>
          <w:szCs w:val="22"/>
          <w:lang w:val="pl-PL"/>
        </w:rPr>
      </w:pPr>
    </w:p>
    <w:p w:rsidR="001910E5" w:rsidRPr="0087143F" w:rsidRDefault="00577161" w:rsidP="0087143F">
      <w:pPr>
        <w:pStyle w:val="Tekstpodstawowywcity2"/>
        <w:tabs>
          <w:tab w:val="num" w:pos="0"/>
        </w:tabs>
        <w:spacing w:after="0" w:line="240" w:lineRule="auto"/>
        <w:ind w:left="0"/>
        <w:jc w:val="both"/>
        <w:rPr>
          <w:b/>
          <w:snapToGrid w:val="0"/>
          <w:sz w:val="22"/>
          <w:szCs w:val="22"/>
        </w:rPr>
      </w:pPr>
      <w:r w:rsidRPr="006C602E">
        <w:rPr>
          <w:b/>
          <w:snapToGrid w:val="0"/>
          <w:sz w:val="22"/>
          <w:szCs w:val="22"/>
        </w:rPr>
        <w:lastRenderedPageBreak/>
        <w:t xml:space="preserve">2) </w:t>
      </w:r>
      <w:r w:rsidR="00802ACB" w:rsidRPr="006C602E">
        <w:rPr>
          <w:b/>
          <w:snapToGrid w:val="0"/>
          <w:sz w:val="22"/>
          <w:szCs w:val="22"/>
        </w:rPr>
        <w:t xml:space="preserve"> </w:t>
      </w:r>
      <w:r w:rsidRPr="006C602E">
        <w:rPr>
          <w:b/>
          <w:snapToGrid w:val="0"/>
          <w:sz w:val="22"/>
          <w:szCs w:val="22"/>
        </w:rPr>
        <w:t>Główny przedmiot zamówienia wg</w:t>
      </w:r>
      <w:r w:rsidR="002D0477" w:rsidRPr="006C602E">
        <w:rPr>
          <w:b/>
          <w:snapToGrid w:val="0"/>
          <w:sz w:val="22"/>
          <w:szCs w:val="22"/>
        </w:rPr>
        <w:t xml:space="preserve"> wspólnego s</w:t>
      </w:r>
      <w:r w:rsidRPr="006C602E">
        <w:rPr>
          <w:b/>
          <w:snapToGrid w:val="0"/>
          <w:sz w:val="22"/>
          <w:szCs w:val="22"/>
        </w:rPr>
        <w:t>łow</w:t>
      </w:r>
      <w:r w:rsidR="005A13D0" w:rsidRPr="006C602E">
        <w:rPr>
          <w:b/>
          <w:snapToGrid w:val="0"/>
          <w:sz w:val="22"/>
          <w:szCs w:val="22"/>
        </w:rPr>
        <w:t>nika zamówień (CPV):</w:t>
      </w:r>
    </w:p>
    <w:p w:rsidR="00632778" w:rsidRPr="00632778" w:rsidRDefault="00632778" w:rsidP="007078AE">
      <w:pPr>
        <w:pStyle w:val="Standard"/>
        <w:jc w:val="both"/>
        <w:rPr>
          <w:rFonts w:cs="Times New Roman"/>
          <w:sz w:val="22"/>
          <w:szCs w:val="22"/>
          <w:lang w:val="pl-PL"/>
        </w:rPr>
      </w:pPr>
      <w:r w:rsidRPr="00632778">
        <w:rPr>
          <w:rFonts w:cs="Times New Roman"/>
          <w:b/>
          <w:sz w:val="22"/>
          <w:szCs w:val="22"/>
          <w:lang w:val="pl-PL"/>
        </w:rPr>
        <w:t>CPV 45</w:t>
      </w:r>
      <w:r>
        <w:rPr>
          <w:rFonts w:cs="Times New Roman"/>
          <w:b/>
          <w:sz w:val="22"/>
          <w:szCs w:val="22"/>
          <w:lang w:val="pl-PL"/>
        </w:rPr>
        <w:t>.</w:t>
      </w:r>
      <w:r w:rsidRPr="00632778">
        <w:rPr>
          <w:rFonts w:cs="Times New Roman"/>
          <w:b/>
          <w:sz w:val="22"/>
          <w:szCs w:val="22"/>
          <w:lang w:val="pl-PL"/>
        </w:rPr>
        <w:t>20</w:t>
      </w:r>
      <w:r>
        <w:rPr>
          <w:rFonts w:cs="Times New Roman"/>
          <w:b/>
          <w:sz w:val="22"/>
          <w:szCs w:val="22"/>
          <w:lang w:val="pl-PL"/>
        </w:rPr>
        <w:t>.</w:t>
      </w:r>
      <w:r w:rsidRPr="00632778">
        <w:rPr>
          <w:rFonts w:cs="Times New Roman"/>
          <w:b/>
          <w:sz w:val="22"/>
          <w:szCs w:val="22"/>
          <w:lang w:val="pl-PL"/>
        </w:rPr>
        <w:t>00</w:t>
      </w:r>
      <w:r>
        <w:rPr>
          <w:rFonts w:cs="Times New Roman"/>
          <w:b/>
          <w:sz w:val="22"/>
          <w:szCs w:val="22"/>
          <w:lang w:val="pl-PL"/>
        </w:rPr>
        <w:t>.</w:t>
      </w:r>
      <w:r w:rsidRPr="00632778">
        <w:rPr>
          <w:rFonts w:cs="Times New Roman"/>
          <w:b/>
          <w:sz w:val="22"/>
          <w:szCs w:val="22"/>
          <w:lang w:val="pl-PL"/>
        </w:rPr>
        <w:t xml:space="preserve">00-9 </w:t>
      </w:r>
      <w:r w:rsidRPr="00632778">
        <w:rPr>
          <w:rFonts w:cs="Times New Roman"/>
          <w:sz w:val="22"/>
          <w:szCs w:val="22"/>
          <w:lang w:val="pl-PL"/>
        </w:rPr>
        <w:t>Roboty budowlane w zakresie wznoszenia kompletnych obiektów budowlanych lub ich części oraz roboty w zakresie inżynierii lądowej i wodnej</w:t>
      </w:r>
    </w:p>
    <w:p w:rsidR="00632778" w:rsidRPr="00632778" w:rsidRDefault="00632778" w:rsidP="00632778">
      <w:pPr>
        <w:pStyle w:val="Standard"/>
        <w:jc w:val="both"/>
        <w:rPr>
          <w:rFonts w:cs="Times New Roman"/>
          <w:b/>
          <w:sz w:val="22"/>
          <w:szCs w:val="22"/>
          <w:lang w:val="pl-PL"/>
        </w:rPr>
      </w:pPr>
      <w:r w:rsidRPr="00632778">
        <w:rPr>
          <w:rFonts w:cs="Times New Roman"/>
          <w:b/>
          <w:sz w:val="22"/>
          <w:szCs w:val="22"/>
          <w:lang w:val="pl-PL"/>
        </w:rPr>
        <w:t>CPV 45</w:t>
      </w:r>
      <w:r>
        <w:rPr>
          <w:rFonts w:cs="Times New Roman"/>
          <w:b/>
          <w:sz w:val="22"/>
          <w:szCs w:val="22"/>
          <w:lang w:val="pl-PL"/>
        </w:rPr>
        <w:t>.</w:t>
      </w:r>
      <w:r w:rsidRPr="00632778">
        <w:rPr>
          <w:rFonts w:cs="Times New Roman"/>
          <w:b/>
          <w:sz w:val="22"/>
          <w:szCs w:val="22"/>
          <w:lang w:val="pl-PL"/>
        </w:rPr>
        <w:t>10</w:t>
      </w:r>
      <w:r>
        <w:rPr>
          <w:rFonts w:cs="Times New Roman"/>
          <w:b/>
          <w:sz w:val="22"/>
          <w:szCs w:val="22"/>
          <w:lang w:val="pl-PL"/>
        </w:rPr>
        <w:t>.</w:t>
      </w:r>
      <w:r w:rsidRPr="00632778">
        <w:rPr>
          <w:rFonts w:cs="Times New Roman"/>
          <w:b/>
          <w:sz w:val="22"/>
          <w:szCs w:val="22"/>
          <w:lang w:val="pl-PL"/>
        </w:rPr>
        <w:t>00</w:t>
      </w:r>
      <w:r>
        <w:rPr>
          <w:rFonts w:cs="Times New Roman"/>
          <w:b/>
          <w:sz w:val="22"/>
          <w:szCs w:val="22"/>
          <w:lang w:val="pl-PL"/>
        </w:rPr>
        <w:t>.</w:t>
      </w:r>
      <w:r w:rsidRPr="00632778">
        <w:rPr>
          <w:rFonts w:cs="Times New Roman"/>
          <w:b/>
          <w:sz w:val="22"/>
          <w:szCs w:val="22"/>
          <w:lang w:val="pl-PL"/>
        </w:rPr>
        <w:t xml:space="preserve">00-8 </w:t>
      </w:r>
      <w:r w:rsidRPr="00632778">
        <w:rPr>
          <w:rFonts w:cs="Times New Roman"/>
          <w:sz w:val="22"/>
          <w:szCs w:val="22"/>
          <w:lang w:val="pl-PL"/>
        </w:rPr>
        <w:t>Przygotowanie terenu pod budowę</w:t>
      </w:r>
    </w:p>
    <w:p w:rsidR="00632778" w:rsidRPr="00632778" w:rsidRDefault="00632778" w:rsidP="00632778">
      <w:pPr>
        <w:pStyle w:val="Standard"/>
        <w:ind w:left="1843" w:hanging="1843"/>
        <w:jc w:val="both"/>
        <w:rPr>
          <w:rFonts w:cs="Times New Roman"/>
          <w:b/>
          <w:sz w:val="22"/>
          <w:szCs w:val="22"/>
          <w:lang w:val="pl-PL"/>
        </w:rPr>
      </w:pPr>
      <w:r w:rsidRPr="00632778">
        <w:rPr>
          <w:rFonts w:cs="Times New Roman"/>
          <w:b/>
          <w:sz w:val="22"/>
          <w:szCs w:val="22"/>
          <w:lang w:val="pl-PL"/>
        </w:rPr>
        <w:t>CPV 45</w:t>
      </w:r>
      <w:r>
        <w:rPr>
          <w:rFonts w:cs="Times New Roman"/>
          <w:b/>
          <w:sz w:val="22"/>
          <w:szCs w:val="22"/>
          <w:lang w:val="pl-PL"/>
        </w:rPr>
        <w:t>.</w:t>
      </w:r>
      <w:r w:rsidRPr="00632778">
        <w:rPr>
          <w:rFonts w:cs="Times New Roman"/>
          <w:b/>
          <w:sz w:val="22"/>
          <w:szCs w:val="22"/>
          <w:lang w:val="pl-PL"/>
        </w:rPr>
        <w:t>11</w:t>
      </w:r>
      <w:r>
        <w:rPr>
          <w:rFonts w:cs="Times New Roman"/>
          <w:b/>
          <w:sz w:val="22"/>
          <w:szCs w:val="22"/>
          <w:lang w:val="pl-PL"/>
        </w:rPr>
        <w:t>.</w:t>
      </w:r>
      <w:r w:rsidRPr="00632778">
        <w:rPr>
          <w:rFonts w:cs="Times New Roman"/>
          <w:b/>
          <w:sz w:val="22"/>
          <w:szCs w:val="22"/>
          <w:lang w:val="pl-PL"/>
        </w:rPr>
        <w:t>10</w:t>
      </w:r>
      <w:r>
        <w:rPr>
          <w:rFonts w:cs="Times New Roman"/>
          <w:b/>
          <w:sz w:val="22"/>
          <w:szCs w:val="22"/>
          <w:lang w:val="pl-PL"/>
        </w:rPr>
        <w:t>.</w:t>
      </w:r>
      <w:r w:rsidRPr="00632778">
        <w:rPr>
          <w:rFonts w:cs="Times New Roman"/>
          <w:b/>
          <w:sz w:val="22"/>
          <w:szCs w:val="22"/>
          <w:lang w:val="pl-PL"/>
        </w:rPr>
        <w:t xml:space="preserve">00-8 </w:t>
      </w:r>
      <w:r w:rsidRPr="00632778">
        <w:rPr>
          <w:rFonts w:cs="Times New Roman"/>
          <w:sz w:val="22"/>
          <w:szCs w:val="22"/>
          <w:lang w:val="pl-PL"/>
        </w:rPr>
        <w:t>Roboty w zakresie burzenia, roboty ziemne</w:t>
      </w:r>
    </w:p>
    <w:p w:rsidR="00632778" w:rsidRPr="00632778" w:rsidRDefault="00632778" w:rsidP="00632778">
      <w:pPr>
        <w:pStyle w:val="Standard"/>
        <w:ind w:left="1843" w:hanging="1843"/>
        <w:jc w:val="both"/>
        <w:rPr>
          <w:rFonts w:cs="Times New Roman"/>
          <w:b/>
          <w:sz w:val="22"/>
          <w:szCs w:val="22"/>
          <w:lang w:val="pl-PL"/>
        </w:rPr>
      </w:pPr>
      <w:r w:rsidRPr="00632778">
        <w:rPr>
          <w:rFonts w:cs="Times New Roman"/>
          <w:b/>
          <w:sz w:val="22"/>
          <w:szCs w:val="22"/>
          <w:lang w:val="pl-PL"/>
        </w:rPr>
        <w:t>CPV 45</w:t>
      </w:r>
      <w:r>
        <w:rPr>
          <w:rFonts w:cs="Times New Roman"/>
          <w:b/>
          <w:sz w:val="22"/>
          <w:szCs w:val="22"/>
          <w:lang w:val="pl-PL"/>
        </w:rPr>
        <w:t>.</w:t>
      </w:r>
      <w:r w:rsidRPr="00632778">
        <w:rPr>
          <w:rFonts w:cs="Times New Roman"/>
          <w:b/>
          <w:sz w:val="22"/>
          <w:szCs w:val="22"/>
          <w:lang w:val="pl-PL"/>
        </w:rPr>
        <w:t>11</w:t>
      </w:r>
      <w:r>
        <w:rPr>
          <w:rFonts w:cs="Times New Roman"/>
          <w:b/>
          <w:sz w:val="22"/>
          <w:szCs w:val="22"/>
          <w:lang w:val="pl-PL"/>
        </w:rPr>
        <w:t>.</w:t>
      </w:r>
      <w:r w:rsidRPr="00632778">
        <w:rPr>
          <w:rFonts w:cs="Times New Roman"/>
          <w:b/>
          <w:sz w:val="22"/>
          <w:szCs w:val="22"/>
          <w:lang w:val="pl-PL"/>
        </w:rPr>
        <w:t>12</w:t>
      </w:r>
      <w:r>
        <w:rPr>
          <w:rFonts w:cs="Times New Roman"/>
          <w:b/>
          <w:sz w:val="22"/>
          <w:szCs w:val="22"/>
          <w:lang w:val="pl-PL"/>
        </w:rPr>
        <w:t>.</w:t>
      </w:r>
      <w:r w:rsidRPr="00632778">
        <w:rPr>
          <w:rFonts w:cs="Times New Roman"/>
          <w:b/>
          <w:sz w:val="22"/>
          <w:szCs w:val="22"/>
          <w:lang w:val="pl-PL"/>
        </w:rPr>
        <w:t xml:space="preserve">40-2 </w:t>
      </w:r>
      <w:r w:rsidRPr="00632778">
        <w:rPr>
          <w:rFonts w:cs="Times New Roman"/>
          <w:sz w:val="22"/>
          <w:szCs w:val="22"/>
          <w:lang w:val="pl-PL"/>
        </w:rPr>
        <w:t>Roboty w zakresie odwadniania gruntu</w:t>
      </w:r>
    </w:p>
    <w:p w:rsidR="00632778" w:rsidRPr="00632778" w:rsidRDefault="00632778" w:rsidP="00632778">
      <w:pPr>
        <w:pStyle w:val="Standard"/>
        <w:ind w:left="1843" w:hanging="1843"/>
        <w:jc w:val="both"/>
        <w:rPr>
          <w:rFonts w:cs="Times New Roman"/>
          <w:b/>
          <w:sz w:val="22"/>
          <w:szCs w:val="22"/>
          <w:lang w:val="pl-PL"/>
        </w:rPr>
      </w:pPr>
      <w:r w:rsidRPr="00632778">
        <w:rPr>
          <w:rFonts w:cs="Times New Roman"/>
          <w:b/>
          <w:sz w:val="22"/>
          <w:szCs w:val="22"/>
          <w:lang w:val="pl-PL"/>
        </w:rPr>
        <w:t>CPV 45</w:t>
      </w:r>
      <w:r>
        <w:rPr>
          <w:rFonts w:cs="Times New Roman"/>
          <w:b/>
          <w:sz w:val="22"/>
          <w:szCs w:val="22"/>
          <w:lang w:val="pl-PL"/>
        </w:rPr>
        <w:t>.</w:t>
      </w:r>
      <w:r w:rsidRPr="00632778">
        <w:rPr>
          <w:rFonts w:cs="Times New Roman"/>
          <w:b/>
          <w:sz w:val="22"/>
          <w:szCs w:val="22"/>
          <w:lang w:val="pl-PL"/>
        </w:rPr>
        <w:t>11</w:t>
      </w:r>
      <w:r>
        <w:rPr>
          <w:rFonts w:cs="Times New Roman"/>
          <w:b/>
          <w:sz w:val="22"/>
          <w:szCs w:val="22"/>
          <w:lang w:val="pl-PL"/>
        </w:rPr>
        <w:t>.</w:t>
      </w:r>
      <w:r w:rsidRPr="00632778">
        <w:rPr>
          <w:rFonts w:cs="Times New Roman"/>
          <w:b/>
          <w:sz w:val="22"/>
          <w:szCs w:val="22"/>
          <w:lang w:val="pl-PL"/>
        </w:rPr>
        <w:t>12</w:t>
      </w:r>
      <w:r>
        <w:rPr>
          <w:rFonts w:cs="Times New Roman"/>
          <w:b/>
          <w:sz w:val="22"/>
          <w:szCs w:val="22"/>
          <w:lang w:val="pl-PL"/>
        </w:rPr>
        <w:t>.</w:t>
      </w:r>
      <w:r w:rsidRPr="00632778">
        <w:rPr>
          <w:rFonts w:cs="Times New Roman"/>
          <w:b/>
          <w:sz w:val="22"/>
          <w:szCs w:val="22"/>
          <w:lang w:val="pl-PL"/>
        </w:rPr>
        <w:t xml:space="preserve">00-0 </w:t>
      </w:r>
      <w:r w:rsidRPr="00632778">
        <w:rPr>
          <w:rFonts w:cs="Times New Roman"/>
          <w:sz w:val="22"/>
          <w:szCs w:val="22"/>
          <w:lang w:val="pl-PL"/>
        </w:rPr>
        <w:t>Roboty w zakresie przygotowania terenu pod budowę i roboty ziemne</w:t>
      </w:r>
    </w:p>
    <w:p w:rsidR="00632778" w:rsidRPr="00632778" w:rsidRDefault="00632778" w:rsidP="00632778">
      <w:pPr>
        <w:pStyle w:val="Standard"/>
        <w:jc w:val="both"/>
        <w:rPr>
          <w:rFonts w:cs="Times New Roman"/>
          <w:b/>
          <w:sz w:val="22"/>
          <w:szCs w:val="22"/>
          <w:lang w:val="pl-PL"/>
        </w:rPr>
      </w:pPr>
      <w:r w:rsidRPr="00632778">
        <w:rPr>
          <w:rFonts w:cs="Times New Roman"/>
          <w:b/>
          <w:sz w:val="22"/>
          <w:szCs w:val="22"/>
          <w:lang w:val="pl-PL"/>
        </w:rPr>
        <w:t>CPV 45</w:t>
      </w:r>
      <w:r>
        <w:rPr>
          <w:rFonts w:cs="Times New Roman"/>
          <w:b/>
          <w:sz w:val="22"/>
          <w:szCs w:val="22"/>
          <w:lang w:val="pl-PL"/>
        </w:rPr>
        <w:t>.</w:t>
      </w:r>
      <w:r w:rsidRPr="00632778">
        <w:rPr>
          <w:rFonts w:cs="Times New Roman"/>
          <w:b/>
          <w:sz w:val="22"/>
          <w:szCs w:val="22"/>
          <w:lang w:val="pl-PL"/>
        </w:rPr>
        <w:t>23</w:t>
      </w:r>
      <w:r>
        <w:rPr>
          <w:rFonts w:cs="Times New Roman"/>
          <w:b/>
          <w:sz w:val="22"/>
          <w:szCs w:val="22"/>
          <w:lang w:val="pl-PL"/>
        </w:rPr>
        <w:t>.</w:t>
      </w:r>
      <w:r w:rsidRPr="00632778">
        <w:rPr>
          <w:rFonts w:cs="Times New Roman"/>
          <w:b/>
          <w:sz w:val="22"/>
          <w:szCs w:val="22"/>
          <w:lang w:val="pl-PL"/>
        </w:rPr>
        <w:t>11</w:t>
      </w:r>
      <w:r>
        <w:rPr>
          <w:rFonts w:cs="Times New Roman"/>
          <w:b/>
          <w:sz w:val="22"/>
          <w:szCs w:val="22"/>
          <w:lang w:val="pl-PL"/>
        </w:rPr>
        <w:t>.</w:t>
      </w:r>
      <w:r w:rsidRPr="00632778">
        <w:rPr>
          <w:rFonts w:cs="Times New Roman"/>
          <w:b/>
          <w:sz w:val="22"/>
          <w:szCs w:val="22"/>
          <w:lang w:val="pl-PL"/>
        </w:rPr>
        <w:t xml:space="preserve">10-9 </w:t>
      </w:r>
      <w:r w:rsidRPr="00632778">
        <w:rPr>
          <w:rFonts w:cs="Times New Roman"/>
          <w:sz w:val="22"/>
          <w:szCs w:val="22"/>
          <w:lang w:val="pl-PL"/>
        </w:rPr>
        <w:t>Roboty budowlane w zakresie kładzenia rurociągów</w:t>
      </w:r>
    </w:p>
    <w:p w:rsidR="00632778" w:rsidRPr="00632778" w:rsidRDefault="00632778" w:rsidP="00632778">
      <w:pPr>
        <w:pStyle w:val="Standard"/>
        <w:jc w:val="both"/>
        <w:rPr>
          <w:rFonts w:cs="Times New Roman"/>
          <w:b/>
          <w:sz w:val="22"/>
          <w:szCs w:val="22"/>
          <w:lang w:val="pl-PL"/>
        </w:rPr>
      </w:pPr>
      <w:r w:rsidRPr="00632778">
        <w:rPr>
          <w:rFonts w:cs="Times New Roman"/>
          <w:b/>
          <w:sz w:val="22"/>
          <w:szCs w:val="22"/>
          <w:lang w:val="pl-PL"/>
        </w:rPr>
        <w:t>CPV 45</w:t>
      </w:r>
      <w:r>
        <w:rPr>
          <w:rFonts w:cs="Times New Roman"/>
          <w:b/>
          <w:sz w:val="22"/>
          <w:szCs w:val="22"/>
          <w:lang w:val="pl-PL"/>
        </w:rPr>
        <w:t>.</w:t>
      </w:r>
      <w:r w:rsidRPr="00632778">
        <w:rPr>
          <w:rFonts w:cs="Times New Roman"/>
          <w:b/>
          <w:sz w:val="22"/>
          <w:szCs w:val="22"/>
          <w:lang w:val="pl-PL"/>
        </w:rPr>
        <w:t>23</w:t>
      </w:r>
      <w:r>
        <w:rPr>
          <w:rFonts w:cs="Times New Roman"/>
          <w:b/>
          <w:sz w:val="22"/>
          <w:szCs w:val="22"/>
          <w:lang w:val="pl-PL"/>
        </w:rPr>
        <w:t>.</w:t>
      </w:r>
      <w:r w:rsidRPr="00632778">
        <w:rPr>
          <w:rFonts w:cs="Times New Roman"/>
          <w:b/>
          <w:sz w:val="22"/>
          <w:szCs w:val="22"/>
          <w:lang w:val="pl-PL"/>
        </w:rPr>
        <w:t>31</w:t>
      </w:r>
      <w:r>
        <w:rPr>
          <w:rFonts w:cs="Times New Roman"/>
          <w:b/>
          <w:sz w:val="22"/>
          <w:szCs w:val="22"/>
          <w:lang w:val="pl-PL"/>
        </w:rPr>
        <w:t>.</w:t>
      </w:r>
      <w:r w:rsidRPr="00632778">
        <w:rPr>
          <w:rFonts w:cs="Times New Roman"/>
          <w:b/>
          <w:sz w:val="22"/>
          <w:szCs w:val="22"/>
          <w:lang w:val="pl-PL"/>
        </w:rPr>
        <w:t xml:space="preserve">42-6 </w:t>
      </w:r>
      <w:r w:rsidRPr="00632778">
        <w:rPr>
          <w:rFonts w:cs="Times New Roman"/>
          <w:sz w:val="22"/>
          <w:szCs w:val="22"/>
          <w:lang w:val="pl-PL"/>
        </w:rPr>
        <w:t>Roboty w zakresie naprawy dróg</w:t>
      </w:r>
    </w:p>
    <w:p w:rsidR="00632778" w:rsidRPr="00632778" w:rsidRDefault="00632778" w:rsidP="00632778">
      <w:pPr>
        <w:pStyle w:val="Standard"/>
        <w:jc w:val="both"/>
        <w:rPr>
          <w:rFonts w:cs="Times New Roman"/>
          <w:b/>
          <w:sz w:val="22"/>
          <w:szCs w:val="22"/>
          <w:lang w:val="pl-PL"/>
        </w:rPr>
      </w:pPr>
      <w:r w:rsidRPr="00632778">
        <w:rPr>
          <w:rFonts w:cs="Times New Roman"/>
          <w:b/>
          <w:sz w:val="22"/>
          <w:szCs w:val="22"/>
          <w:lang w:val="pl-PL"/>
        </w:rPr>
        <w:t>CPV 45</w:t>
      </w:r>
      <w:r>
        <w:rPr>
          <w:rFonts w:cs="Times New Roman"/>
          <w:b/>
          <w:sz w:val="22"/>
          <w:szCs w:val="22"/>
          <w:lang w:val="pl-PL"/>
        </w:rPr>
        <w:t>.</w:t>
      </w:r>
      <w:r w:rsidRPr="00632778">
        <w:rPr>
          <w:rFonts w:cs="Times New Roman"/>
          <w:b/>
          <w:sz w:val="22"/>
          <w:szCs w:val="22"/>
          <w:lang w:val="pl-PL"/>
        </w:rPr>
        <w:t>22</w:t>
      </w:r>
      <w:r>
        <w:rPr>
          <w:rFonts w:cs="Times New Roman"/>
          <w:b/>
          <w:sz w:val="22"/>
          <w:szCs w:val="22"/>
          <w:lang w:val="pl-PL"/>
        </w:rPr>
        <w:t>.</w:t>
      </w:r>
      <w:r w:rsidRPr="00632778">
        <w:rPr>
          <w:rFonts w:cs="Times New Roman"/>
          <w:b/>
          <w:sz w:val="22"/>
          <w:szCs w:val="22"/>
          <w:lang w:val="pl-PL"/>
        </w:rPr>
        <w:t>35</w:t>
      </w:r>
      <w:r>
        <w:rPr>
          <w:rFonts w:cs="Times New Roman"/>
          <w:b/>
          <w:sz w:val="22"/>
          <w:szCs w:val="22"/>
          <w:lang w:val="pl-PL"/>
        </w:rPr>
        <w:t>.</w:t>
      </w:r>
      <w:r w:rsidRPr="00632778">
        <w:rPr>
          <w:rFonts w:cs="Times New Roman"/>
          <w:b/>
          <w:sz w:val="22"/>
          <w:szCs w:val="22"/>
          <w:lang w:val="pl-PL"/>
        </w:rPr>
        <w:t xml:space="preserve">00-1 </w:t>
      </w:r>
      <w:r w:rsidRPr="00632778">
        <w:rPr>
          <w:rFonts w:cs="Times New Roman"/>
          <w:sz w:val="22"/>
          <w:szCs w:val="22"/>
          <w:lang w:val="pl-PL"/>
        </w:rPr>
        <w:t>Konstrukcje z betonu zbrojonego</w:t>
      </w:r>
    </w:p>
    <w:p w:rsidR="00632778" w:rsidRPr="00632778" w:rsidRDefault="00632778" w:rsidP="00632778">
      <w:pPr>
        <w:pStyle w:val="Standard"/>
        <w:jc w:val="both"/>
        <w:rPr>
          <w:rFonts w:cs="Times New Roman"/>
          <w:b/>
          <w:sz w:val="22"/>
          <w:szCs w:val="22"/>
          <w:lang w:val="pl-PL"/>
        </w:rPr>
      </w:pPr>
      <w:r w:rsidRPr="00632778">
        <w:rPr>
          <w:rFonts w:cs="Times New Roman"/>
          <w:b/>
          <w:sz w:val="22"/>
          <w:szCs w:val="22"/>
          <w:lang w:val="pl-PL"/>
        </w:rPr>
        <w:t>CPV 45</w:t>
      </w:r>
      <w:r>
        <w:rPr>
          <w:rFonts w:cs="Times New Roman"/>
          <w:b/>
          <w:sz w:val="22"/>
          <w:szCs w:val="22"/>
          <w:lang w:val="pl-PL"/>
        </w:rPr>
        <w:t>.</w:t>
      </w:r>
      <w:r w:rsidRPr="00632778">
        <w:rPr>
          <w:rFonts w:cs="Times New Roman"/>
          <w:b/>
          <w:sz w:val="22"/>
          <w:szCs w:val="22"/>
          <w:lang w:val="pl-PL"/>
        </w:rPr>
        <w:t>11</w:t>
      </w:r>
      <w:r>
        <w:rPr>
          <w:rFonts w:cs="Times New Roman"/>
          <w:b/>
          <w:sz w:val="22"/>
          <w:szCs w:val="22"/>
          <w:lang w:val="pl-PL"/>
        </w:rPr>
        <w:t>.</w:t>
      </w:r>
      <w:r w:rsidRPr="00632778">
        <w:rPr>
          <w:rFonts w:cs="Times New Roman"/>
          <w:b/>
          <w:sz w:val="22"/>
          <w:szCs w:val="22"/>
          <w:lang w:val="pl-PL"/>
        </w:rPr>
        <w:t>27</w:t>
      </w:r>
      <w:r>
        <w:rPr>
          <w:rFonts w:cs="Times New Roman"/>
          <w:b/>
          <w:sz w:val="22"/>
          <w:szCs w:val="22"/>
          <w:lang w:val="pl-PL"/>
        </w:rPr>
        <w:t>.</w:t>
      </w:r>
      <w:r w:rsidRPr="00632778">
        <w:rPr>
          <w:rFonts w:cs="Times New Roman"/>
          <w:b/>
          <w:sz w:val="22"/>
          <w:szCs w:val="22"/>
          <w:lang w:val="pl-PL"/>
        </w:rPr>
        <w:t xml:space="preserve">11-2 </w:t>
      </w:r>
      <w:r w:rsidRPr="00632778">
        <w:rPr>
          <w:rFonts w:cs="Times New Roman"/>
          <w:sz w:val="22"/>
          <w:szCs w:val="22"/>
          <w:lang w:val="pl-PL"/>
        </w:rPr>
        <w:t>Roboty  w zakresie kształtowania parków</w:t>
      </w:r>
    </w:p>
    <w:p w:rsidR="00552D58" w:rsidRPr="00903758" w:rsidRDefault="00552D58" w:rsidP="00C20E7E">
      <w:pPr>
        <w:overflowPunct w:val="0"/>
        <w:autoSpaceDE w:val="0"/>
        <w:autoSpaceDN w:val="0"/>
        <w:adjustRightInd w:val="0"/>
        <w:jc w:val="both"/>
        <w:textAlignment w:val="baseline"/>
        <w:rPr>
          <w:color w:val="FF0000"/>
          <w:sz w:val="22"/>
          <w:szCs w:val="22"/>
        </w:rPr>
      </w:pPr>
    </w:p>
    <w:tbl>
      <w:tblPr>
        <w:tblStyle w:val="Tabela-Siatka"/>
        <w:tblW w:w="0" w:type="auto"/>
        <w:tblLook w:val="04A0" w:firstRow="1" w:lastRow="0" w:firstColumn="1" w:lastColumn="0" w:noHBand="0" w:noVBand="1"/>
      </w:tblPr>
      <w:tblGrid>
        <w:gridCol w:w="9373"/>
      </w:tblGrid>
      <w:tr w:rsidR="00234C6B" w:rsidRPr="00DC4AC6" w:rsidTr="00C4410B">
        <w:trPr>
          <w:trHeight w:val="56"/>
        </w:trPr>
        <w:tc>
          <w:tcPr>
            <w:tcW w:w="9373" w:type="dxa"/>
            <w:shd w:val="clear" w:color="auto" w:fill="E7E6E6" w:themeFill="background2"/>
          </w:tcPr>
          <w:p w:rsidR="00234C6B" w:rsidRPr="00DC4AC6" w:rsidRDefault="00150901" w:rsidP="00596701">
            <w:pPr>
              <w:pStyle w:val="Tekstpodstawowy"/>
              <w:numPr>
                <w:ilvl w:val="0"/>
                <w:numId w:val="21"/>
              </w:numPr>
              <w:jc w:val="both"/>
              <w:rPr>
                <w:sz w:val="22"/>
                <w:szCs w:val="22"/>
              </w:rPr>
            </w:pPr>
            <w:r w:rsidRPr="00DC4AC6">
              <w:rPr>
                <w:sz w:val="22"/>
                <w:szCs w:val="22"/>
              </w:rPr>
              <w:t>Termin wykonania zamówienia:</w:t>
            </w:r>
          </w:p>
        </w:tc>
      </w:tr>
    </w:tbl>
    <w:p w:rsidR="00B52305" w:rsidRPr="006C602E" w:rsidRDefault="00B52305" w:rsidP="00F53B9C">
      <w:pPr>
        <w:rPr>
          <w:sz w:val="22"/>
          <w:szCs w:val="22"/>
        </w:rPr>
      </w:pPr>
    </w:p>
    <w:p w:rsidR="00C20EFB" w:rsidRDefault="00DB3B78" w:rsidP="00C56648">
      <w:pPr>
        <w:rPr>
          <w:b/>
          <w:sz w:val="22"/>
          <w:szCs w:val="22"/>
        </w:rPr>
      </w:pPr>
      <w:r>
        <w:rPr>
          <w:b/>
          <w:sz w:val="22"/>
          <w:szCs w:val="22"/>
        </w:rPr>
        <w:t xml:space="preserve">do </w:t>
      </w:r>
      <w:r w:rsidR="00632778">
        <w:rPr>
          <w:b/>
          <w:sz w:val="22"/>
          <w:szCs w:val="22"/>
        </w:rPr>
        <w:t>3</w:t>
      </w:r>
      <w:r w:rsidR="00E758BF">
        <w:rPr>
          <w:b/>
          <w:sz w:val="22"/>
          <w:szCs w:val="22"/>
        </w:rPr>
        <w:t>1</w:t>
      </w:r>
      <w:r w:rsidR="00632778">
        <w:rPr>
          <w:b/>
          <w:sz w:val="22"/>
          <w:szCs w:val="22"/>
        </w:rPr>
        <w:t xml:space="preserve"> </w:t>
      </w:r>
      <w:r w:rsidR="00E758BF">
        <w:rPr>
          <w:b/>
          <w:sz w:val="22"/>
          <w:szCs w:val="22"/>
        </w:rPr>
        <w:t>października</w:t>
      </w:r>
      <w:r w:rsidR="00412E77">
        <w:rPr>
          <w:b/>
          <w:sz w:val="22"/>
          <w:szCs w:val="22"/>
        </w:rPr>
        <w:t xml:space="preserve"> </w:t>
      </w:r>
      <w:r w:rsidR="00632778">
        <w:rPr>
          <w:b/>
          <w:sz w:val="22"/>
          <w:szCs w:val="22"/>
        </w:rPr>
        <w:t>2018</w:t>
      </w:r>
      <w:r w:rsidR="005E5B29">
        <w:rPr>
          <w:b/>
          <w:sz w:val="22"/>
          <w:szCs w:val="22"/>
        </w:rPr>
        <w:t>r</w:t>
      </w:r>
      <w:r w:rsidR="00941289">
        <w:rPr>
          <w:b/>
          <w:sz w:val="22"/>
          <w:szCs w:val="22"/>
        </w:rPr>
        <w:t>.</w:t>
      </w:r>
    </w:p>
    <w:p w:rsidR="00DC4AC6" w:rsidRPr="006E3D31" w:rsidRDefault="00DC4AC6" w:rsidP="00C56648">
      <w:pPr>
        <w:rPr>
          <w:b/>
          <w:sz w:val="22"/>
          <w:szCs w:val="22"/>
        </w:rPr>
      </w:pPr>
    </w:p>
    <w:tbl>
      <w:tblPr>
        <w:tblStyle w:val="Tabela-Siatka"/>
        <w:tblW w:w="0" w:type="auto"/>
        <w:tblLook w:val="04A0" w:firstRow="1" w:lastRow="0" w:firstColumn="1" w:lastColumn="0" w:noHBand="0" w:noVBand="1"/>
      </w:tblPr>
      <w:tblGrid>
        <w:gridCol w:w="9373"/>
      </w:tblGrid>
      <w:tr w:rsidR="00150901" w:rsidRPr="00DC4AC6" w:rsidTr="009B0BF6">
        <w:tc>
          <w:tcPr>
            <w:tcW w:w="9373" w:type="dxa"/>
            <w:shd w:val="clear" w:color="auto" w:fill="E7E6E6" w:themeFill="background2"/>
          </w:tcPr>
          <w:p w:rsidR="00150901" w:rsidRPr="00DC4AC6" w:rsidRDefault="00150901" w:rsidP="00596701">
            <w:pPr>
              <w:pStyle w:val="Tekstpodstawowy"/>
              <w:numPr>
                <w:ilvl w:val="0"/>
                <w:numId w:val="21"/>
              </w:numPr>
              <w:jc w:val="both"/>
              <w:rPr>
                <w:sz w:val="22"/>
                <w:szCs w:val="22"/>
              </w:rPr>
            </w:pPr>
            <w:r w:rsidRPr="00DC4AC6">
              <w:rPr>
                <w:sz w:val="22"/>
                <w:szCs w:val="22"/>
              </w:rPr>
              <w:t>Warunki udziału w postępowaniu:</w:t>
            </w:r>
          </w:p>
        </w:tc>
      </w:tr>
    </w:tbl>
    <w:p w:rsidR="00B52305" w:rsidRPr="006C602E" w:rsidRDefault="00B52305" w:rsidP="009B4B9D">
      <w:pPr>
        <w:pStyle w:val="Tekstpodstawowywcity"/>
        <w:widowControl w:val="0"/>
        <w:tabs>
          <w:tab w:val="left" w:pos="426"/>
        </w:tabs>
        <w:jc w:val="left"/>
        <w:rPr>
          <w:rFonts w:ascii="Times New Roman" w:hAnsi="Times New Roman"/>
          <w:b/>
          <w:sz w:val="22"/>
          <w:szCs w:val="22"/>
          <w:u w:val="none"/>
        </w:rPr>
      </w:pPr>
    </w:p>
    <w:p w:rsidR="00704E91" w:rsidRDefault="009B4B9D" w:rsidP="009B4B9D">
      <w:pPr>
        <w:pStyle w:val="Tekstpodstawowywcity"/>
        <w:widowControl w:val="0"/>
        <w:tabs>
          <w:tab w:val="left" w:pos="2977"/>
          <w:tab w:val="left" w:pos="3119"/>
        </w:tabs>
        <w:jc w:val="both"/>
        <w:rPr>
          <w:rFonts w:ascii="Times New Roman" w:hAnsi="Times New Roman"/>
          <w:b/>
          <w:sz w:val="22"/>
          <w:szCs w:val="22"/>
          <w:u w:val="none"/>
        </w:rPr>
      </w:pPr>
      <w:r w:rsidRPr="00704E91">
        <w:rPr>
          <w:rFonts w:ascii="Times New Roman" w:hAnsi="Times New Roman"/>
          <w:b/>
          <w:sz w:val="22"/>
          <w:szCs w:val="22"/>
          <w:u w:val="none"/>
        </w:rPr>
        <w:t>W postępowaniu mogą wziąć udział Wykonawcy, którzy</w:t>
      </w:r>
      <w:r w:rsidR="0025265B">
        <w:rPr>
          <w:rFonts w:ascii="Times New Roman" w:hAnsi="Times New Roman"/>
          <w:b/>
          <w:sz w:val="22"/>
          <w:szCs w:val="22"/>
          <w:u w:val="none"/>
        </w:rPr>
        <w:t xml:space="preserve"> spełniają warunki określone w SIWZ oraz</w:t>
      </w:r>
      <w:r w:rsidRPr="00704E91">
        <w:rPr>
          <w:rFonts w:ascii="Times New Roman" w:hAnsi="Times New Roman"/>
          <w:b/>
          <w:sz w:val="22"/>
          <w:szCs w:val="22"/>
          <w:u w:val="none"/>
        </w:rPr>
        <w:t xml:space="preserve"> </w:t>
      </w:r>
      <w:r w:rsidR="001133E0" w:rsidRPr="00704E91">
        <w:rPr>
          <w:rFonts w:ascii="Times New Roman" w:hAnsi="Times New Roman"/>
          <w:b/>
          <w:sz w:val="22"/>
          <w:szCs w:val="22"/>
          <w:u w:val="none"/>
        </w:rPr>
        <w:t>nie podlegają wykluczeniu</w:t>
      </w:r>
      <w:r w:rsidR="0025265B">
        <w:rPr>
          <w:rFonts w:ascii="Times New Roman" w:hAnsi="Times New Roman"/>
          <w:b/>
          <w:sz w:val="22"/>
          <w:szCs w:val="22"/>
          <w:u w:val="none"/>
        </w:rPr>
        <w:t xml:space="preserve"> z postępowania</w:t>
      </w:r>
      <w:r w:rsidR="00FD1DCE">
        <w:rPr>
          <w:rFonts w:ascii="Times New Roman" w:hAnsi="Times New Roman"/>
          <w:b/>
          <w:sz w:val="22"/>
          <w:szCs w:val="22"/>
          <w:u w:val="none"/>
        </w:rPr>
        <w:t xml:space="preserve"> na pods</w:t>
      </w:r>
      <w:r w:rsidR="0025265B">
        <w:rPr>
          <w:rFonts w:ascii="Times New Roman" w:hAnsi="Times New Roman"/>
          <w:b/>
          <w:sz w:val="22"/>
          <w:szCs w:val="22"/>
          <w:u w:val="none"/>
        </w:rPr>
        <w:t xml:space="preserve">tawie art. 24 ust. 1 oraz opisanych podstaw wykluczenia z art. 24 </w:t>
      </w:r>
      <w:r w:rsidR="008534A1">
        <w:rPr>
          <w:rFonts w:ascii="Times New Roman" w:hAnsi="Times New Roman"/>
          <w:b/>
          <w:sz w:val="22"/>
          <w:szCs w:val="22"/>
          <w:u w:val="none"/>
        </w:rPr>
        <w:t xml:space="preserve">ust. 5 </w:t>
      </w:r>
      <w:r w:rsidR="00FD1DCE">
        <w:rPr>
          <w:rFonts w:ascii="Times New Roman" w:hAnsi="Times New Roman"/>
          <w:b/>
          <w:sz w:val="22"/>
          <w:szCs w:val="22"/>
          <w:u w:val="none"/>
        </w:rPr>
        <w:t xml:space="preserve">ustawy </w:t>
      </w:r>
      <w:proofErr w:type="spellStart"/>
      <w:r w:rsidR="00FD1DCE">
        <w:rPr>
          <w:rFonts w:ascii="Times New Roman" w:hAnsi="Times New Roman"/>
          <w:b/>
          <w:sz w:val="22"/>
          <w:szCs w:val="22"/>
          <w:u w:val="none"/>
        </w:rPr>
        <w:t>Pzp</w:t>
      </w:r>
      <w:proofErr w:type="spellEnd"/>
      <w:r w:rsidR="00704E91" w:rsidRPr="00704E91">
        <w:rPr>
          <w:rFonts w:ascii="Times New Roman" w:hAnsi="Times New Roman"/>
          <w:b/>
          <w:sz w:val="22"/>
          <w:szCs w:val="22"/>
          <w:u w:val="none"/>
        </w:rPr>
        <w:t>.</w:t>
      </w:r>
    </w:p>
    <w:p w:rsidR="00581FC0" w:rsidRDefault="00CF3E4D" w:rsidP="009B4B9D">
      <w:pPr>
        <w:pStyle w:val="Tekstpodstawowywcity"/>
        <w:widowControl w:val="0"/>
        <w:tabs>
          <w:tab w:val="left" w:pos="2977"/>
          <w:tab w:val="left" w:pos="3119"/>
        </w:tabs>
        <w:jc w:val="both"/>
        <w:rPr>
          <w:rFonts w:ascii="Times New Roman" w:hAnsi="Times New Roman"/>
          <w:b/>
          <w:sz w:val="22"/>
          <w:szCs w:val="22"/>
        </w:rPr>
      </w:pPr>
      <w:r w:rsidRPr="00704E91">
        <w:rPr>
          <w:rFonts w:ascii="Times New Roman" w:hAnsi="Times New Roman"/>
          <w:b/>
          <w:sz w:val="22"/>
          <w:szCs w:val="22"/>
        </w:rPr>
        <w:t>O udzielenie zamówienia mogą ubiegać się Wykonawcy spełnia</w:t>
      </w:r>
      <w:r w:rsidR="008534A1">
        <w:rPr>
          <w:rFonts w:ascii="Times New Roman" w:hAnsi="Times New Roman"/>
          <w:b/>
          <w:sz w:val="22"/>
          <w:szCs w:val="22"/>
        </w:rPr>
        <w:t>jący warunki określone w art. 22</w:t>
      </w:r>
      <w:r w:rsidRPr="00704E91">
        <w:rPr>
          <w:rFonts w:ascii="Times New Roman" w:hAnsi="Times New Roman"/>
          <w:b/>
          <w:sz w:val="22"/>
          <w:szCs w:val="22"/>
        </w:rPr>
        <w:t xml:space="preserve"> </w:t>
      </w:r>
      <w:r w:rsidR="008534A1">
        <w:rPr>
          <w:rFonts w:ascii="Times New Roman" w:hAnsi="Times New Roman"/>
          <w:b/>
          <w:sz w:val="22"/>
          <w:szCs w:val="22"/>
        </w:rPr>
        <w:br/>
      </w:r>
      <w:r w:rsidRPr="00704E91">
        <w:rPr>
          <w:rFonts w:ascii="Times New Roman" w:hAnsi="Times New Roman"/>
          <w:b/>
          <w:sz w:val="22"/>
          <w:szCs w:val="22"/>
        </w:rPr>
        <w:t xml:space="preserve">ust. 1b pkt 1-3 </w:t>
      </w:r>
      <w:r w:rsidR="00704E91" w:rsidRPr="00704E91">
        <w:rPr>
          <w:rFonts w:ascii="Times New Roman" w:hAnsi="Times New Roman"/>
          <w:b/>
          <w:sz w:val="22"/>
          <w:szCs w:val="22"/>
        </w:rPr>
        <w:t>dotyczące</w:t>
      </w:r>
      <w:r w:rsidRPr="00704E91">
        <w:rPr>
          <w:rFonts w:ascii="Times New Roman" w:hAnsi="Times New Roman"/>
          <w:b/>
          <w:sz w:val="22"/>
          <w:szCs w:val="22"/>
        </w:rPr>
        <w:t>:</w:t>
      </w:r>
    </w:p>
    <w:p w:rsidR="001F442A" w:rsidRPr="00704E91" w:rsidRDefault="001F442A" w:rsidP="009B4B9D">
      <w:pPr>
        <w:pStyle w:val="Tekstpodstawowywcity"/>
        <w:widowControl w:val="0"/>
        <w:tabs>
          <w:tab w:val="left" w:pos="2977"/>
          <w:tab w:val="left" w:pos="3119"/>
        </w:tabs>
        <w:jc w:val="both"/>
        <w:rPr>
          <w:rFonts w:ascii="Times New Roman" w:hAnsi="Times New Roman"/>
          <w:b/>
          <w:sz w:val="22"/>
          <w:szCs w:val="22"/>
        </w:rPr>
      </w:pPr>
    </w:p>
    <w:p w:rsidR="00704E91" w:rsidRPr="001F442A" w:rsidRDefault="00704E91" w:rsidP="00596701">
      <w:pPr>
        <w:pStyle w:val="Tekstpodstawowywcity"/>
        <w:widowControl w:val="0"/>
        <w:numPr>
          <w:ilvl w:val="0"/>
          <w:numId w:val="23"/>
        </w:numPr>
        <w:tabs>
          <w:tab w:val="left" w:pos="-3969"/>
          <w:tab w:val="left" w:pos="284"/>
        </w:tabs>
        <w:ind w:left="284" w:hanging="284"/>
        <w:jc w:val="both"/>
        <w:rPr>
          <w:rFonts w:ascii="Times New Roman" w:hAnsi="Times New Roman"/>
          <w:b/>
          <w:sz w:val="22"/>
          <w:szCs w:val="22"/>
        </w:rPr>
      </w:pPr>
      <w:r w:rsidRPr="001F442A">
        <w:rPr>
          <w:rFonts w:ascii="Times New Roman" w:hAnsi="Times New Roman"/>
          <w:b/>
          <w:sz w:val="22"/>
          <w:szCs w:val="22"/>
        </w:rPr>
        <w:t xml:space="preserve">kompetencji lub uprawnień do prowadzenia określonej działalności zawodowej, o ile wynika to </w:t>
      </w:r>
      <w:r w:rsidR="00B84B74">
        <w:rPr>
          <w:rFonts w:ascii="Times New Roman" w:hAnsi="Times New Roman"/>
          <w:b/>
          <w:sz w:val="22"/>
          <w:szCs w:val="22"/>
        </w:rPr>
        <w:br/>
      </w:r>
      <w:r w:rsidRPr="001F442A">
        <w:rPr>
          <w:rFonts w:ascii="Times New Roman" w:hAnsi="Times New Roman"/>
          <w:b/>
          <w:sz w:val="22"/>
          <w:szCs w:val="22"/>
        </w:rPr>
        <w:t>z odrębnych przepisów</w:t>
      </w:r>
      <w:r w:rsidR="001F442A">
        <w:rPr>
          <w:rFonts w:ascii="Times New Roman" w:hAnsi="Times New Roman"/>
          <w:b/>
          <w:sz w:val="22"/>
          <w:szCs w:val="22"/>
        </w:rPr>
        <w:t>:</w:t>
      </w:r>
    </w:p>
    <w:p w:rsidR="00F0357C" w:rsidRDefault="008352DC" w:rsidP="00946C79">
      <w:pPr>
        <w:pStyle w:val="Tekstpodstawowywcity"/>
        <w:widowControl w:val="0"/>
        <w:tabs>
          <w:tab w:val="left" w:pos="-3969"/>
          <w:tab w:val="left" w:pos="284"/>
        </w:tabs>
        <w:ind w:left="284"/>
        <w:jc w:val="both"/>
        <w:rPr>
          <w:rFonts w:ascii="Times New Roman" w:hAnsi="Times New Roman"/>
          <w:sz w:val="22"/>
          <w:szCs w:val="22"/>
          <w:u w:val="none"/>
        </w:rPr>
      </w:pPr>
      <w:r w:rsidRPr="00704E91">
        <w:rPr>
          <w:rFonts w:ascii="Times New Roman" w:hAnsi="Times New Roman"/>
          <w:sz w:val="22"/>
          <w:szCs w:val="22"/>
          <w:u w:val="none"/>
        </w:rPr>
        <w:t xml:space="preserve">Zamawiający nie stawia szczegółowych wymagań w zakresie spełniania tego warunku. </w:t>
      </w:r>
    </w:p>
    <w:p w:rsidR="00946C79" w:rsidRPr="00946C79" w:rsidRDefault="00946C79" w:rsidP="00946C79">
      <w:pPr>
        <w:pStyle w:val="Tekstpodstawowywcity"/>
        <w:widowControl w:val="0"/>
        <w:tabs>
          <w:tab w:val="left" w:pos="-3969"/>
          <w:tab w:val="left" w:pos="284"/>
        </w:tabs>
        <w:ind w:left="284"/>
        <w:jc w:val="both"/>
        <w:rPr>
          <w:rFonts w:ascii="Times New Roman" w:hAnsi="Times New Roman"/>
          <w:sz w:val="22"/>
          <w:szCs w:val="22"/>
          <w:u w:val="none"/>
        </w:rPr>
      </w:pPr>
    </w:p>
    <w:p w:rsidR="00581FC0" w:rsidRPr="001F442A" w:rsidRDefault="00704E91" w:rsidP="00596701">
      <w:pPr>
        <w:pStyle w:val="Tekstpodstawowywcity21"/>
        <w:numPr>
          <w:ilvl w:val="0"/>
          <w:numId w:val="23"/>
        </w:numPr>
        <w:spacing w:after="0" w:line="100" w:lineRule="atLeast"/>
        <w:ind w:left="284" w:hanging="284"/>
        <w:jc w:val="both"/>
        <w:rPr>
          <w:b/>
          <w:sz w:val="22"/>
          <w:szCs w:val="22"/>
          <w:u w:val="single"/>
        </w:rPr>
      </w:pPr>
      <w:r w:rsidRPr="001F442A">
        <w:rPr>
          <w:b/>
          <w:sz w:val="22"/>
          <w:szCs w:val="22"/>
          <w:u w:val="single"/>
        </w:rPr>
        <w:t>sytuacji ekonomicznej lub finansowej</w:t>
      </w:r>
      <w:r w:rsidR="001F442A">
        <w:rPr>
          <w:b/>
          <w:sz w:val="22"/>
          <w:szCs w:val="22"/>
          <w:u w:val="single"/>
        </w:rPr>
        <w:t>:</w:t>
      </w:r>
    </w:p>
    <w:p w:rsidR="00946C79" w:rsidRDefault="008A64DE" w:rsidP="00BE6300">
      <w:pPr>
        <w:pStyle w:val="Tekstpodstawowywcity"/>
        <w:widowControl w:val="0"/>
        <w:tabs>
          <w:tab w:val="left" w:pos="284"/>
          <w:tab w:val="left" w:pos="3119"/>
        </w:tabs>
        <w:ind w:left="284"/>
        <w:jc w:val="both"/>
        <w:rPr>
          <w:rFonts w:ascii="Times New Roman" w:hAnsi="Times New Roman"/>
          <w:b/>
          <w:sz w:val="22"/>
          <w:szCs w:val="22"/>
          <w:u w:val="none"/>
        </w:rPr>
      </w:pPr>
      <w:r w:rsidRPr="00DD7F08">
        <w:rPr>
          <w:rFonts w:ascii="Times New Roman" w:hAnsi="Times New Roman"/>
          <w:b/>
          <w:sz w:val="22"/>
          <w:szCs w:val="22"/>
          <w:u w:val="none"/>
        </w:rPr>
        <w:t>Zamawiający uzna, że</w:t>
      </w:r>
      <w:r w:rsidR="00BE6E4F" w:rsidRPr="00DD7F08">
        <w:rPr>
          <w:rFonts w:ascii="Times New Roman" w:hAnsi="Times New Roman"/>
          <w:b/>
          <w:sz w:val="22"/>
          <w:szCs w:val="22"/>
          <w:u w:val="none"/>
        </w:rPr>
        <w:t xml:space="preserve"> </w:t>
      </w:r>
      <w:r w:rsidR="00704E91" w:rsidRPr="00DD7F08">
        <w:rPr>
          <w:rFonts w:ascii="Times New Roman" w:hAnsi="Times New Roman"/>
          <w:b/>
          <w:sz w:val="22"/>
          <w:szCs w:val="22"/>
          <w:u w:val="none"/>
        </w:rPr>
        <w:t>Wykonawca</w:t>
      </w:r>
      <w:r w:rsidR="00DD7F08" w:rsidRPr="00DD7F08">
        <w:rPr>
          <w:rFonts w:ascii="Times New Roman" w:hAnsi="Times New Roman"/>
          <w:b/>
          <w:sz w:val="22"/>
          <w:szCs w:val="22"/>
          <w:u w:val="none"/>
        </w:rPr>
        <w:t xml:space="preserve"> spełnia ten warunek, jeżeli wykaże, iż</w:t>
      </w:r>
      <w:r w:rsidR="00704E91" w:rsidRPr="00DD7F08">
        <w:rPr>
          <w:rFonts w:ascii="Times New Roman" w:hAnsi="Times New Roman"/>
          <w:b/>
          <w:sz w:val="22"/>
          <w:szCs w:val="22"/>
          <w:u w:val="none"/>
        </w:rPr>
        <w:t xml:space="preserve"> w celu bieżącego finansowania robót </w:t>
      </w:r>
      <w:r w:rsidR="00DD7F08" w:rsidRPr="00DD7F08">
        <w:rPr>
          <w:rFonts w:ascii="Times New Roman" w:hAnsi="Times New Roman"/>
          <w:b/>
          <w:sz w:val="22"/>
          <w:szCs w:val="22"/>
          <w:u w:val="none"/>
        </w:rPr>
        <w:t>posiada</w:t>
      </w:r>
      <w:r w:rsidR="00637B43" w:rsidRPr="00DD7F08">
        <w:rPr>
          <w:rFonts w:ascii="Times New Roman" w:hAnsi="Times New Roman"/>
          <w:b/>
          <w:sz w:val="22"/>
          <w:szCs w:val="22"/>
          <w:u w:val="none"/>
        </w:rPr>
        <w:t xml:space="preserve"> </w:t>
      </w:r>
      <w:r w:rsidR="00704E91" w:rsidRPr="00DD7F08">
        <w:rPr>
          <w:rFonts w:ascii="Times New Roman" w:hAnsi="Times New Roman"/>
          <w:b/>
          <w:sz w:val="22"/>
          <w:szCs w:val="22"/>
          <w:u w:val="none"/>
        </w:rPr>
        <w:t>środki własne lub dostę</w:t>
      </w:r>
      <w:r w:rsidR="001F442A" w:rsidRPr="00DD7F08">
        <w:rPr>
          <w:rFonts w:ascii="Times New Roman" w:hAnsi="Times New Roman"/>
          <w:b/>
          <w:sz w:val="22"/>
          <w:szCs w:val="22"/>
          <w:u w:val="none"/>
        </w:rPr>
        <w:t xml:space="preserve">p do kredytu </w:t>
      </w:r>
      <w:r w:rsidR="00704E91" w:rsidRPr="00DD7F08">
        <w:rPr>
          <w:rFonts w:ascii="Times New Roman" w:hAnsi="Times New Roman"/>
          <w:b/>
          <w:sz w:val="22"/>
          <w:szCs w:val="22"/>
          <w:u w:val="none"/>
        </w:rPr>
        <w:t xml:space="preserve">w wysokości </w:t>
      </w:r>
      <w:r w:rsidR="00EC54F6">
        <w:rPr>
          <w:rFonts w:ascii="Times New Roman" w:hAnsi="Times New Roman"/>
          <w:b/>
          <w:sz w:val="22"/>
          <w:szCs w:val="22"/>
          <w:u w:val="none"/>
        </w:rPr>
        <w:t xml:space="preserve">min. </w:t>
      </w:r>
      <w:r w:rsidR="00B333D5">
        <w:rPr>
          <w:rFonts w:ascii="Times New Roman" w:hAnsi="Times New Roman"/>
          <w:b/>
          <w:sz w:val="22"/>
          <w:szCs w:val="22"/>
          <w:u w:val="none"/>
        </w:rPr>
        <w:t>1.5</w:t>
      </w:r>
      <w:r w:rsidR="00BE6E4F" w:rsidRPr="00DD7F08">
        <w:rPr>
          <w:rFonts w:ascii="Times New Roman" w:hAnsi="Times New Roman"/>
          <w:b/>
          <w:sz w:val="22"/>
          <w:szCs w:val="22"/>
          <w:u w:val="none"/>
        </w:rPr>
        <w:t>00.000,00 zł oraz</w:t>
      </w:r>
      <w:r w:rsidR="00DD7F08" w:rsidRPr="00DD7F08">
        <w:rPr>
          <w:rFonts w:ascii="Times New Roman" w:hAnsi="Times New Roman"/>
          <w:b/>
          <w:sz w:val="22"/>
          <w:szCs w:val="22"/>
          <w:u w:val="none"/>
        </w:rPr>
        <w:t xml:space="preserve"> posiada</w:t>
      </w:r>
      <w:r w:rsidR="00BE6E4F" w:rsidRPr="00DD7F08">
        <w:rPr>
          <w:rFonts w:ascii="Times New Roman" w:hAnsi="Times New Roman"/>
          <w:b/>
          <w:sz w:val="22"/>
          <w:szCs w:val="22"/>
          <w:u w:val="none"/>
        </w:rPr>
        <w:t xml:space="preserve"> </w:t>
      </w:r>
      <w:r w:rsidR="00704E91" w:rsidRPr="00DD7F08">
        <w:rPr>
          <w:rFonts w:ascii="Times New Roman" w:hAnsi="Times New Roman"/>
          <w:b/>
          <w:sz w:val="22"/>
          <w:szCs w:val="22"/>
          <w:u w:val="none"/>
        </w:rPr>
        <w:t>ubezpieczenie od odpowiedzialności cywilnej w zak</w:t>
      </w:r>
      <w:r w:rsidR="00A76B31" w:rsidRPr="00DD7F08">
        <w:rPr>
          <w:rFonts w:ascii="Times New Roman" w:hAnsi="Times New Roman"/>
          <w:b/>
          <w:sz w:val="22"/>
          <w:szCs w:val="22"/>
          <w:u w:val="none"/>
        </w:rPr>
        <w:t>resie prowadzonej działalności</w:t>
      </w:r>
      <w:r w:rsidR="00486A22" w:rsidRPr="00DD7F08">
        <w:rPr>
          <w:rFonts w:ascii="Times New Roman" w:hAnsi="Times New Roman"/>
          <w:b/>
          <w:sz w:val="22"/>
          <w:szCs w:val="22"/>
          <w:u w:val="none"/>
        </w:rPr>
        <w:t xml:space="preserve">, związanej z przedmiotem zamówienia, </w:t>
      </w:r>
      <w:r w:rsidR="000E7AF3" w:rsidRPr="00DD7F08">
        <w:rPr>
          <w:rFonts w:ascii="Times New Roman" w:hAnsi="Times New Roman"/>
          <w:b/>
          <w:sz w:val="22"/>
          <w:szCs w:val="22"/>
          <w:u w:val="none"/>
        </w:rPr>
        <w:t xml:space="preserve">o wartości </w:t>
      </w:r>
      <w:r w:rsidR="000E7AF3" w:rsidRPr="002E0C35">
        <w:rPr>
          <w:rFonts w:ascii="Times New Roman" w:hAnsi="Times New Roman"/>
          <w:b/>
          <w:sz w:val="22"/>
          <w:szCs w:val="22"/>
          <w:u w:val="none"/>
        </w:rPr>
        <w:t xml:space="preserve">min. </w:t>
      </w:r>
      <w:r w:rsidR="00B333D5">
        <w:rPr>
          <w:rFonts w:ascii="Times New Roman" w:hAnsi="Times New Roman"/>
          <w:b/>
          <w:sz w:val="22"/>
          <w:szCs w:val="22"/>
          <w:u w:val="none"/>
        </w:rPr>
        <w:t>1.5</w:t>
      </w:r>
      <w:r w:rsidR="00704E91" w:rsidRPr="002E0C35">
        <w:rPr>
          <w:rFonts w:ascii="Times New Roman" w:hAnsi="Times New Roman"/>
          <w:b/>
          <w:sz w:val="22"/>
          <w:szCs w:val="22"/>
          <w:u w:val="none"/>
        </w:rPr>
        <w:t>00.000,00 zł.</w:t>
      </w:r>
    </w:p>
    <w:p w:rsidR="00C20EFB" w:rsidRPr="00DD7F08" w:rsidRDefault="00C20EFB" w:rsidP="00BE6300">
      <w:pPr>
        <w:pStyle w:val="Tekstpodstawowywcity"/>
        <w:widowControl w:val="0"/>
        <w:tabs>
          <w:tab w:val="left" w:pos="284"/>
          <w:tab w:val="left" w:pos="3119"/>
        </w:tabs>
        <w:ind w:left="284"/>
        <w:jc w:val="both"/>
        <w:rPr>
          <w:rFonts w:ascii="Times New Roman" w:hAnsi="Times New Roman"/>
          <w:b/>
          <w:sz w:val="22"/>
          <w:szCs w:val="22"/>
          <w:u w:val="none"/>
        </w:rPr>
      </w:pPr>
    </w:p>
    <w:p w:rsidR="00704E91" w:rsidRPr="001F442A" w:rsidRDefault="00704E91" w:rsidP="00596701">
      <w:pPr>
        <w:pStyle w:val="Akapitzlist"/>
        <w:numPr>
          <w:ilvl w:val="0"/>
          <w:numId w:val="23"/>
        </w:numPr>
        <w:ind w:left="284" w:hanging="284"/>
        <w:jc w:val="both"/>
        <w:rPr>
          <w:b/>
          <w:sz w:val="22"/>
          <w:szCs w:val="22"/>
          <w:u w:val="single"/>
        </w:rPr>
      </w:pPr>
      <w:r w:rsidRPr="001F442A">
        <w:rPr>
          <w:b/>
          <w:sz w:val="22"/>
          <w:szCs w:val="22"/>
          <w:u w:val="single"/>
        </w:rPr>
        <w:t>zdolności technicznej lub zawodowej</w:t>
      </w:r>
      <w:r w:rsidR="001F442A">
        <w:rPr>
          <w:b/>
          <w:sz w:val="22"/>
          <w:szCs w:val="22"/>
          <w:u w:val="single"/>
        </w:rPr>
        <w:t>:</w:t>
      </w:r>
    </w:p>
    <w:p w:rsidR="001F442A" w:rsidRPr="001F442A" w:rsidRDefault="001F442A" w:rsidP="00596701">
      <w:pPr>
        <w:pStyle w:val="Tekstpodstawowywcity"/>
        <w:widowControl w:val="0"/>
        <w:numPr>
          <w:ilvl w:val="0"/>
          <w:numId w:val="24"/>
        </w:numPr>
        <w:tabs>
          <w:tab w:val="left" w:pos="284"/>
          <w:tab w:val="left" w:pos="3119"/>
        </w:tabs>
        <w:jc w:val="both"/>
        <w:rPr>
          <w:rFonts w:ascii="Times New Roman" w:hAnsi="Times New Roman"/>
          <w:sz w:val="22"/>
          <w:szCs w:val="22"/>
        </w:rPr>
      </w:pPr>
      <w:r>
        <w:rPr>
          <w:rFonts w:ascii="Times New Roman" w:hAnsi="Times New Roman"/>
          <w:sz w:val="22"/>
          <w:szCs w:val="22"/>
        </w:rPr>
        <w:t>doświadczenie:</w:t>
      </w:r>
    </w:p>
    <w:p w:rsidR="00DE44EA" w:rsidRPr="006C12FC" w:rsidRDefault="00DD7F08" w:rsidP="003E537A">
      <w:pPr>
        <w:pStyle w:val="Tekstpodstawowywcity21"/>
        <w:spacing w:after="0" w:line="240" w:lineRule="auto"/>
        <w:ind w:left="284"/>
        <w:jc w:val="both"/>
        <w:rPr>
          <w:i/>
          <w:sz w:val="22"/>
          <w:szCs w:val="22"/>
        </w:rPr>
      </w:pPr>
      <w:r w:rsidRPr="006C12FC">
        <w:rPr>
          <w:b/>
          <w:sz w:val="22"/>
          <w:szCs w:val="22"/>
        </w:rPr>
        <w:t>Zamawiający uzna, że Wykonawca spełnia ten warunek, jeżeli wykaże, iż</w:t>
      </w:r>
      <w:r w:rsidR="005E5B29" w:rsidRPr="006C12FC">
        <w:rPr>
          <w:b/>
          <w:sz w:val="22"/>
          <w:szCs w:val="22"/>
        </w:rPr>
        <w:t xml:space="preserve"> </w:t>
      </w:r>
      <w:r w:rsidR="002265BE" w:rsidRPr="006C12FC">
        <w:rPr>
          <w:b/>
          <w:sz w:val="22"/>
          <w:szCs w:val="22"/>
        </w:rPr>
        <w:t>w okresie ostatnich pięciu lat przed upływem termin</w:t>
      </w:r>
      <w:r w:rsidR="000E06B7" w:rsidRPr="006C12FC">
        <w:rPr>
          <w:b/>
          <w:sz w:val="22"/>
          <w:szCs w:val="22"/>
        </w:rPr>
        <w:t>u składania ofert</w:t>
      </w:r>
      <w:r w:rsidR="002265BE" w:rsidRPr="006C12FC">
        <w:rPr>
          <w:b/>
          <w:sz w:val="22"/>
          <w:szCs w:val="22"/>
        </w:rPr>
        <w:t>, a jeżeli okres prowadzenia działalności jest kró</w:t>
      </w:r>
      <w:r w:rsidR="0022426D" w:rsidRPr="006C12FC">
        <w:rPr>
          <w:b/>
          <w:sz w:val="22"/>
          <w:szCs w:val="22"/>
        </w:rPr>
        <w:t xml:space="preserve">tszy - </w:t>
      </w:r>
      <w:r w:rsidR="00802DBB" w:rsidRPr="006C12FC">
        <w:rPr>
          <w:b/>
          <w:sz w:val="22"/>
          <w:szCs w:val="22"/>
        </w:rPr>
        <w:t>w tym okresie</w:t>
      </w:r>
      <w:r w:rsidR="001910E5" w:rsidRPr="006C12FC">
        <w:rPr>
          <w:b/>
          <w:sz w:val="22"/>
          <w:szCs w:val="22"/>
        </w:rPr>
        <w:t xml:space="preserve"> </w:t>
      </w:r>
      <w:r w:rsidR="00433A3D" w:rsidRPr="006C12FC">
        <w:rPr>
          <w:b/>
          <w:sz w:val="22"/>
          <w:szCs w:val="22"/>
        </w:rPr>
        <w:t>–</w:t>
      </w:r>
      <w:r w:rsidRPr="006C12FC">
        <w:rPr>
          <w:b/>
          <w:sz w:val="22"/>
          <w:szCs w:val="22"/>
        </w:rPr>
        <w:t xml:space="preserve"> wykonał</w:t>
      </w:r>
      <w:r w:rsidR="00DE44EA" w:rsidRPr="006C12FC">
        <w:rPr>
          <w:b/>
          <w:sz w:val="22"/>
          <w:szCs w:val="22"/>
        </w:rPr>
        <w:t>:</w:t>
      </w:r>
    </w:p>
    <w:p w:rsidR="006C12FC" w:rsidRPr="006C12FC" w:rsidRDefault="006C12FC" w:rsidP="006C12FC">
      <w:pPr>
        <w:pStyle w:val="Standard"/>
        <w:tabs>
          <w:tab w:val="left" w:pos="567"/>
        </w:tabs>
        <w:spacing w:line="100" w:lineRule="atLeast"/>
        <w:ind w:left="426" w:hanging="142"/>
        <w:jc w:val="both"/>
        <w:rPr>
          <w:b/>
          <w:bCs/>
          <w:sz w:val="22"/>
          <w:szCs w:val="22"/>
          <w:lang w:val="pl-PL"/>
        </w:rPr>
      </w:pPr>
      <w:r w:rsidRPr="006C12FC">
        <w:rPr>
          <w:rFonts w:cs="Times New Roman"/>
          <w:b/>
          <w:bCs/>
          <w:sz w:val="22"/>
          <w:szCs w:val="22"/>
          <w:lang w:val="pl-PL"/>
        </w:rPr>
        <w:t>- co najmniej 2 rob</w:t>
      </w:r>
      <w:r>
        <w:rPr>
          <w:rFonts w:cs="Times New Roman"/>
          <w:b/>
          <w:bCs/>
          <w:sz w:val="22"/>
          <w:szCs w:val="22"/>
          <w:lang w:val="pl-PL"/>
        </w:rPr>
        <w:t>oty</w:t>
      </w:r>
      <w:r w:rsidRPr="006C12FC">
        <w:rPr>
          <w:rFonts w:cs="Times New Roman"/>
          <w:b/>
          <w:bCs/>
          <w:sz w:val="22"/>
          <w:szCs w:val="22"/>
          <w:lang w:val="pl-PL"/>
        </w:rPr>
        <w:t xml:space="preserve"> </w:t>
      </w:r>
      <w:r w:rsidRPr="006C12FC">
        <w:rPr>
          <w:rFonts w:cs="Times New Roman"/>
          <w:b/>
          <w:bCs/>
          <w:color w:val="000000"/>
          <w:sz w:val="22"/>
          <w:szCs w:val="22"/>
          <w:lang w:val="pl-PL"/>
        </w:rPr>
        <w:t xml:space="preserve">w zakresie prac polegających na budowie pomostów drewnianych </w:t>
      </w:r>
      <w:r w:rsidR="00390F37">
        <w:rPr>
          <w:rFonts w:cs="Times New Roman"/>
          <w:b/>
          <w:bCs/>
          <w:color w:val="000000"/>
          <w:sz w:val="22"/>
          <w:szCs w:val="22"/>
          <w:lang w:val="pl-PL"/>
        </w:rPr>
        <w:br/>
      </w:r>
      <w:r w:rsidRPr="006C12FC">
        <w:rPr>
          <w:rFonts w:cs="Times New Roman"/>
          <w:b/>
          <w:bCs/>
          <w:sz w:val="22"/>
          <w:szCs w:val="22"/>
          <w:lang w:val="pl-PL"/>
        </w:rPr>
        <w:t>o wartości min</w:t>
      </w:r>
      <w:r w:rsidR="00390F37">
        <w:rPr>
          <w:rFonts w:cs="Times New Roman"/>
          <w:b/>
          <w:bCs/>
          <w:sz w:val="22"/>
          <w:szCs w:val="22"/>
          <w:lang w:val="pl-PL"/>
        </w:rPr>
        <w:t>.</w:t>
      </w:r>
      <w:r w:rsidRPr="006C12FC">
        <w:rPr>
          <w:rFonts w:cs="Times New Roman"/>
          <w:b/>
          <w:bCs/>
          <w:sz w:val="22"/>
          <w:szCs w:val="22"/>
          <w:lang w:val="pl-PL"/>
        </w:rPr>
        <w:t xml:space="preserve"> 200.000,00 zł brutto każda,</w:t>
      </w:r>
    </w:p>
    <w:p w:rsidR="006C12FC" w:rsidRPr="006C12FC" w:rsidRDefault="006C12FC" w:rsidP="006C12FC">
      <w:pPr>
        <w:pStyle w:val="Standard"/>
        <w:tabs>
          <w:tab w:val="left" w:pos="567"/>
        </w:tabs>
        <w:spacing w:line="100" w:lineRule="atLeast"/>
        <w:ind w:left="426" w:hanging="142"/>
        <w:jc w:val="both"/>
        <w:rPr>
          <w:b/>
          <w:bCs/>
          <w:sz w:val="22"/>
          <w:szCs w:val="22"/>
          <w:lang w:val="pl-PL"/>
        </w:rPr>
      </w:pPr>
      <w:r w:rsidRPr="006C12FC">
        <w:rPr>
          <w:rFonts w:cs="Times New Roman"/>
          <w:b/>
          <w:bCs/>
          <w:sz w:val="22"/>
          <w:szCs w:val="22"/>
          <w:lang w:val="pl-PL"/>
        </w:rPr>
        <w:t>- co najmniej 3 rob</w:t>
      </w:r>
      <w:r w:rsidR="00390F37">
        <w:rPr>
          <w:rFonts w:cs="Times New Roman"/>
          <w:b/>
          <w:bCs/>
          <w:sz w:val="22"/>
          <w:szCs w:val="22"/>
          <w:lang w:val="pl-PL"/>
        </w:rPr>
        <w:t>oty</w:t>
      </w:r>
      <w:r w:rsidRPr="006C12FC">
        <w:rPr>
          <w:rFonts w:cs="Times New Roman"/>
          <w:b/>
          <w:bCs/>
          <w:sz w:val="22"/>
          <w:szCs w:val="22"/>
          <w:lang w:val="pl-PL"/>
        </w:rPr>
        <w:t xml:space="preserve"> </w:t>
      </w:r>
      <w:r w:rsidRPr="006C12FC">
        <w:rPr>
          <w:rFonts w:cs="Times New Roman"/>
          <w:b/>
          <w:bCs/>
          <w:color w:val="000000"/>
          <w:sz w:val="22"/>
          <w:szCs w:val="22"/>
          <w:lang w:val="pl-PL"/>
        </w:rPr>
        <w:t>w zakresie prac dotyczących robót melioracyjnych</w:t>
      </w:r>
      <w:r w:rsidRPr="006C12FC">
        <w:rPr>
          <w:rFonts w:cs="Times New Roman"/>
          <w:b/>
          <w:bCs/>
          <w:sz w:val="22"/>
          <w:szCs w:val="22"/>
          <w:lang w:val="pl-PL"/>
        </w:rPr>
        <w:t xml:space="preserve"> o wartości min</w:t>
      </w:r>
      <w:r w:rsidR="00390F37">
        <w:rPr>
          <w:rFonts w:cs="Times New Roman"/>
          <w:b/>
          <w:bCs/>
          <w:sz w:val="22"/>
          <w:szCs w:val="22"/>
          <w:lang w:val="pl-PL"/>
        </w:rPr>
        <w:t>.</w:t>
      </w:r>
      <w:r w:rsidRPr="006C12FC">
        <w:rPr>
          <w:rFonts w:cs="Times New Roman"/>
          <w:b/>
          <w:bCs/>
          <w:sz w:val="22"/>
          <w:szCs w:val="22"/>
          <w:lang w:val="pl-PL"/>
        </w:rPr>
        <w:t xml:space="preserve"> 300.000,00 zł brutto każda,</w:t>
      </w:r>
    </w:p>
    <w:p w:rsidR="006C12FC" w:rsidRPr="006C12FC" w:rsidRDefault="006C12FC" w:rsidP="006C12FC">
      <w:pPr>
        <w:pStyle w:val="Tekstpodstawowywcity21"/>
        <w:spacing w:after="0" w:line="100" w:lineRule="atLeast"/>
        <w:ind w:left="426" w:hanging="142"/>
        <w:jc w:val="both"/>
        <w:rPr>
          <w:b/>
          <w:bCs/>
          <w:sz w:val="22"/>
          <w:szCs w:val="22"/>
        </w:rPr>
      </w:pPr>
      <w:r w:rsidRPr="006C12FC">
        <w:rPr>
          <w:b/>
          <w:bCs/>
          <w:sz w:val="22"/>
          <w:szCs w:val="22"/>
        </w:rPr>
        <w:t>- co najmniej 2 zad</w:t>
      </w:r>
      <w:r w:rsidR="00390F37">
        <w:rPr>
          <w:b/>
          <w:bCs/>
          <w:sz w:val="22"/>
          <w:szCs w:val="22"/>
        </w:rPr>
        <w:t>ania</w:t>
      </w:r>
      <w:r w:rsidRPr="006C12FC">
        <w:rPr>
          <w:b/>
          <w:bCs/>
          <w:sz w:val="22"/>
          <w:szCs w:val="22"/>
        </w:rPr>
        <w:t xml:space="preserve"> polegając</w:t>
      </w:r>
      <w:r w:rsidR="00390F37">
        <w:rPr>
          <w:b/>
          <w:bCs/>
          <w:sz w:val="22"/>
          <w:szCs w:val="22"/>
        </w:rPr>
        <w:t>e</w:t>
      </w:r>
      <w:r w:rsidRPr="006C12FC">
        <w:rPr>
          <w:b/>
          <w:bCs/>
          <w:sz w:val="22"/>
          <w:szCs w:val="22"/>
        </w:rPr>
        <w:t xml:space="preserve"> na przebudowie lub budowie drogi, placu, chodnika lub ciągu pieszo-rowerowego o nawierzchni bitumicznej w obrzeżu z kostki granitowej o łącznej powierzchni co najmniej 350m</w:t>
      </w:r>
      <w:r w:rsidRPr="006C12FC">
        <w:rPr>
          <w:b/>
          <w:bCs/>
          <w:sz w:val="22"/>
          <w:szCs w:val="22"/>
          <w:vertAlign w:val="superscript"/>
        </w:rPr>
        <w:t>2</w:t>
      </w:r>
      <w:r w:rsidR="00390F37">
        <w:rPr>
          <w:b/>
          <w:bCs/>
          <w:sz w:val="22"/>
          <w:szCs w:val="22"/>
        </w:rPr>
        <w:t xml:space="preserve"> każde</w:t>
      </w:r>
      <w:r w:rsidRPr="006C12FC">
        <w:rPr>
          <w:b/>
          <w:bCs/>
          <w:sz w:val="22"/>
          <w:szCs w:val="22"/>
        </w:rPr>
        <w:t xml:space="preserve">, w tym co najmniej 1 zadanie dotyczące ciągu pieszego lub pieszo-rowerowego o długości nie mniejszej niż 200 </w:t>
      </w:r>
      <w:proofErr w:type="spellStart"/>
      <w:r w:rsidRPr="006C12FC">
        <w:rPr>
          <w:b/>
          <w:bCs/>
          <w:sz w:val="22"/>
          <w:szCs w:val="22"/>
        </w:rPr>
        <w:t>mb</w:t>
      </w:r>
      <w:proofErr w:type="spellEnd"/>
      <w:r w:rsidRPr="006C12FC">
        <w:rPr>
          <w:b/>
          <w:bCs/>
          <w:sz w:val="22"/>
          <w:szCs w:val="22"/>
        </w:rPr>
        <w:t>.</w:t>
      </w:r>
    </w:p>
    <w:p w:rsidR="006C12FC" w:rsidRPr="006C12FC" w:rsidRDefault="006C12FC" w:rsidP="006C12FC">
      <w:pPr>
        <w:pStyle w:val="Standard"/>
        <w:autoSpaceDE w:val="0"/>
        <w:ind w:left="15"/>
        <w:jc w:val="both"/>
        <w:rPr>
          <w:bCs/>
          <w:i/>
          <w:sz w:val="22"/>
          <w:szCs w:val="22"/>
          <w:lang w:val="pl-PL"/>
        </w:rPr>
      </w:pPr>
      <w:r w:rsidRPr="006C12FC">
        <w:rPr>
          <w:rFonts w:cs="Times New Roman"/>
          <w:bCs/>
          <w:i/>
          <w:sz w:val="22"/>
          <w:szCs w:val="22"/>
          <w:lang w:val="pl-PL"/>
        </w:rPr>
        <w:t>Zadania dotyczące budowy pomostów mogą stanowić odrębne zadania lub być częścią innych zadań.</w:t>
      </w:r>
    </w:p>
    <w:p w:rsidR="006C12FC" w:rsidRPr="006C12FC" w:rsidRDefault="006C12FC" w:rsidP="006C12FC">
      <w:pPr>
        <w:pStyle w:val="Standard"/>
        <w:autoSpaceDE w:val="0"/>
        <w:ind w:left="15"/>
        <w:jc w:val="both"/>
        <w:rPr>
          <w:bCs/>
          <w:i/>
          <w:sz w:val="22"/>
          <w:szCs w:val="22"/>
          <w:lang w:val="pl-PL"/>
        </w:rPr>
      </w:pPr>
      <w:r w:rsidRPr="006C12FC">
        <w:rPr>
          <w:rFonts w:cs="Times New Roman"/>
          <w:bCs/>
          <w:i/>
          <w:sz w:val="22"/>
          <w:szCs w:val="22"/>
          <w:lang w:val="pl-PL"/>
        </w:rPr>
        <w:t xml:space="preserve">Zadania dotyczące </w:t>
      </w:r>
      <w:r w:rsidRPr="006C12FC">
        <w:rPr>
          <w:rFonts w:cs="Times New Roman"/>
          <w:bCs/>
          <w:i/>
          <w:color w:val="000000"/>
          <w:sz w:val="22"/>
          <w:szCs w:val="22"/>
          <w:lang w:val="pl-PL"/>
        </w:rPr>
        <w:t>robót melioracyjnych</w:t>
      </w:r>
      <w:r w:rsidRPr="006C12FC">
        <w:rPr>
          <w:rFonts w:cs="Times New Roman"/>
          <w:bCs/>
          <w:i/>
          <w:sz w:val="22"/>
          <w:szCs w:val="22"/>
          <w:lang w:val="pl-PL"/>
        </w:rPr>
        <w:t xml:space="preserve"> mogą stanowić odrębne zadania lub być częścią innych zadań.</w:t>
      </w:r>
    </w:p>
    <w:p w:rsidR="006C12FC" w:rsidRPr="006C12FC" w:rsidRDefault="006C12FC" w:rsidP="006C12FC">
      <w:pPr>
        <w:pStyle w:val="Standard"/>
        <w:autoSpaceDE w:val="0"/>
        <w:ind w:left="15"/>
        <w:jc w:val="both"/>
        <w:rPr>
          <w:rFonts w:cs="Times New Roman"/>
          <w:bCs/>
          <w:i/>
          <w:sz w:val="21"/>
          <w:szCs w:val="21"/>
          <w:lang w:val="pl-PL"/>
        </w:rPr>
      </w:pPr>
      <w:r w:rsidRPr="006C12FC">
        <w:rPr>
          <w:rFonts w:cs="Times New Roman"/>
          <w:bCs/>
          <w:i/>
          <w:sz w:val="22"/>
          <w:szCs w:val="22"/>
          <w:lang w:val="pl-PL"/>
        </w:rPr>
        <w:t>Zamawiający uzna spełnienie wymaganego doświadczenia w zakresie wykonania przebudowy lub budowy drogi, placu, chodnika lub ciągu pieszo-rowerowego dla zadań, które będą dotyczyły przebudowy lub budowy jednego ciągu komunikacyjnego, tj. jednej drogi, placu, chodnika lub ciągu pieszo-rowerowego lub powiązanego ze sobą ciągu kilku dróg, placów, chodników lub ciągów pieszo-rowerowych tworzących powiązany ze sobą ciąg komunikacyjny, wykonany w ramach jednego zadania.</w:t>
      </w:r>
    </w:p>
    <w:p w:rsidR="003E537A" w:rsidRPr="003E537A" w:rsidRDefault="003E537A" w:rsidP="003E537A">
      <w:pPr>
        <w:pStyle w:val="Tekstpodstawowywcity21"/>
        <w:spacing w:after="0" w:line="240" w:lineRule="auto"/>
        <w:ind w:left="284"/>
        <w:jc w:val="both"/>
        <w:rPr>
          <w:i/>
          <w:sz w:val="22"/>
          <w:szCs w:val="22"/>
        </w:rPr>
      </w:pPr>
    </w:p>
    <w:p w:rsidR="00581FC0" w:rsidRPr="001F442A" w:rsidRDefault="001F442A" w:rsidP="00923876">
      <w:pPr>
        <w:pStyle w:val="Tekstpodstawowywcity21"/>
        <w:numPr>
          <w:ilvl w:val="0"/>
          <w:numId w:val="24"/>
        </w:numPr>
        <w:spacing w:after="0" w:line="240" w:lineRule="auto"/>
        <w:jc w:val="both"/>
        <w:rPr>
          <w:b/>
          <w:sz w:val="22"/>
          <w:szCs w:val="22"/>
        </w:rPr>
      </w:pPr>
      <w:r>
        <w:rPr>
          <w:sz w:val="22"/>
          <w:szCs w:val="22"/>
          <w:u w:val="single"/>
        </w:rPr>
        <w:lastRenderedPageBreak/>
        <w:t>osoby skierowane do realizacji zamówienia:</w:t>
      </w:r>
      <w:r w:rsidR="006A190F" w:rsidRPr="001F442A">
        <w:rPr>
          <w:sz w:val="22"/>
          <w:szCs w:val="22"/>
        </w:rPr>
        <w:t xml:space="preserve"> </w:t>
      </w:r>
    </w:p>
    <w:p w:rsidR="00456C34" w:rsidRPr="00456C34" w:rsidRDefault="003D3813" w:rsidP="003845BA">
      <w:pPr>
        <w:pStyle w:val="Tekstpodstawowywcity21"/>
        <w:spacing w:after="0" w:line="240" w:lineRule="auto"/>
        <w:ind w:left="284"/>
        <w:jc w:val="both"/>
        <w:rPr>
          <w:b/>
          <w:sz w:val="22"/>
          <w:szCs w:val="22"/>
        </w:rPr>
      </w:pPr>
      <w:r w:rsidRPr="00456C34">
        <w:rPr>
          <w:b/>
          <w:sz w:val="22"/>
          <w:szCs w:val="22"/>
        </w:rPr>
        <w:t>Zamawiający uzna, że Wykonawca spełnia ten warunek, jeżeli wykaże, iż</w:t>
      </w:r>
      <w:r w:rsidRPr="00456C34">
        <w:rPr>
          <w:b/>
          <w:color w:val="FF0000"/>
          <w:sz w:val="22"/>
          <w:szCs w:val="22"/>
        </w:rPr>
        <w:t xml:space="preserve"> </w:t>
      </w:r>
      <w:r w:rsidR="003845BA" w:rsidRPr="003845BA">
        <w:rPr>
          <w:b/>
          <w:sz w:val="22"/>
          <w:szCs w:val="22"/>
        </w:rPr>
        <w:t>dysponuje osobami będącymi członkami właściwej izby samorządu zawodowego i posiadającymi niezbędne uprawnien</w:t>
      </w:r>
      <w:r w:rsidR="002F1505">
        <w:rPr>
          <w:b/>
          <w:sz w:val="22"/>
          <w:szCs w:val="22"/>
        </w:rPr>
        <w:t xml:space="preserve">ia i kwalifikacje do pełnienia </w:t>
      </w:r>
      <w:r w:rsidR="003845BA" w:rsidRPr="003845BA">
        <w:rPr>
          <w:b/>
          <w:sz w:val="22"/>
          <w:szCs w:val="22"/>
        </w:rPr>
        <w:t xml:space="preserve">samodzielnych funkcji technicznych w budownictwie </w:t>
      </w:r>
      <w:r w:rsidR="002F1505">
        <w:rPr>
          <w:b/>
          <w:sz w:val="22"/>
          <w:szCs w:val="22"/>
        </w:rPr>
        <w:br/>
      </w:r>
      <w:r w:rsidR="003845BA" w:rsidRPr="003845BA">
        <w:rPr>
          <w:b/>
          <w:sz w:val="22"/>
          <w:szCs w:val="22"/>
        </w:rPr>
        <w:t>w zakresie</w:t>
      </w:r>
      <w:r w:rsidR="00456C34" w:rsidRPr="003845BA">
        <w:rPr>
          <w:b/>
          <w:sz w:val="22"/>
          <w:szCs w:val="22"/>
        </w:rPr>
        <w:t>:</w:t>
      </w:r>
      <w:r w:rsidR="00AA28A9" w:rsidRPr="00456C34">
        <w:rPr>
          <w:b/>
          <w:sz w:val="22"/>
          <w:szCs w:val="22"/>
        </w:rPr>
        <w:t xml:space="preserve"> </w:t>
      </w:r>
    </w:p>
    <w:p w:rsidR="003845BA" w:rsidRPr="003845BA" w:rsidRDefault="002F1505" w:rsidP="003845BA">
      <w:pPr>
        <w:pStyle w:val="Standard"/>
        <w:widowControl/>
        <w:tabs>
          <w:tab w:val="left" w:pos="1189"/>
        </w:tabs>
        <w:ind w:left="454" w:hanging="340"/>
        <w:jc w:val="both"/>
        <w:rPr>
          <w:rFonts w:cs="Times New Roman"/>
          <w:b/>
          <w:bCs/>
          <w:sz w:val="22"/>
          <w:szCs w:val="22"/>
          <w:lang w:val="pl-PL"/>
        </w:rPr>
      </w:pPr>
      <w:r>
        <w:rPr>
          <w:rFonts w:cs="Times New Roman"/>
          <w:b/>
          <w:bCs/>
          <w:sz w:val="22"/>
          <w:szCs w:val="22"/>
          <w:lang w:val="pl-PL"/>
        </w:rPr>
        <w:t xml:space="preserve">    - </w:t>
      </w:r>
      <w:r w:rsidR="003845BA" w:rsidRPr="002F1505">
        <w:rPr>
          <w:rFonts w:cs="Times New Roman"/>
          <w:b/>
          <w:bCs/>
          <w:sz w:val="22"/>
          <w:szCs w:val="22"/>
          <w:u w:val="single"/>
          <w:lang w:val="pl-PL"/>
        </w:rPr>
        <w:t>Kierownik budowy</w:t>
      </w:r>
      <w:r w:rsidR="003845BA" w:rsidRPr="003845BA">
        <w:rPr>
          <w:rFonts w:cs="Times New Roman"/>
          <w:b/>
          <w:bCs/>
          <w:sz w:val="22"/>
          <w:szCs w:val="22"/>
          <w:lang w:val="pl-PL"/>
        </w:rPr>
        <w:t xml:space="preserve"> z minimum 5-letnim stażem pracy w bezpośrednim wykonawstwie hydrotechnicznym lub melioracyjnym z uprawnieniami budowlanymi w specjalności konstrukcyjno-budowlanej, będący członkiem właściwej izby samorządu zawodowego </w:t>
      </w:r>
      <w:r w:rsidR="00CD268C">
        <w:rPr>
          <w:rFonts w:cs="Times New Roman"/>
          <w:b/>
          <w:bCs/>
          <w:sz w:val="22"/>
          <w:szCs w:val="22"/>
          <w:lang w:val="pl-PL"/>
        </w:rPr>
        <w:br/>
      </w:r>
      <w:r w:rsidR="003845BA" w:rsidRPr="003845BA">
        <w:rPr>
          <w:rFonts w:cs="Times New Roman"/>
          <w:b/>
          <w:bCs/>
          <w:sz w:val="22"/>
          <w:szCs w:val="22"/>
          <w:lang w:val="pl-PL"/>
        </w:rPr>
        <w:t>i posiadający niezbędne uprawnienia budowlane do pełnienia  samodzielnych funkcji technicznych w budownictwie</w:t>
      </w:r>
      <w:r w:rsidR="00D87DAA">
        <w:rPr>
          <w:rFonts w:cs="Times New Roman"/>
          <w:b/>
          <w:bCs/>
          <w:sz w:val="22"/>
          <w:szCs w:val="22"/>
          <w:lang w:val="pl-PL"/>
        </w:rPr>
        <w:t>.</w:t>
      </w:r>
    </w:p>
    <w:p w:rsidR="00EA0424" w:rsidRPr="000023A7" w:rsidRDefault="00EA0424" w:rsidP="001004E8">
      <w:pPr>
        <w:pStyle w:val="Tekstpodstawowywcity21"/>
        <w:spacing w:after="0" w:line="100" w:lineRule="atLeast"/>
        <w:ind w:left="284"/>
        <w:jc w:val="both"/>
        <w:rPr>
          <w:b/>
          <w:sz w:val="22"/>
          <w:szCs w:val="22"/>
        </w:rPr>
      </w:pPr>
    </w:p>
    <w:p w:rsidR="00B84B74" w:rsidRPr="00EA0424" w:rsidRDefault="00B84B74" w:rsidP="00EA0424">
      <w:pPr>
        <w:jc w:val="both"/>
        <w:rPr>
          <w:b/>
          <w:sz w:val="22"/>
          <w:szCs w:val="22"/>
        </w:rPr>
      </w:pPr>
      <w:r w:rsidRPr="00EA0424">
        <w:rPr>
          <w:b/>
          <w:sz w:val="22"/>
          <w:szCs w:val="22"/>
        </w:rPr>
        <w:t xml:space="preserve">Ocena spełnienia ww. warunków udziału w postępowaniu zostanie dokonana na podstawie przedłożonych przez Wykonawcę oświadczeń </w:t>
      </w:r>
      <w:r w:rsidR="00801A1D">
        <w:rPr>
          <w:b/>
          <w:sz w:val="22"/>
          <w:szCs w:val="22"/>
        </w:rPr>
        <w:t xml:space="preserve">i dokumentów </w:t>
      </w:r>
      <w:r w:rsidRPr="00EA0424">
        <w:rPr>
          <w:b/>
          <w:sz w:val="22"/>
          <w:szCs w:val="22"/>
        </w:rPr>
        <w:t>wg zasady spełnia/ nie spełnia.</w:t>
      </w:r>
    </w:p>
    <w:p w:rsidR="00FB435A" w:rsidRPr="00EA0424" w:rsidRDefault="00FB435A" w:rsidP="00FB435A">
      <w:pPr>
        <w:tabs>
          <w:tab w:val="left" w:pos="284"/>
        </w:tabs>
        <w:jc w:val="both"/>
        <w:rPr>
          <w:bCs/>
        </w:rPr>
      </w:pPr>
    </w:p>
    <w:p w:rsidR="00F0357C" w:rsidRPr="00C154C4" w:rsidRDefault="00F0357C" w:rsidP="00F0357C">
      <w:pPr>
        <w:pStyle w:val="Tekstpodstawowywcity"/>
        <w:widowControl w:val="0"/>
        <w:tabs>
          <w:tab w:val="left" w:pos="2977"/>
          <w:tab w:val="left" w:pos="3119"/>
        </w:tabs>
        <w:jc w:val="both"/>
        <w:rPr>
          <w:rFonts w:ascii="Times New Roman" w:hAnsi="Times New Roman"/>
          <w:b/>
          <w:sz w:val="22"/>
          <w:szCs w:val="22"/>
          <w:u w:val="none"/>
        </w:rPr>
      </w:pPr>
      <w:r>
        <w:rPr>
          <w:rFonts w:ascii="Times New Roman" w:hAnsi="Times New Roman"/>
          <w:b/>
          <w:sz w:val="22"/>
          <w:szCs w:val="22"/>
          <w:u w:val="none"/>
        </w:rPr>
        <w:t>Wymagania dotyczące możliwości korzystania przez Wykonawcę ze zdolności technicznych lub zawodowych oraz sytuacji finansowej lub ekonomicznej innych podmiotów:</w:t>
      </w:r>
    </w:p>
    <w:p w:rsidR="00F0357C" w:rsidRPr="0000569A" w:rsidRDefault="00F0357C" w:rsidP="00596701">
      <w:pPr>
        <w:pStyle w:val="Akapitzlist"/>
        <w:numPr>
          <w:ilvl w:val="0"/>
          <w:numId w:val="26"/>
        </w:numPr>
        <w:ind w:left="426" w:hanging="426"/>
        <w:jc w:val="both"/>
        <w:rPr>
          <w:sz w:val="22"/>
          <w:szCs w:val="22"/>
        </w:rPr>
      </w:pPr>
      <w:r w:rsidRPr="0000569A">
        <w:rPr>
          <w:sz w:val="22"/>
          <w:szCs w:val="22"/>
        </w:rPr>
        <w:t>Wykonawca może w celu potwierdzenia spełniania warunków udziału w postępowaniu, w stosownych sytuacjach oraz w odniesieniu do konkretnego zamówienia, lub jego części, polegać na zdolnościach techniczny</w:t>
      </w:r>
      <w:r>
        <w:rPr>
          <w:sz w:val="22"/>
          <w:szCs w:val="22"/>
        </w:rPr>
        <w:t>ch lub zawodowych oraz</w:t>
      </w:r>
      <w:r w:rsidRPr="0000569A">
        <w:rPr>
          <w:sz w:val="22"/>
          <w:szCs w:val="22"/>
        </w:rPr>
        <w:t xml:space="preserve"> sytuacji finansowej lub ekonomicznej innych podmiotów, niezależnie od charakteru prawnego łączących go z nim stosunków prawnych. </w:t>
      </w:r>
    </w:p>
    <w:p w:rsidR="00F0357C" w:rsidRPr="0039417F" w:rsidRDefault="00F0357C" w:rsidP="00596701">
      <w:pPr>
        <w:pStyle w:val="Akapitzlist"/>
        <w:numPr>
          <w:ilvl w:val="0"/>
          <w:numId w:val="26"/>
        </w:numPr>
        <w:ind w:left="426" w:hanging="426"/>
        <w:jc w:val="both"/>
        <w:rPr>
          <w:sz w:val="22"/>
          <w:szCs w:val="22"/>
          <w:u w:val="single"/>
        </w:rPr>
      </w:pPr>
      <w:r w:rsidRPr="0000569A">
        <w:rPr>
          <w:sz w:val="22"/>
          <w:szCs w:val="22"/>
        </w:rPr>
        <w:t>Wykonawca, który polega na zdolnościach lub sytuacji in</w:t>
      </w:r>
      <w:r>
        <w:rPr>
          <w:sz w:val="22"/>
          <w:szCs w:val="22"/>
        </w:rPr>
        <w:t>nych podmiotów, musi udowodnić Z</w:t>
      </w:r>
      <w:r w:rsidRPr="0000569A">
        <w:rPr>
          <w:sz w:val="22"/>
          <w:szCs w:val="22"/>
        </w:rPr>
        <w:t xml:space="preserve">amawiającemu, że realizując zamówienie, będzie dysponował niezbędnymi zasobami tych podmiotów, w szczególności przedstawiając zobowiązanie tych podmiotów </w:t>
      </w:r>
      <w:r>
        <w:rPr>
          <w:sz w:val="22"/>
          <w:szCs w:val="22"/>
        </w:rPr>
        <w:t xml:space="preserve">(oryginał) </w:t>
      </w:r>
      <w:r w:rsidRPr="0000569A">
        <w:rPr>
          <w:sz w:val="22"/>
          <w:szCs w:val="22"/>
        </w:rPr>
        <w:t>do oddania mu do dyspozycji niezbędnych zasobów na</w:t>
      </w:r>
      <w:r>
        <w:rPr>
          <w:sz w:val="22"/>
          <w:szCs w:val="22"/>
        </w:rPr>
        <w:t xml:space="preserve"> potrzeby realizacji zamówienia </w:t>
      </w:r>
      <w:r>
        <w:rPr>
          <w:bCs/>
          <w:sz w:val="22"/>
          <w:szCs w:val="22"/>
        </w:rPr>
        <w:t xml:space="preserve">– </w:t>
      </w:r>
      <w:r w:rsidRPr="0039417F">
        <w:rPr>
          <w:bCs/>
          <w:i/>
          <w:sz w:val="22"/>
          <w:szCs w:val="22"/>
          <w:u w:val="single"/>
        </w:rPr>
        <w:t>wzór zobowiązania stanowi załącznik nr 6 do SIWZ</w:t>
      </w:r>
      <w:r w:rsidRPr="0039417F">
        <w:rPr>
          <w:sz w:val="22"/>
          <w:szCs w:val="22"/>
          <w:u w:val="single"/>
        </w:rPr>
        <w:t xml:space="preserve"> </w:t>
      </w:r>
    </w:p>
    <w:p w:rsidR="00F0357C" w:rsidRPr="0000569A" w:rsidRDefault="00F0357C" w:rsidP="00596701">
      <w:pPr>
        <w:pStyle w:val="Akapitzlist"/>
        <w:numPr>
          <w:ilvl w:val="0"/>
          <w:numId w:val="26"/>
        </w:numPr>
        <w:ind w:left="426" w:hanging="426"/>
        <w:jc w:val="both"/>
        <w:rPr>
          <w:sz w:val="22"/>
          <w:szCs w:val="22"/>
        </w:rPr>
      </w:pPr>
      <w:r w:rsidRPr="0000569A">
        <w:rPr>
          <w:sz w:val="22"/>
          <w:szCs w:val="22"/>
        </w:rPr>
        <w:t>Zamawiający ocenia, czy udostępniane wykonawcy przez inne podmioty zdolności techniczne lub zawodowe lub ich sytuacja finansowa lub ekonomiczna</w:t>
      </w:r>
      <w:r>
        <w:rPr>
          <w:sz w:val="22"/>
          <w:szCs w:val="22"/>
        </w:rPr>
        <w:t>, pozwalają na wykazanie przez W</w:t>
      </w:r>
      <w:r w:rsidRPr="0000569A">
        <w:rPr>
          <w:sz w:val="22"/>
          <w:szCs w:val="22"/>
        </w:rPr>
        <w:t xml:space="preserve">ykonawcę spełniania warunków udziału w </w:t>
      </w:r>
      <w:r w:rsidR="00F66AAA">
        <w:rPr>
          <w:sz w:val="22"/>
          <w:szCs w:val="22"/>
        </w:rPr>
        <w:t xml:space="preserve">postępowaniu oraz bada, czy nie </w:t>
      </w:r>
      <w:r w:rsidRPr="0000569A">
        <w:rPr>
          <w:sz w:val="22"/>
          <w:szCs w:val="22"/>
        </w:rPr>
        <w:t xml:space="preserve">zachodzą wobec tego podmiotu podstawy wykluczenia, o których mowa w art. 24 ust. 1 pkt 13–22 i ust. 5. </w:t>
      </w:r>
    </w:p>
    <w:p w:rsidR="00F0357C" w:rsidRPr="0000569A" w:rsidRDefault="00F0357C" w:rsidP="00596701">
      <w:pPr>
        <w:pStyle w:val="Akapitzlist"/>
        <w:numPr>
          <w:ilvl w:val="0"/>
          <w:numId w:val="26"/>
        </w:numPr>
        <w:ind w:left="426" w:hanging="426"/>
        <w:jc w:val="both"/>
        <w:rPr>
          <w:sz w:val="22"/>
          <w:szCs w:val="22"/>
        </w:rPr>
      </w:pPr>
      <w:r w:rsidRPr="0000569A">
        <w:rPr>
          <w:sz w:val="22"/>
          <w:szCs w:val="22"/>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rsidR="00F0357C" w:rsidRPr="0000569A" w:rsidRDefault="00F0357C" w:rsidP="00596701">
      <w:pPr>
        <w:pStyle w:val="Akapitzlist"/>
        <w:numPr>
          <w:ilvl w:val="0"/>
          <w:numId w:val="26"/>
        </w:numPr>
        <w:ind w:left="426" w:hanging="426"/>
        <w:jc w:val="both"/>
        <w:rPr>
          <w:sz w:val="22"/>
          <w:szCs w:val="22"/>
        </w:rPr>
      </w:pPr>
      <w:r w:rsidRPr="0000569A">
        <w:rPr>
          <w:sz w:val="22"/>
          <w:szCs w:val="22"/>
        </w:rPr>
        <w:t>Wykonawca, który polega na sytuacji finansowej lub ekonomicznej innych podmiotów, odpowiada solidarnie z podmiotem, który zobowiązał się do udostępnienia zasob</w:t>
      </w:r>
      <w:r>
        <w:rPr>
          <w:sz w:val="22"/>
          <w:szCs w:val="22"/>
        </w:rPr>
        <w:t>ów, za szkodę poniesioną przez Z</w:t>
      </w:r>
      <w:r w:rsidRPr="0000569A">
        <w:rPr>
          <w:sz w:val="22"/>
          <w:szCs w:val="22"/>
        </w:rPr>
        <w:t>amawiającego powstałą wskutek nieud</w:t>
      </w:r>
      <w:r>
        <w:rPr>
          <w:sz w:val="22"/>
          <w:szCs w:val="22"/>
        </w:rPr>
        <w:t xml:space="preserve">ostępnienia tych zasobów, chyba </w:t>
      </w:r>
      <w:r w:rsidRPr="0000569A">
        <w:rPr>
          <w:sz w:val="22"/>
          <w:szCs w:val="22"/>
        </w:rPr>
        <w:t xml:space="preserve">że za nieudostępnienie zasobów nie ponosi winy. </w:t>
      </w:r>
    </w:p>
    <w:p w:rsidR="00F0357C" w:rsidRPr="0000569A" w:rsidRDefault="00F0357C" w:rsidP="00596701">
      <w:pPr>
        <w:pStyle w:val="Akapitzlist"/>
        <w:numPr>
          <w:ilvl w:val="0"/>
          <w:numId w:val="26"/>
        </w:numPr>
        <w:ind w:left="426" w:hanging="426"/>
        <w:jc w:val="both"/>
        <w:rPr>
          <w:sz w:val="22"/>
          <w:szCs w:val="22"/>
        </w:rPr>
      </w:pPr>
      <w:r w:rsidRPr="0000569A">
        <w:rPr>
          <w:sz w:val="22"/>
          <w:szCs w:val="22"/>
        </w:rPr>
        <w:t>Jeżeli zdolności techniczne lub zawodowe lub sytuacja ekonomiczna lub finansowa,</w:t>
      </w:r>
      <w:r>
        <w:rPr>
          <w:sz w:val="22"/>
          <w:szCs w:val="22"/>
        </w:rPr>
        <w:t xml:space="preserve"> podmiotu, o którym mowa w pkt </w:t>
      </w:r>
      <w:r w:rsidRPr="0000569A">
        <w:rPr>
          <w:sz w:val="22"/>
          <w:szCs w:val="22"/>
        </w:rPr>
        <w:t>1</w:t>
      </w:r>
      <w:r>
        <w:rPr>
          <w:sz w:val="22"/>
          <w:szCs w:val="22"/>
        </w:rPr>
        <w:t>)</w:t>
      </w:r>
      <w:r w:rsidRPr="0000569A">
        <w:rPr>
          <w:sz w:val="22"/>
          <w:szCs w:val="22"/>
        </w:rPr>
        <w:t>, nie potwierdzają spełnienia</w:t>
      </w:r>
      <w:r>
        <w:rPr>
          <w:sz w:val="22"/>
          <w:szCs w:val="22"/>
        </w:rPr>
        <w:t xml:space="preserve"> przez W</w:t>
      </w:r>
      <w:r w:rsidRPr="0000569A">
        <w:rPr>
          <w:sz w:val="22"/>
          <w:szCs w:val="22"/>
        </w:rPr>
        <w:t>ykonawcę warunków udziału w postępowaniu lub zachodzą wobec tych p</w:t>
      </w:r>
      <w:r>
        <w:rPr>
          <w:sz w:val="22"/>
          <w:szCs w:val="22"/>
        </w:rPr>
        <w:t>odmiotów podstawy wykluczenia, Z</w:t>
      </w:r>
      <w:r w:rsidRPr="0000569A">
        <w:rPr>
          <w:sz w:val="22"/>
          <w:szCs w:val="22"/>
        </w:rPr>
        <w:t>amawiający żąda, aby wykonaw</w:t>
      </w:r>
      <w:r>
        <w:rPr>
          <w:sz w:val="22"/>
          <w:szCs w:val="22"/>
        </w:rPr>
        <w:t>ca w terminie określonym przez Z</w:t>
      </w:r>
      <w:r w:rsidRPr="0000569A">
        <w:rPr>
          <w:sz w:val="22"/>
          <w:szCs w:val="22"/>
        </w:rPr>
        <w:t xml:space="preserve">amawiającego: </w:t>
      </w:r>
    </w:p>
    <w:p w:rsidR="00F0357C" w:rsidRPr="0000569A" w:rsidRDefault="00F0357C" w:rsidP="00596701">
      <w:pPr>
        <w:pStyle w:val="Akapitzlist"/>
        <w:numPr>
          <w:ilvl w:val="1"/>
          <w:numId w:val="27"/>
        </w:numPr>
        <w:ind w:left="709" w:hanging="283"/>
        <w:jc w:val="both"/>
        <w:rPr>
          <w:sz w:val="22"/>
          <w:szCs w:val="22"/>
        </w:rPr>
      </w:pPr>
      <w:r w:rsidRPr="0000569A">
        <w:rPr>
          <w:sz w:val="22"/>
          <w:szCs w:val="22"/>
        </w:rPr>
        <w:t>zastąpił ten podmiot innym podmiotem lub podmiotami</w:t>
      </w:r>
      <w:r>
        <w:rPr>
          <w:sz w:val="22"/>
          <w:szCs w:val="22"/>
        </w:rPr>
        <w:t>,</w:t>
      </w:r>
      <w:r w:rsidRPr="0000569A">
        <w:rPr>
          <w:sz w:val="22"/>
          <w:szCs w:val="22"/>
        </w:rPr>
        <w:t xml:space="preserve"> lub </w:t>
      </w:r>
    </w:p>
    <w:p w:rsidR="00F0357C" w:rsidRPr="0000569A" w:rsidRDefault="00F0357C" w:rsidP="00596701">
      <w:pPr>
        <w:pStyle w:val="Akapitzlist"/>
        <w:numPr>
          <w:ilvl w:val="1"/>
          <w:numId w:val="27"/>
        </w:numPr>
        <w:ind w:left="709" w:hanging="283"/>
        <w:jc w:val="both"/>
        <w:rPr>
          <w:sz w:val="22"/>
          <w:szCs w:val="22"/>
        </w:rPr>
      </w:pPr>
      <w:r w:rsidRPr="0000569A">
        <w:rPr>
          <w:sz w:val="22"/>
          <w:szCs w:val="22"/>
        </w:rPr>
        <w:t>zobowiązał się do osobistego wykonania odpowiedniej części zamówienia, jeżeli wykaże zdolności techniczne lub zawodowe lub sytuację finansową lub ekono</w:t>
      </w:r>
      <w:r>
        <w:rPr>
          <w:sz w:val="22"/>
          <w:szCs w:val="22"/>
        </w:rPr>
        <w:t>miczną, o których mowa w pkt 1).</w:t>
      </w:r>
      <w:r w:rsidRPr="0000569A">
        <w:rPr>
          <w:sz w:val="22"/>
          <w:szCs w:val="22"/>
        </w:rPr>
        <w:t xml:space="preserve"> </w:t>
      </w:r>
    </w:p>
    <w:p w:rsidR="00552D58" w:rsidRPr="005A4CD9" w:rsidRDefault="00552D58" w:rsidP="005A4CD9">
      <w:pPr>
        <w:jc w:val="both"/>
        <w:rPr>
          <w:sz w:val="22"/>
          <w:szCs w:val="22"/>
        </w:rPr>
      </w:pPr>
    </w:p>
    <w:tbl>
      <w:tblPr>
        <w:tblStyle w:val="Tabela-Siatka"/>
        <w:tblW w:w="0" w:type="auto"/>
        <w:tblLook w:val="04A0" w:firstRow="1" w:lastRow="0" w:firstColumn="1" w:lastColumn="0" w:noHBand="0" w:noVBand="1"/>
      </w:tblPr>
      <w:tblGrid>
        <w:gridCol w:w="9373"/>
      </w:tblGrid>
      <w:tr w:rsidR="00AB6583" w:rsidRPr="00DC4AC6" w:rsidTr="00AB6583">
        <w:tc>
          <w:tcPr>
            <w:tcW w:w="9373" w:type="dxa"/>
            <w:shd w:val="clear" w:color="auto" w:fill="E7E6E6" w:themeFill="background2"/>
          </w:tcPr>
          <w:p w:rsidR="00AB6583" w:rsidRPr="00DC4AC6" w:rsidRDefault="00AB6583" w:rsidP="00596701">
            <w:pPr>
              <w:pStyle w:val="Tekstpodstawowywcity"/>
              <w:widowControl w:val="0"/>
              <w:numPr>
                <w:ilvl w:val="0"/>
                <w:numId w:val="21"/>
              </w:numPr>
              <w:tabs>
                <w:tab w:val="left" w:pos="2977"/>
                <w:tab w:val="left" w:pos="3119"/>
              </w:tabs>
              <w:jc w:val="both"/>
              <w:rPr>
                <w:rFonts w:ascii="Times New Roman" w:hAnsi="Times New Roman"/>
                <w:b/>
                <w:sz w:val="22"/>
                <w:szCs w:val="22"/>
                <w:u w:val="none"/>
              </w:rPr>
            </w:pPr>
            <w:r w:rsidRPr="00DC4AC6">
              <w:rPr>
                <w:rFonts w:ascii="Times New Roman" w:hAnsi="Times New Roman"/>
                <w:b/>
                <w:sz w:val="22"/>
                <w:szCs w:val="22"/>
                <w:u w:val="none"/>
              </w:rPr>
              <w:t xml:space="preserve">Podstawy wykluczenia, o których mowa w art. 24 ust. 5 ustawy </w:t>
            </w:r>
            <w:proofErr w:type="spellStart"/>
            <w:r w:rsidRPr="00DC4AC6">
              <w:rPr>
                <w:rFonts w:ascii="Times New Roman" w:hAnsi="Times New Roman"/>
                <w:b/>
                <w:sz w:val="22"/>
                <w:szCs w:val="22"/>
                <w:u w:val="none"/>
              </w:rPr>
              <w:t>Pzp</w:t>
            </w:r>
            <w:proofErr w:type="spellEnd"/>
            <w:r w:rsidRPr="00DC4AC6">
              <w:rPr>
                <w:rFonts w:ascii="Times New Roman" w:hAnsi="Times New Roman"/>
                <w:b/>
                <w:sz w:val="22"/>
                <w:szCs w:val="22"/>
                <w:u w:val="none"/>
              </w:rPr>
              <w:t>:</w:t>
            </w:r>
          </w:p>
        </w:tc>
      </w:tr>
    </w:tbl>
    <w:p w:rsidR="00CC629D" w:rsidRDefault="00CC629D" w:rsidP="00CC629D">
      <w:pPr>
        <w:pStyle w:val="Akapitzlist"/>
        <w:tabs>
          <w:tab w:val="clear" w:pos="360"/>
          <w:tab w:val="left" w:pos="284"/>
        </w:tabs>
        <w:ind w:left="142"/>
        <w:jc w:val="both"/>
        <w:rPr>
          <w:b/>
          <w:sz w:val="22"/>
          <w:szCs w:val="22"/>
        </w:rPr>
      </w:pPr>
    </w:p>
    <w:p w:rsidR="00CC629D" w:rsidRPr="007078AE" w:rsidRDefault="00CC629D" w:rsidP="00EE381F">
      <w:pPr>
        <w:pStyle w:val="Akapitzlist"/>
        <w:numPr>
          <w:ilvl w:val="3"/>
          <w:numId w:val="34"/>
        </w:numPr>
        <w:tabs>
          <w:tab w:val="left" w:pos="284"/>
        </w:tabs>
        <w:ind w:left="142" w:hanging="142"/>
        <w:jc w:val="both"/>
        <w:rPr>
          <w:b/>
          <w:sz w:val="22"/>
          <w:szCs w:val="22"/>
        </w:rPr>
      </w:pPr>
      <w:r w:rsidRPr="00C34AD9">
        <w:rPr>
          <w:b/>
          <w:sz w:val="22"/>
          <w:szCs w:val="22"/>
        </w:rPr>
        <w:t xml:space="preserve">Zamawiający wykluczy z postępowania Wykonawcę/ów w przypadkach, o których mowa </w:t>
      </w:r>
      <w:r w:rsidRPr="00C34AD9">
        <w:rPr>
          <w:b/>
          <w:sz w:val="22"/>
          <w:szCs w:val="22"/>
        </w:rPr>
        <w:br/>
        <w:t xml:space="preserve">  </w:t>
      </w:r>
      <w:r>
        <w:rPr>
          <w:b/>
          <w:sz w:val="22"/>
          <w:szCs w:val="22"/>
        </w:rPr>
        <w:t xml:space="preserve"> </w:t>
      </w:r>
      <w:r w:rsidRPr="00C34AD9">
        <w:rPr>
          <w:b/>
          <w:sz w:val="22"/>
          <w:szCs w:val="22"/>
        </w:rPr>
        <w:t xml:space="preserve">w art. 24 ust. 1 pkt 12-23 ustawy </w:t>
      </w:r>
      <w:proofErr w:type="spellStart"/>
      <w:r w:rsidRPr="00C34AD9">
        <w:rPr>
          <w:b/>
          <w:sz w:val="22"/>
          <w:szCs w:val="22"/>
        </w:rPr>
        <w:t>Pzp</w:t>
      </w:r>
      <w:proofErr w:type="spellEnd"/>
      <w:r w:rsidRPr="00C34AD9">
        <w:rPr>
          <w:b/>
          <w:sz w:val="22"/>
          <w:szCs w:val="22"/>
        </w:rPr>
        <w:t xml:space="preserve"> (przesłanki wykluczenia obligatoryjne).</w:t>
      </w:r>
    </w:p>
    <w:p w:rsidR="00CC629D" w:rsidRPr="00C34AD9" w:rsidRDefault="00CC629D" w:rsidP="00596701">
      <w:pPr>
        <w:pStyle w:val="Akapitzlist"/>
        <w:numPr>
          <w:ilvl w:val="3"/>
          <w:numId w:val="34"/>
        </w:numPr>
        <w:tabs>
          <w:tab w:val="left" w:pos="284"/>
        </w:tabs>
        <w:ind w:left="284" w:hanging="284"/>
        <w:jc w:val="both"/>
        <w:rPr>
          <w:b/>
          <w:sz w:val="22"/>
          <w:szCs w:val="22"/>
        </w:rPr>
      </w:pPr>
      <w:r w:rsidRPr="00C34AD9">
        <w:rPr>
          <w:b/>
          <w:sz w:val="22"/>
          <w:szCs w:val="22"/>
        </w:rPr>
        <w:t>Z postęp</w:t>
      </w:r>
      <w:r>
        <w:rPr>
          <w:b/>
          <w:sz w:val="22"/>
          <w:szCs w:val="22"/>
        </w:rPr>
        <w:t>owania o udzielenie zamówienia Z</w:t>
      </w:r>
      <w:r w:rsidRPr="00C34AD9">
        <w:rPr>
          <w:b/>
          <w:sz w:val="22"/>
          <w:szCs w:val="22"/>
        </w:rPr>
        <w:t xml:space="preserve">amawiający wykluczy także Wykonawcę/ów w </w:t>
      </w:r>
      <w:r>
        <w:rPr>
          <w:b/>
          <w:sz w:val="22"/>
          <w:szCs w:val="22"/>
        </w:rPr>
        <w:t xml:space="preserve">   </w:t>
      </w:r>
      <w:r w:rsidRPr="00C34AD9">
        <w:rPr>
          <w:b/>
          <w:sz w:val="22"/>
          <w:szCs w:val="22"/>
        </w:rPr>
        <w:t>następujących przypadkach</w:t>
      </w:r>
      <w:r>
        <w:rPr>
          <w:b/>
          <w:sz w:val="22"/>
          <w:szCs w:val="22"/>
        </w:rPr>
        <w:t xml:space="preserve"> - wybrane przez Za</w:t>
      </w:r>
      <w:r w:rsidRPr="00C34AD9">
        <w:rPr>
          <w:b/>
          <w:sz w:val="22"/>
          <w:szCs w:val="22"/>
        </w:rPr>
        <w:t>mawiającego przes</w:t>
      </w:r>
      <w:r>
        <w:rPr>
          <w:b/>
          <w:sz w:val="22"/>
          <w:szCs w:val="22"/>
        </w:rPr>
        <w:t>ł</w:t>
      </w:r>
      <w:r w:rsidRPr="00C34AD9">
        <w:rPr>
          <w:b/>
          <w:sz w:val="22"/>
          <w:szCs w:val="22"/>
        </w:rPr>
        <w:t>anki wykluczenia fakultatywne, przewidziane w art. 24 ust. 5 ust</w:t>
      </w:r>
      <w:r>
        <w:rPr>
          <w:b/>
          <w:sz w:val="22"/>
          <w:szCs w:val="22"/>
        </w:rPr>
        <w:t>a</w:t>
      </w:r>
      <w:r w:rsidRPr="00C34AD9">
        <w:rPr>
          <w:b/>
          <w:sz w:val="22"/>
          <w:szCs w:val="22"/>
        </w:rPr>
        <w:t xml:space="preserve">wy </w:t>
      </w:r>
      <w:proofErr w:type="spellStart"/>
      <w:r w:rsidRPr="00C34AD9">
        <w:rPr>
          <w:b/>
          <w:sz w:val="22"/>
          <w:szCs w:val="22"/>
        </w:rPr>
        <w:t>Pzp</w:t>
      </w:r>
      <w:proofErr w:type="spellEnd"/>
      <w:r>
        <w:rPr>
          <w:b/>
          <w:sz w:val="22"/>
          <w:szCs w:val="22"/>
        </w:rPr>
        <w:t>:</w:t>
      </w:r>
    </w:p>
    <w:p w:rsidR="00CC629D" w:rsidRPr="00C34AD9" w:rsidRDefault="00B75D88" w:rsidP="007078AE">
      <w:pPr>
        <w:tabs>
          <w:tab w:val="left" w:pos="284"/>
        </w:tabs>
        <w:jc w:val="both"/>
        <w:rPr>
          <w:sz w:val="22"/>
          <w:szCs w:val="22"/>
        </w:rPr>
      </w:pPr>
      <w:r>
        <w:rPr>
          <w:sz w:val="22"/>
          <w:szCs w:val="22"/>
        </w:rPr>
        <w:tab/>
      </w:r>
      <w:r w:rsidRPr="00B75D88">
        <w:rPr>
          <w:sz w:val="22"/>
          <w:szCs w:val="22"/>
        </w:rPr>
        <w:t>Zamawiający nie przewiduje żadnych fakultatywnych podstaw wykluczenia.</w:t>
      </w:r>
    </w:p>
    <w:p w:rsidR="00CC629D" w:rsidRPr="00FB435A" w:rsidRDefault="00CC629D" w:rsidP="00CC629D">
      <w:pPr>
        <w:tabs>
          <w:tab w:val="left" w:pos="284"/>
        </w:tabs>
        <w:jc w:val="both"/>
        <w:rPr>
          <w:b/>
          <w:bCs/>
          <w:sz w:val="22"/>
          <w:szCs w:val="22"/>
        </w:rPr>
      </w:pPr>
      <w:r>
        <w:rPr>
          <w:b/>
          <w:bCs/>
          <w:sz w:val="22"/>
          <w:szCs w:val="22"/>
        </w:rPr>
        <w:t xml:space="preserve">3. </w:t>
      </w:r>
      <w:r w:rsidRPr="00FB435A">
        <w:rPr>
          <w:b/>
          <w:bCs/>
          <w:sz w:val="22"/>
          <w:szCs w:val="22"/>
        </w:rPr>
        <w:t>Śr</w:t>
      </w:r>
      <w:r>
        <w:rPr>
          <w:b/>
          <w:bCs/>
          <w:sz w:val="22"/>
          <w:szCs w:val="22"/>
        </w:rPr>
        <w:t>odki naprawcze (</w:t>
      </w:r>
      <w:proofErr w:type="spellStart"/>
      <w:r>
        <w:rPr>
          <w:b/>
          <w:bCs/>
          <w:sz w:val="22"/>
          <w:szCs w:val="22"/>
        </w:rPr>
        <w:t>self</w:t>
      </w:r>
      <w:proofErr w:type="spellEnd"/>
      <w:r>
        <w:rPr>
          <w:b/>
          <w:bCs/>
          <w:sz w:val="22"/>
          <w:szCs w:val="22"/>
        </w:rPr>
        <w:t xml:space="preserve">- </w:t>
      </w:r>
      <w:proofErr w:type="spellStart"/>
      <w:r>
        <w:rPr>
          <w:b/>
          <w:bCs/>
          <w:sz w:val="22"/>
          <w:szCs w:val="22"/>
        </w:rPr>
        <w:t>cleaning</w:t>
      </w:r>
      <w:proofErr w:type="spellEnd"/>
      <w:r>
        <w:rPr>
          <w:b/>
          <w:bCs/>
          <w:sz w:val="22"/>
          <w:szCs w:val="22"/>
        </w:rPr>
        <w:t>):</w:t>
      </w:r>
    </w:p>
    <w:p w:rsidR="00CC629D" w:rsidRPr="00FB435A" w:rsidRDefault="00CC629D" w:rsidP="00CC629D">
      <w:pPr>
        <w:tabs>
          <w:tab w:val="left" w:pos="0"/>
        </w:tabs>
        <w:jc w:val="both"/>
        <w:rPr>
          <w:bCs/>
          <w:sz w:val="22"/>
          <w:szCs w:val="22"/>
        </w:rPr>
      </w:pPr>
      <w:r w:rsidRPr="00FB435A">
        <w:rPr>
          <w:bCs/>
          <w:sz w:val="22"/>
          <w:szCs w:val="22"/>
        </w:rPr>
        <w:t xml:space="preserve">Wykonawca, który podlega wykluczeniu </w:t>
      </w:r>
      <w:r>
        <w:rPr>
          <w:bCs/>
          <w:sz w:val="22"/>
          <w:szCs w:val="22"/>
        </w:rPr>
        <w:t xml:space="preserve">na podstawie art. 24 ust. 1 pkt 13 i 14 </w:t>
      </w:r>
      <w:r w:rsidRPr="00FB435A">
        <w:rPr>
          <w:bCs/>
          <w:sz w:val="22"/>
          <w:szCs w:val="22"/>
        </w:rPr>
        <w:t xml:space="preserve">oraz </w:t>
      </w:r>
      <w:r>
        <w:rPr>
          <w:bCs/>
          <w:sz w:val="22"/>
          <w:szCs w:val="22"/>
        </w:rPr>
        <w:br/>
        <w:t>pkt 16-20 lub ust. 5</w:t>
      </w:r>
      <w:r w:rsidRPr="00FB435A">
        <w:rPr>
          <w:bCs/>
          <w:sz w:val="22"/>
          <w:szCs w:val="22"/>
        </w:rPr>
        <w:t xml:space="preserve"> ustawy</w:t>
      </w:r>
      <w:r>
        <w:rPr>
          <w:bCs/>
          <w:sz w:val="22"/>
          <w:szCs w:val="22"/>
        </w:rPr>
        <w:t xml:space="preserve"> </w:t>
      </w:r>
      <w:proofErr w:type="spellStart"/>
      <w:r>
        <w:rPr>
          <w:bCs/>
          <w:sz w:val="22"/>
          <w:szCs w:val="22"/>
        </w:rPr>
        <w:t>Pzp</w:t>
      </w:r>
      <w:proofErr w:type="spellEnd"/>
      <w:r w:rsidRPr="00FB435A">
        <w:rPr>
          <w:bCs/>
          <w:sz w:val="22"/>
          <w:szCs w:val="22"/>
        </w:rPr>
        <w:t xml:space="preserve"> może na podstawie art. 24 ust. 8 ustawy</w:t>
      </w:r>
      <w:r>
        <w:rPr>
          <w:bCs/>
          <w:sz w:val="22"/>
          <w:szCs w:val="22"/>
        </w:rPr>
        <w:t xml:space="preserve"> </w:t>
      </w:r>
      <w:proofErr w:type="spellStart"/>
      <w:r>
        <w:rPr>
          <w:bCs/>
          <w:sz w:val="22"/>
          <w:szCs w:val="22"/>
        </w:rPr>
        <w:t>Pzp</w:t>
      </w:r>
      <w:proofErr w:type="spellEnd"/>
      <w:r w:rsidRPr="00FB435A">
        <w:rPr>
          <w:bCs/>
          <w:sz w:val="22"/>
          <w:szCs w:val="22"/>
        </w:rPr>
        <w:t xml:space="preserve"> przedstawić dowody na to, że </w:t>
      </w:r>
      <w:r w:rsidRPr="00FB435A">
        <w:rPr>
          <w:bCs/>
          <w:sz w:val="22"/>
          <w:szCs w:val="22"/>
        </w:rPr>
        <w:lastRenderedPageBreak/>
        <w:t xml:space="preserve">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t>
      </w:r>
    </w:p>
    <w:p w:rsidR="00CC629D" w:rsidRPr="00FB435A" w:rsidRDefault="00CC629D" w:rsidP="00CC629D">
      <w:pPr>
        <w:tabs>
          <w:tab w:val="left" w:pos="0"/>
        </w:tabs>
        <w:jc w:val="both"/>
        <w:rPr>
          <w:bCs/>
          <w:sz w:val="22"/>
          <w:szCs w:val="22"/>
        </w:rPr>
      </w:pPr>
      <w:r w:rsidRPr="00FB435A">
        <w:rPr>
          <w:bCs/>
          <w:sz w:val="22"/>
          <w:szCs w:val="22"/>
        </w:rPr>
        <w:t xml:space="preserve">Zastosowanie środków naprawczych nie będzie miało </w:t>
      </w:r>
      <w:r>
        <w:rPr>
          <w:bCs/>
          <w:sz w:val="22"/>
          <w:szCs w:val="22"/>
        </w:rPr>
        <w:t>miejsca w stosunku do Wykonawcy będącego podmiotem zbiorowym,</w:t>
      </w:r>
      <w:r w:rsidRPr="00FB435A">
        <w:rPr>
          <w:bCs/>
          <w:sz w:val="22"/>
          <w:szCs w:val="22"/>
        </w:rPr>
        <w:t xml:space="preserve"> wobec którego orzeczono prawomocnym wyrokiem sądu zakaz ubiegania się o udzielenie zamówienia oraz wobec którego nie upłynął jeszcze określony w tym wyroku okres obowiązywania tego zakazu.</w:t>
      </w:r>
    </w:p>
    <w:p w:rsidR="00CC629D" w:rsidRPr="00FB435A" w:rsidRDefault="00CC629D" w:rsidP="00CC629D">
      <w:pPr>
        <w:tabs>
          <w:tab w:val="left" w:pos="0"/>
        </w:tabs>
        <w:jc w:val="both"/>
        <w:rPr>
          <w:bCs/>
          <w:sz w:val="22"/>
          <w:szCs w:val="22"/>
        </w:rPr>
      </w:pPr>
      <w:r w:rsidRPr="00FB435A">
        <w:rPr>
          <w:bCs/>
          <w:sz w:val="22"/>
          <w:szCs w:val="22"/>
        </w:rPr>
        <w:t>Wykonawca nie podlega wykluczeniu, j</w:t>
      </w:r>
      <w:r>
        <w:rPr>
          <w:bCs/>
          <w:sz w:val="22"/>
          <w:szCs w:val="22"/>
        </w:rPr>
        <w:t>eżeli Zamawiający, uwzględni</w:t>
      </w:r>
      <w:r w:rsidRPr="00FB435A">
        <w:rPr>
          <w:bCs/>
          <w:sz w:val="22"/>
          <w:szCs w:val="22"/>
        </w:rPr>
        <w:t xml:space="preserve"> wagę i szczególne okoliczności czynu W</w:t>
      </w:r>
      <w:r>
        <w:rPr>
          <w:bCs/>
          <w:sz w:val="22"/>
          <w:szCs w:val="22"/>
        </w:rPr>
        <w:t xml:space="preserve">ykonawcy oraz </w:t>
      </w:r>
      <w:r w:rsidRPr="00FB435A">
        <w:rPr>
          <w:bCs/>
          <w:sz w:val="22"/>
          <w:szCs w:val="22"/>
        </w:rPr>
        <w:t>uzna za wystarczające przedstawione przez niego dowody. W przypadku nieuwzględnienia przedstawionych dowodów</w:t>
      </w:r>
      <w:r>
        <w:rPr>
          <w:bCs/>
          <w:sz w:val="22"/>
          <w:szCs w:val="22"/>
        </w:rPr>
        <w:t xml:space="preserve"> </w:t>
      </w:r>
      <w:r w:rsidRPr="00FB435A">
        <w:rPr>
          <w:bCs/>
          <w:sz w:val="22"/>
          <w:szCs w:val="22"/>
        </w:rPr>
        <w:t>Zamawiający może wykluczyć Wykonawcę na każdym etapie postępowania.</w:t>
      </w:r>
    </w:p>
    <w:p w:rsidR="00AB6583" w:rsidRPr="006C602E" w:rsidRDefault="00AB6583" w:rsidP="001133E0">
      <w:pPr>
        <w:pStyle w:val="Tekstpodstawowywcity"/>
        <w:widowControl w:val="0"/>
        <w:tabs>
          <w:tab w:val="left" w:pos="2977"/>
          <w:tab w:val="left" w:pos="3119"/>
        </w:tabs>
        <w:jc w:val="both"/>
        <w:rPr>
          <w:rFonts w:ascii="Times New Roman" w:hAnsi="Times New Roman"/>
          <w:b/>
          <w:sz w:val="22"/>
          <w:szCs w:val="22"/>
          <w:u w:val="none"/>
        </w:rPr>
      </w:pPr>
    </w:p>
    <w:tbl>
      <w:tblPr>
        <w:tblStyle w:val="Tabela-Siatka"/>
        <w:tblW w:w="0" w:type="auto"/>
        <w:tblLook w:val="04A0" w:firstRow="1" w:lastRow="0" w:firstColumn="1" w:lastColumn="0" w:noHBand="0" w:noVBand="1"/>
      </w:tblPr>
      <w:tblGrid>
        <w:gridCol w:w="9373"/>
      </w:tblGrid>
      <w:tr w:rsidR="00AB6583" w:rsidRPr="00DC4AC6" w:rsidTr="009B0BF6">
        <w:tc>
          <w:tcPr>
            <w:tcW w:w="9373" w:type="dxa"/>
            <w:shd w:val="clear" w:color="auto" w:fill="E7E6E6" w:themeFill="background2"/>
          </w:tcPr>
          <w:p w:rsidR="00AB6583" w:rsidRPr="00DC4AC6" w:rsidRDefault="00AB6583" w:rsidP="00596701">
            <w:pPr>
              <w:pStyle w:val="Tekstpodstawowywcity"/>
              <w:widowControl w:val="0"/>
              <w:numPr>
                <w:ilvl w:val="0"/>
                <w:numId w:val="21"/>
              </w:numPr>
              <w:tabs>
                <w:tab w:val="left" w:pos="2977"/>
                <w:tab w:val="left" w:pos="3119"/>
              </w:tabs>
              <w:jc w:val="both"/>
              <w:rPr>
                <w:rFonts w:ascii="Times New Roman" w:hAnsi="Times New Roman"/>
                <w:b/>
                <w:sz w:val="22"/>
                <w:szCs w:val="22"/>
                <w:u w:val="none"/>
              </w:rPr>
            </w:pPr>
            <w:r w:rsidRPr="00DC4AC6">
              <w:rPr>
                <w:rFonts w:ascii="Times New Roman" w:hAnsi="Times New Roman"/>
                <w:b/>
                <w:sz w:val="22"/>
                <w:szCs w:val="22"/>
                <w:u w:val="none"/>
              </w:rPr>
              <w:t>Wykaz oświadczeń lub dokumentów, potwierdzających spełnianie warunków udziału w postępowaniu oraz brak podstaw wykluczenia:</w:t>
            </w:r>
          </w:p>
        </w:tc>
      </w:tr>
    </w:tbl>
    <w:p w:rsidR="00CC629D" w:rsidRPr="00C20098" w:rsidRDefault="00CC629D" w:rsidP="00596701">
      <w:pPr>
        <w:keepNext/>
        <w:numPr>
          <w:ilvl w:val="0"/>
          <w:numId w:val="25"/>
        </w:numPr>
        <w:tabs>
          <w:tab w:val="left" w:pos="240"/>
        </w:tabs>
        <w:spacing w:before="240"/>
        <w:ind w:left="284" w:hanging="284"/>
        <w:jc w:val="both"/>
        <w:rPr>
          <w:b/>
          <w:bCs/>
          <w:sz w:val="22"/>
          <w:szCs w:val="22"/>
        </w:rPr>
      </w:pPr>
      <w:bookmarkStart w:id="0" w:name="_Toc273450024"/>
      <w:r w:rsidRPr="00C20098">
        <w:rPr>
          <w:b/>
          <w:bCs/>
          <w:sz w:val="22"/>
          <w:szCs w:val="22"/>
        </w:rPr>
        <w:t>W celu</w:t>
      </w:r>
      <w:r>
        <w:rPr>
          <w:b/>
          <w:bCs/>
          <w:sz w:val="22"/>
          <w:szCs w:val="22"/>
        </w:rPr>
        <w:t xml:space="preserve"> wykazania braku podstaw wykluczenia z postępowania o udzielenie zamówienia oraz</w:t>
      </w:r>
      <w:r w:rsidRPr="00C20098">
        <w:rPr>
          <w:b/>
          <w:bCs/>
          <w:sz w:val="22"/>
          <w:szCs w:val="22"/>
        </w:rPr>
        <w:t xml:space="preserve"> potwierdzenia spełniania warunków udziału w postępowaniu</w:t>
      </w:r>
      <w:bookmarkEnd w:id="0"/>
      <w:r w:rsidRPr="00C20098">
        <w:rPr>
          <w:b/>
          <w:bCs/>
          <w:sz w:val="22"/>
          <w:szCs w:val="22"/>
        </w:rPr>
        <w:t xml:space="preserve"> </w:t>
      </w:r>
      <w:r>
        <w:rPr>
          <w:b/>
          <w:bCs/>
          <w:sz w:val="22"/>
          <w:szCs w:val="22"/>
        </w:rPr>
        <w:t xml:space="preserve">określonych przez zamawiającego w pkt 5 SIWZ </w:t>
      </w:r>
      <w:r w:rsidRPr="00FC1D0A">
        <w:rPr>
          <w:b/>
          <w:bCs/>
          <w:sz w:val="22"/>
          <w:szCs w:val="22"/>
          <w:u w:val="single"/>
        </w:rPr>
        <w:t>do oferty</w:t>
      </w:r>
      <w:r>
        <w:rPr>
          <w:b/>
          <w:bCs/>
          <w:sz w:val="22"/>
          <w:szCs w:val="22"/>
        </w:rPr>
        <w:t xml:space="preserve"> </w:t>
      </w:r>
      <w:r w:rsidRPr="00EE4F0D">
        <w:rPr>
          <w:bCs/>
          <w:i/>
          <w:sz w:val="22"/>
          <w:szCs w:val="22"/>
        </w:rPr>
        <w:t>(</w:t>
      </w:r>
      <w:r w:rsidRPr="0039417F">
        <w:rPr>
          <w:bCs/>
          <w:i/>
          <w:sz w:val="22"/>
          <w:szCs w:val="22"/>
          <w:u w:val="single"/>
        </w:rPr>
        <w:t>załącznik nr 1 do SIWZ</w:t>
      </w:r>
      <w:r w:rsidRPr="00EE4F0D">
        <w:rPr>
          <w:bCs/>
          <w:i/>
          <w:sz w:val="22"/>
          <w:szCs w:val="22"/>
        </w:rPr>
        <w:t>)</w:t>
      </w:r>
      <w:r>
        <w:rPr>
          <w:bCs/>
          <w:i/>
          <w:sz w:val="22"/>
          <w:szCs w:val="22"/>
        </w:rPr>
        <w:t xml:space="preserve"> </w:t>
      </w:r>
      <w:r w:rsidRPr="00FC1D0A">
        <w:rPr>
          <w:b/>
          <w:bCs/>
          <w:sz w:val="22"/>
          <w:szCs w:val="22"/>
          <w:u w:val="single"/>
        </w:rPr>
        <w:t>należy dołączyć</w:t>
      </w:r>
      <w:r w:rsidRPr="00C20098">
        <w:rPr>
          <w:b/>
          <w:bCs/>
          <w:sz w:val="22"/>
          <w:szCs w:val="22"/>
        </w:rPr>
        <w:t xml:space="preserve"> aktualne na dzień </w:t>
      </w:r>
      <w:r>
        <w:rPr>
          <w:b/>
          <w:bCs/>
          <w:sz w:val="22"/>
          <w:szCs w:val="22"/>
        </w:rPr>
        <w:t>składania ofert oświadczenia dotyczące</w:t>
      </w:r>
      <w:r w:rsidRPr="00C20098">
        <w:rPr>
          <w:b/>
          <w:bCs/>
          <w:sz w:val="22"/>
          <w:szCs w:val="22"/>
        </w:rPr>
        <w:t>:</w:t>
      </w:r>
    </w:p>
    <w:p w:rsidR="00CC629D" w:rsidRPr="0039417F" w:rsidRDefault="00CC629D" w:rsidP="00CC629D">
      <w:pPr>
        <w:ind w:left="567" w:hanging="283"/>
        <w:jc w:val="both"/>
        <w:rPr>
          <w:sz w:val="22"/>
          <w:szCs w:val="22"/>
          <w:u w:val="single"/>
        </w:rPr>
      </w:pPr>
      <w:r w:rsidRPr="00561492">
        <w:rPr>
          <w:bCs/>
          <w:sz w:val="22"/>
          <w:szCs w:val="22"/>
        </w:rPr>
        <w:t xml:space="preserve">1) </w:t>
      </w:r>
      <w:r>
        <w:rPr>
          <w:bCs/>
          <w:sz w:val="22"/>
          <w:szCs w:val="22"/>
        </w:rPr>
        <w:t xml:space="preserve"> spełniania warunków</w:t>
      </w:r>
      <w:r w:rsidRPr="00561492">
        <w:rPr>
          <w:bCs/>
          <w:sz w:val="22"/>
          <w:szCs w:val="22"/>
        </w:rPr>
        <w:t xml:space="preserve"> </w:t>
      </w:r>
      <w:r>
        <w:rPr>
          <w:bCs/>
          <w:sz w:val="22"/>
          <w:szCs w:val="22"/>
        </w:rPr>
        <w:t>udziału w postepowaniu określonych w art. 22 ust. 1b pkt</w:t>
      </w:r>
      <w:r w:rsidRPr="00561492">
        <w:rPr>
          <w:bCs/>
          <w:sz w:val="22"/>
          <w:szCs w:val="22"/>
        </w:rPr>
        <w:t xml:space="preserve"> 1</w:t>
      </w:r>
      <w:r>
        <w:rPr>
          <w:bCs/>
          <w:sz w:val="22"/>
          <w:szCs w:val="22"/>
        </w:rPr>
        <w:t xml:space="preserve">-3 ustawy </w:t>
      </w:r>
      <w:proofErr w:type="spellStart"/>
      <w:r>
        <w:rPr>
          <w:bCs/>
          <w:sz w:val="22"/>
          <w:szCs w:val="22"/>
        </w:rPr>
        <w:t>Pzp</w:t>
      </w:r>
      <w:proofErr w:type="spellEnd"/>
      <w:r w:rsidRPr="00561492">
        <w:rPr>
          <w:bCs/>
          <w:sz w:val="22"/>
          <w:szCs w:val="22"/>
        </w:rPr>
        <w:t xml:space="preserve"> </w:t>
      </w:r>
      <w:r>
        <w:rPr>
          <w:bCs/>
          <w:sz w:val="22"/>
          <w:szCs w:val="22"/>
        </w:rPr>
        <w:t xml:space="preserve">– </w:t>
      </w:r>
      <w:r w:rsidRPr="0039417F">
        <w:rPr>
          <w:bCs/>
          <w:i/>
          <w:sz w:val="22"/>
          <w:szCs w:val="22"/>
          <w:u w:val="single"/>
        </w:rPr>
        <w:t>wzór oświadczenia stanowi załącznik nr 3 do SIWZ</w:t>
      </w:r>
      <w:r w:rsidRPr="0039417F">
        <w:rPr>
          <w:bCs/>
          <w:sz w:val="22"/>
          <w:szCs w:val="22"/>
          <w:u w:val="single"/>
        </w:rPr>
        <w:t>,</w:t>
      </w:r>
    </w:p>
    <w:p w:rsidR="00341C49" w:rsidRPr="00EE381F" w:rsidRDefault="00CC629D" w:rsidP="00EE381F">
      <w:pPr>
        <w:ind w:left="567" w:hanging="283"/>
        <w:jc w:val="both"/>
        <w:rPr>
          <w:bCs/>
          <w:sz w:val="22"/>
          <w:szCs w:val="22"/>
          <w:u w:val="single"/>
        </w:rPr>
      </w:pPr>
      <w:r>
        <w:rPr>
          <w:bCs/>
          <w:sz w:val="22"/>
          <w:szCs w:val="22"/>
        </w:rPr>
        <w:t xml:space="preserve">2) przesłanek określonych w art. 24 ust.1 pkt 12-23 ustawy </w:t>
      </w:r>
      <w:proofErr w:type="spellStart"/>
      <w:r>
        <w:rPr>
          <w:bCs/>
          <w:sz w:val="22"/>
          <w:szCs w:val="22"/>
        </w:rPr>
        <w:t>Pzp</w:t>
      </w:r>
      <w:proofErr w:type="spellEnd"/>
      <w:r>
        <w:rPr>
          <w:bCs/>
          <w:sz w:val="22"/>
          <w:szCs w:val="22"/>
        </w:rPr>
        <w:t xml:space="preserve"> skutkujących wykluczeniem z postępowania</w:t>
      </w:r>
      <w:r w:rsidRPr="0034588A">
        <w:rPr>
          <w:bCs/>
          <w:sz w:val="22"/>
          <w:szCs w:val="22"/>
        </w:rPr>
        <w:t xml:space="preserve"> </w:t>
      </w:r>
      <w:r>
        <w:rPr>
          <w:bCs/>
          <w:sz w:val="22"/>
          <w:szCs w:val="22"/>
        </w:rPr>
        <w:t xml:space="preserve">– </w:t>
      </w:r>
      <w:r w:rsidRPr="0039417F">
        <w:rPr>
          <w:bCs/>
          <w:i/>
          <w:sz w:val="22"/>
          <w:szCs w:val="22"/>
          <w:u w:val="single"/>
        </w:rPr>
        <w:t>wzór oświadczenia stanowi załącznik nr 4 do SIWZ</w:t>
      </w:r>
      <w:r>
        <w:rPr>
          <w:bCs/>
          <w:sz w:val="22"/>
          <w:szCs w:val="22"/>
          <w:u w:val="single"/>
        </w:rPr>
        <w:t>.</w:t>
      </w:r>
    </w:p>
    <w:p w:rsidR="00012543" w:rsidRDefault="00012543" w:rsidP="00D85888">
      <w:pPr>
        <w:ind w:left="567" w:hanging="283"/>
        <w:jc w:val="both"/>
        <w:rPr>
          <w:b/>
          <w:bCs/>
          <w:sz w:val="22"/>
          <w:szCs w:val="22"/>
          <w:u w:val="single"/>
        </w:rPr>
      </w:pPr>
    </w:p>
    <w:p w:rsidR="00D85888" w:rsidRPr="0073259B" w:rsidRDefault="00D85888" w:rsidP="00D85888">
      <w:pPr>
        <w:ind w:left="567" w:hanging="283"/>
        <w:jc w:val="both"/>
        <w:rPr>
          <w:b/>
          <w:bCs/>
          <w:sz w:val="22"/>
          <w:szCs w:val="22"/>
          <w:u w:val="single"/>
        </w:rPr>
      </w:pPr>
      <w:r w:rsidRPr="0073259B">
        <w:rPr>
          <w:b/>
          <w:bCs/>
          <w:sz w:val="22"/>
          <w:szCs w:val="22"/>
          <w:u w:val="single"/>
        </w:rPr>
        <w:t>Do oferty należy także dołączyć:</w:t>
      </w:r>
    </w:p>
    <w:p w:rsidR="00D85888" w:rsidRPr="00E27BC0" w:rsidRDefault="00D85888" w:rsidP="00D85888">
      <w:pPr>
        <w:pStyle w:val="Akapitzlist"/>
        <w:numPr>
          <w:ilvl w:val="4"/>
          <w:numId w:val="27"/>
        </w:numPr>
        <w:autoSpaceDE w:val="0"/>
        <w:autoSpaceDN w:val="0"/>
        <w:adjustRightInd w:val="0"/>
        <w:ind w:left="284" w:firstLine="0"/>
        <w:jc w:val="both"/>
        <w:rPr>
          <w:snapToGrid w:val="0"/>
          <w:sz w:val="22"/>
          <w:szCs w:val="22"/>
        </w:rPr>
      </w:pPr>
      <w:r w:rsidRPr="00762094">
        <w:rPr>
          <w:bCs/>
          <w:sz w:val="22"/>
          <w:szCs w:val="22"/>
        </w:rPr>
        <w:t xml:space="preserve">wykaz pracowników </w:t>
      </w:r>
      <w:r>
        <w:rPr>
          <w:bCs/>
          <w:i/>
          <w:sz w:val="22"/>
          <w:szCs w:val="22"/>
          <w:u w:val="single"/>
        </w:rPr>
        <w:t>załącznik nr 7</w:t>
      </w:r>
      <w:r w:rsidRPr="00762094">
        <w:rPr>
          <w:bCs/>
          <w:i/>
          <w:sz w:val="22"/>
          <w:szCs w:val="22"/>
          <w:u w:val="single"/>
        </w:rPr>
        <w:t xml:space="preserve"> do SIWZ</w:t>
      </w:r>
      <w:r w:rsidRPr="00762094">
        <w:rPr>
          <w:bCs/>
          <w:sz w:val="22"/>
          <w:szCs w:val="22"/>
        </w:rPr>
        <w:t xml:space="preserve"> </w:t>
      </w:r>
    </w:p>
    <w:p w:rsidR="00D85888" w:rsidRPr="0073259B" w:rsidRDefault="00D85888" w:rsidP="00221943">
      <w:pPr>
        <w:pStyle w:val="Akapitzlist"/>
        <w:numPr>
          <w:ilvl w:val="4"/>
          <w:numId w:val="27"/>
        </w:numPr>
        <w:autoSpaceDE w:val="0"/>
        <w:autoSpaceDN w:val="0"/>
        <w:adjustRightInd w:val="0"/>
        <w:ind w:left="709" w:hanging="425"/>
        <w:jc w:val="both"/>
        <w:rPr>
          <w:snapToGrid w:val="0"/>
          <w:sz w:val="22"/>
          <w:szCs w:val="22"/>
        </w:rPr>
      </w:pPr>
      <w:r w:rsidRPr="0073259B">
        <w:rPr>
          <w:bCs/>
          <w:sz w:val="22"/>
          <w:szCs w:val="22"/>
        </w:rPr>
        <w:t xml:space="preserve">zobowiązanie podmiotu trzeciego do oddania do dyspozycji Wykonawcy niezbędnych zasobów na potrzeby realizacji zamówienia – </w:t>
      </w:r>
      <w:r w:rsidRPr="0073259B">
        <w:rPr>
          <w:bCs/>
          <w:i/>
          <w:sz w:val="22"/>
          <w:szCs w:val="22"/>
          <w:u w:val="single"/>
        </w:rPr>
        <w:t>wzór zobowiązania stanowi załącznik nr 6 do SIWZ</w:t>
      </w:r>
      <w:r w:rsidRPr="0073259B">
        <w:rPr>
          <w:sz w:val="22"/>
          <w:szCs w:val="22"/>
          <w:u w:val="single"/>
        </w:rPr>
        <w:t xml:space="preserve">, </w:t>
      </w:r>
      <w:r w:rsidRPr="0073259B">
        <w:rPr>
          <w:i/>
          <w:sz w:val="22"/>
          <w:szCs w:val="22"/>
          <w:u w:val="single"/>
        </w:rPr>
        <w:t>(jeżeli dotyczy),</w:t>
      </w:r>
    </w:p>
    <w:p w:rsidR="00D85888" w:rsidRPr="0073259B" w:rsidRDefault="00D85888" w:rsidP="00D85888">
      <w:pPr>
        <w:pStyle w:val="Akapitzlist"/>
        <w:numPr>
          <w:ilvl w:val="4"/>
          <w:numId w:val="27"/>
        </w:numPr>
        <w:autoSpaceDE w:val="0"/>
        <w:autoSpaceDN w:val="0"/>
        <w:adjustRightInd w:val="0"/>
        <w:ind w:left="284" w:firstLine="0"/>
        <w:jc w:val="both"/>
        <w:rPr>
          <w:snapToGrid w:val="0"/>
          <w:sz w:val="22"/>
          <w:szCs w:val="22"/>
        </w:rPr>
      </w:pPr>
      <w:r w:rsidRPr="0073259B">
        <w:rPr>
          <w:sz w:val="22"/>
          <w:szCs w:val="22"/>
        </w:rPr>
        <w:t xml:space="preserve">pełnomocnictwo dla osób podpisujących ofertę </w:t>
      </w:r>
      <w:r w:rsidRPr="0073259B">
        <w:rPr>
          <w:i/>
          <w:sz w:val="22"/>
          <w:szCs w:val="22"/>
          <w:u w:val="single"/>
        </w:rPr>
        <w:t>(jeżeli dotyczy),</w:t>
      </w:r>
    </w:p>
    <w:p w:rsidR="00D85888" w:rsidRPr="0073259B" w:rsidRDefault="00D85888" w:rsidP="00D85888">
      <w:pPr>
        <w:pStyle w:val="Akapitzlist"/>
        <w:numPr>
          <w:ilvl w:val="4"/>
          <w:numId w:val="27"/>
        </w:numPr>
        <w:autoSpaceDE w:val="0"/>
        <w:autoSpaceDN w:val="0"/>
        <w:adjustRightInd w:val="0"/>
        <w:ind w:left="284" w:firstLine="0"/>
        <w:jc w:val="both"/>
        <w:rPr>
          <w:snapToGrid w:val="0"/>
          <w:sz w:val="22"/>
          <w:szCs w:val="22"/>
        </w:rPr>
      </w:pPr>
      <w:r w:rsidRPr="0073259B">
        <w:rPr>
          <w:bCs/>
          <w:sz w:val="22"/>
          <w:szCs w:val="22"/>
        </w:rPr>
        <w:t xml:space="preserve">wadium </w:t>
      </w:r>
      <w:r w:rsidRPr="0073259B">
        <w:rPr>
          <w:bCs/>
          <w:i/>
          <w:sz w:val="22"/>
          <w:szCs w:val="22"/>
        </w:rPr>
        <w:t xml:space="preserve">(np. oryginał gwarancji, poręczenia) </w:t>
      </w:r>
      <w:r w:rsidRPr="0073259B">
        <w:rPr>
          <w:bCs/>
          <w:sz w:val="22"/>
          <w:szCs w:val="22"/>
        </w:rPr>
        <w:t>lub kopia potwierdzenia wpłaty wadium,</w:t>
      </w:r>
    </w:p>
    <w:p w:rsidR="00CC629D" w:rsidRDefault="00CC629D" w:rsidP="00CC629D">
      <w:pPr>
        <w:ind w:left="284" w:hanging="284"/>
        <w:jc w:val="both"/>
        <w:rPr>
          <w:b/>
          <w:bCs/>
          <w:sz w:val="22"/>
          <w:szCs w:val="22"/>
        </w:rPr>
      </w:pPr>
    </w:p>
    <w:p w:rsidR="00CC629D" w:rsidRPr="0039417F" w:rsidRDefault="00CC629D" w:rsidP="00CC629D">
      <w:pPr>
        <w:ind w:left="284" w:hanging="284"/>
        <w:jc w:val="both"/>
        <w:rPr>
          <w:sz w:val="22"/>
          <w:szCs w:val="22"/>
          <w:u w:val="single"/>
        </w:rPr>
      </w:pPr>
      <w:r w:rsidRPr="003F5827">
        <w:rPr>
          <w:b/>
          <w:bCs/>
          <w:sz w:val="22"/>
          <w:szCs w:val="22"/>
        </w:rPr>
        <w:t xml:space="preserve">2. </w:t>
      </w:r>
      <w:r w:rsidRPr="00CD178E">
        <w:rPr>
          <w:b/>
          <w:bCs/>
          <w:sz w:val="22"/>
          <w:szCs w:val="22"/>
        </w:rPr>
        <w:t xml:space="preserve">W terminie 3 dni od dnia zamieszczenia na stronie internetowej informacji z otwarcia ofert, </w:t>
      </w:r>
      <w:r w:rsidRPr="00CD178E">
        <w:rPr>
          <w:b/>
          <w:bCs/>
          <w:sz w:val="22"/>
          <w:szCs w:val="22"/>
        </w:rPr>
        <w:br/>
        <w:t xml:space="preserve">o których mowa w art. 86 ust. 5 ustawy </w:t>
      </w:r>
      <w:r>
        <w:rPr>
          <w:b/>
          <w:bCs/>
          <w:sz w:val="22"/>
          <w:szCs w:val="22"/>
        </w:rPr>
        <w:t>Wykonawca przekazuje Z</w:t>
      </w:r>
      <w:r w:rsidRPr="00CD178E">
        <w:rPr>
          <w:b/>
          <w:bCs/>
          <w:sz w:val="22"/>
          <w:szCs w:val="22"/>
        </w:rPr>
        <w:t xml:space="preserve">amawiającemu oświadczenie </w:t>
      </w:r>
      <w:r>
        <w:rPr>
          <w:b/>
          <w:bCs/>
          <w:sz w:val="22"/>
          <w:szCs w:val="22"/>
        </w:rPr>
        <w:br/>
      </w:r>
      <w:r w:rsidRPr="00CD178E">
        <w:rPr>
          <w:b/>
          <w:bCs/>
          <w:sz w:val="22"/>
          <w:szCs w:val="22"/>
        </w:rPr>
        <w:t xml:space="preserve">o przynależności lub braku przynależności do tej samej grupy kapitałowej, o której mowa </w:t>
      </w:r>
      <w:r>
        <w:rPr>
          <w:b/>
          <w:bCs/>
          <w:sz w:val="22"/>
          <w:szCs w:val="22"/>
        </w:rPr>
        <w:br/>
      </w:r>
      <w:r w:rsidRPr="00CD178E">
        <w:rPr>
          <w:b/>
          <w:bCs/>
          <w:sz w:val="22"/>
          <w:szCs w:val="22"/>
        </w:rPr>
        <w:t xml:space="preserve">w art. 24 ust. 1 pkt 23 ustawy </w:t>
      </w:r>
      <w:proofErr w:type="spellStart"/>
      <w:r w:rsidRPr="00CD178E">
        <w:rPr>
          <w:b/>
          <w:bCs/>
          <w:sz w:val="22"/>
          <w:szCs w:val="22"/>
        </w:rPr>
        <w:t>Pzp</w:t>
      </w:r>
      <w:proofErr w:type="spellEnd"/>
      <w:r>
        <w:rPr>
          <w:b/>
          <w:bCs/>
          <w:sz w:val="22"/>
          <w:szCs w:val="22"/>
        </w:rPr>
        <w:t xml:space="preserve"> </w:t>
      </w:r>
      <w:r>
        <w:rPr>
          <w:bCs/>
          <w:sz w:val="22"/>
          <w:szCs w:val="22"/>
        </w:rPr>
        <w:t xml:space="preserve">– </w:t>
      </w:r>
      <w:r w:rsidRPr="0039417F">
        <w:rPr>
          <w:bCs/>
          <w:i/>
          <w:sz w:val="22"/>
          <w:szCs w:val="22"/>
          <w:u w:val="single"/>
        </w:rPr>
        <w:t>wzór oświadczenia stanowi załącznik nr 5 do SIWZ</w:t>
      </w:r>
      <w:r w:rsidRPr="0039417F">
        <w:rPr>
          <w:bCs/>
          <w:sz w:val="22"/>
          <w:szCs w:val="22"/>
          <w:u w:val="single"/>
        </w:rPr>
        <w:t>.</w:t>
      </w:r>
    </w:p>
    <w:p w:rsidR="00CC629D" w:rsidRDefault="00CC629D" w:rsidP="00CC629D">
      <w:pPr>
        <w:ind w:left="284" w:hanging="284"/>
        <w:jc w:val="both"/>
        <w:rPr>
          <w:bCs/>
          <w:sz w:val="22"/>
          <w:szCs w:val="22"/>
        </w:rPr>
      </w:pPr>
      <w:r>
        <w:rPr>
          <w:bCs/>
          <w:sz w:val="22"/>
          <w:szCs w:val="22"/>
        </w:rPr>
        <w:tab/>
      </w:r>
      <w:r w:rsidRPr="00C154C4">
        <w:rPr>
          <w:bCs/>
          <w:sz w:val="22"/>
          <w:szCs w:val="22"/>
        </w:rPr>
        <w:t xml:space="preserve">Wraz ze złożeniem oświadczenia, Wykonawca może przedstawić dowody, że powiązania z </w:t>
      </w:r>
      <w:r>
        <w:rPr>
          <w:bCs/>
          <w:sz w:val="22"/>
          <w:szCs w:val="22"/>
        </w:rPr>
        <w:t xml:space="preserve">innym </w:t>
      </w:r>
      <w:r w:rsidRPr="00C154C4">
        <w:rPr>
          <w:bCs/>
          <w:sz w:val="22"/>
          <w:szCs w:val="22"/>
        </w:rPr>
        <w:t>Wykonawcą nie prowadzą do zakłócenia konkurencji w postepowaniu o udzielenie zamówienia.</w:t>
      </w:r>
    </w:p>
    <w:p w:rsidR="00CC629D" w:rsidRPr="00752D0E" w:rsidRDefault="00CC629D" w:rsidP="00CC629D">
      <w:pPr>
        <w:tabs>
          <w:tab w:val="left" w:pos="567"/>
        </w:tabs>
        <w:ind w:left="284" w:hanging="284"/>
        <w:rPr>
          <w:bCs/>
          <w:sz w:val="22"/>
          <w:szCs w:val="22"/>
        </w:rPr>
      </w:pPr>
    </w:p>
    <w:p w:rsidR="00CC629D" w:rsidRDefault="00CC629D" w:rsidP="00596701">
      <w:pPr>
        <w:pStyle w:val="Akapitzlist"/>
        <w:widowControl w:val="0"/>
        <w:numPr>
          <w:ilvl w:val="2"/>
          <w:numId w:val="31"/>
        </w:numPr>
        <w:tabs>
          <w:tab w:val="left" w:pos="300"/>
          <w:tab w:val="left" w:pos="3119"/>
        </w:tabs>
        <w:autoSpaceDE w:val="0"/>
        <w:autoSpaceDN w:val="0"/>
        <w:ind w:left="284" w:hanging="284"/>
        <w:jc w:val="both"/>
        <w:rPr>
          <w:b/>
          <w:snapToGrid w:val="0"/>
          <w:color w:val="000000"/>
          <w:sz w:val="22"/>
          <w:szCs w:val="22"/>
        </w:rPr>
      </w:pPr>
      <w:r>
        <w:rPr>
          <w:b/>
          <w:snapToGrid w:val="0"/>
          <w:color w:val="000000"/>
          <w:sz w:val="22"/>
          <w:szCs w:val="22"/>
        </w:rPr>
        <w:t>Wykonawca, którego oferta zostanie najwyżej oceniona w celu wykazania spełniania warunków udziału w postępowaniu (pkt 5 SIWZ), zostanie wezwany do przedłożenia następujących oświadczeń i dokumentów (aktualnych na dzień złożenia oświadczeń lub dokumentów):</w:t>
      </w:r>
    </w:p>
    <w:p w:rsidR="00CC629D" w:rsidRDefault="00CC629D" w:rsidP="00CC629D">
      <w:pPr>
        <w:pStyle w:val="Akapitzlist"/>
        <w:widowControl w:val="0"/>
        <w:tabs>
          <w:tab w:val="clear" w:pos="360"/>
          <w:tab w:val="left" w:pos="300"/>
          <w:tab w:val="left" w:pos="3119"/>
        </w:tabs>
        <w:autoSpaceDE w:val="0"/>
        <w:autoSpaceDN w:val="0"/>
        <w:ind w:left="284"/>
        <w:jc w:val="both"/>
        <w:rPr>
          <w:b/>
          <w:snapToGrid w:val="0"/>
          <w:color w:val="000000"/>
          <w:sz w:val="22"/>
          <w:szCs w:val="22"/>
        </w:rPr>
      </w:pPr>
    </w:p>
    <w:p w:rsidR="00CA3130" w:rsidRPr="00C20EFB" w:rsidRDefault="00CC629D" w:rsidP="00C20EFB">
      <w:pPr>
        <w:pStyle w:val="Akapitzlist"/>
        <w:widowControl w:val="0"/>
        <w:numPr>
          <w:ilvl w:val="4"/>
          <w:numId w:val="31"/>
        </w:numPr>
        <w:tabs>
          <w:tab w:val="left" w:pos="300"/>
          <w:tab w:val="left" w:pos="709"/>
        </w:tabs>
        <w:autoSpaceDE w:val="0"/>
        <w:autoSpaceDN w:val="0"/>
        <w:ind w:left="709" w:hanging="425"/>
        <w:jc w:val="both"/>
        <w:rPr>
          <w:b/>
          <w:snapToGrid w:val="0"/>
          <w:color w:val="000000"/>
          <w:sz w:val="22"/>
          <w:szCs w:val="22"/>
          <w:u w:val="single"/>
        </w:rPr>
      </w:pPr>
      <w:r w:rsidRPr="00B85FDF">
        <w:rPr>
          <w:b/>
          <w:snapToGrid w:val="0"/>
          <w:color w:val="000000"/>
          <w:sz w:val="22"/>
          <w:szCs w:val="22"/>
          <w:u w:val="single"/>
        </w:rPr>
        <w:t>w celu wykazania spełniania warunku w zakresie kompetencji lub uprawnień do prowadzenia określonej działalności zawodowej, o ile wynika to z odrębnych przepisów:</w:t>
      </w:r>
    </w:p>
    <w:p w:rsidR="00CC629D" w:rsidRDefault="00CC629D" w:rsidP="00CC629D">
      <w:pPr>
        <w:pStyle w:val="Akapitzlist"/>
        <w:widowControl w:val="0"/>
        <w:tabs>
          <w:tab w:val="clear" w:pos="360"/>
          <w:tab w:val="left" w:pos="300"/>
          <w:tab w:val="left" w:pos="709"/>
        </w:tabs>
        <w:autoSpaceDE w:val="0"/>
        <w:autoSpaceDN w:val="0"/>
        <w:ind w:left="709"/>
        <w:jc w:val="both"/>
        <w:rPr>
          <w:snapToGrid w:val="0"/>
          <w:color w:val="000000"/>
          <w:sz w:val="22"/>
          <w:szCs w:val="22"/>
        </w:rPr>
      </w:pPr>
      <w:r w:rsidRPr="00B85FDF">
        <w:rPr>
          <w:snapToGrid w:val="0"/>
          <w:color w:val="000000"/>
          <w:sz w:val="22"/>
          <w:szCs w:val="22"/>
        </w:rPr>
        <w:t>Zamawiający nie wymaga żadnych dokumentów.</w:t>
      </w:r>
    </w:p>
    <w:p w:rsidR="00CC629D" w:rsidRPr="00B85FDF" w:rsidRDefault="00CC629D" w:rsidP="00CC629D">
      <w:pPr>
        <w:pStyle w:val="Akapitzlist"/>
        <w:widowControl w:val="0"/>
        <w:tabs>
          <w:tab w:val="clear" w:pos="360"/>
          <w:tab w:val="left" w:pos="300"/>
          <w:tab w:val="left" w:pos="709"/>
        </w:tabs>
        <w:autoSpaceDE w:val="0"/>
        <w:autoSpaceDN w:val="0"/>
        <w:ind w:left="709"/>
        <w:jc w:val="both"/>
        <w:rPr>
          <w:snapToGrid w:val="0"/>
          <w:color w:val="000000"/>
          <w:sz w:val="22"/>
          <w:szCs w:val="22"/>
        </w:rPr>
      </w:pPr>
    </w:p>
    <w:p w:rsidR="00CA3130" w:rsidRPr="00C20EFB" w:rsidRDefault="00CC629D" w:rsidP="00C20EFB">
      <w:pPr>
        <w:pStyle w:val="Akapitzlist"/>
        <w:widowControl w:val="0"/>
        <w:numPr>
          <w:ilvl w:val="4"/>
          <w:numId w:val="31"/>
        </w:numPr>
        <w:tabs>
          <w:tab w:val="left" w:pos="300"/>
          <w:tab w:val="left" w:pos="709"/>
        </w:tabs>
        <w:autoSpaceDE w:val="0"/>
        <w:autoSpaceDN w:val="0"/>
        <w:ind w:left="709" w:hanging="425"/>
        <w:jc w:val="both"/>
        <w:rPr>
          <w:b/>
          <w:snapToGrid w:val="0"/>
          <w:color w:val="000000"/>
          <w:sz w:val="22"/>
          <w:szCs w:val="22"/>
          <w:u w:val="single"/>
        </w:rPr>
      </w:pPr>
      <w:r>
        <w:rPr>
          <w:b/>
          <w:snapToGrid w:val="0"/>
          <w:color w:val="000000"/>
          <w:sz w:val="22"/>
          <w:szCs w:val="22"/>
          <w:u w:val="single"/>
        </w:rPr>
        <w:t>w</w:t>
      </w:r>
      <w:r w:rsidRPr="00B85FDF">
        <w:rPr>
          <w:b/>
          <w:snapToGrid w:val="0"/>
          <w:color w:val="000000"/>
          <w:sz w:val="22"/>
          <w:szCs w:val="22"/>
          <w:u w:val="single"/>
        </w:rPr>
        <w:t xml:space="preserve"> celu wykazania spełniania warunku w zakresie</w:t>
      </w:r>
      <w:r>
        <w:rPr>
          <w:b/>
          <w:snapToGrid w:val="0"/>
          <w:color w:val="000000"/>
          <w:sz w:val="22"/>
          <w:szCs w:val="22"/>
          <w:u w:val="single"/>
        </w:rPr>
        <w:t xml:space="preserve"> sytuacji ekonomicznej lub finansowej:</w:t>
      </w:r>
    </w:p>
    <w:p w:rsidR="00CC629D" w:rsidRDefault="00CC629D" w:rsidP="00596701">
      <w:pPr>
        <w:pStyle w:val="Akapitzlist"/>
        <w:numPr>
          <w:ilvl w:val="0"/>
          <w:numId w:val="35"/>
        </w:numPr>
        <w:ind w:left="993" w:hanging="284"/>
        <w:jc w:val="both"/>
        <w:rPr>
          <w:sz w:val="22"/>
          <w:szCs w:val="22"/>
        </w:rPr>
      </w:pPr>
      <w:r w:rsidRPr="00CC629D">
        <w:rPr>
          <w:sz w:val="22"/>
          <w:szCs w:val="22"/>
        </w:rPr>
        <w:t>informacja banku lub spółdzielczej kasy oszczędnościowo-kredytowej potwierdzająca wysokość posiadanych środków finansowych lub zdolność kredytową wykonawcy, w okresie nie wcześniejszym niż 1 miesiąc przed upływem terminu składania ofert albo wniosków o dopuszczenie do udziału w postępowaniu;</w:t>
      </w:r>
    </w:p>
    <w:p w:rsidR="00CC629D" w:rsidRPr="00CC629D" w:rsidRDefault="00CC629D" w:rsidP="00596701">
      <w:pPr>
        <w:pStyle w:val="Akapitzlist"/>
        <w:numPr>
          <w:ilvl w:val="0"/>
          <w:numId w:val="35"/>
        </w:numPr>
        <w:ind w:left="993" w:hanging="284"/>
        <w:jc w:val="both"/>
        <w:rPr>
          <w:sz w:val="22"/>
          <w:szCs w:val="22"/>
        </w:rPr>
      </w:pPr>
      <w:r w:rsidRPr="00CC629D">
        <w:rPr>
          <w:sz w:val="22"/>
          <w:szCs w:val="22"/>
        </w:rPr>
        <w:lastRenderedPageBreak/>
        <w:t>dokumenty potwierdzające, że wykonawca jest ubezpieczony od odpowiedzialności cywilnej w zakresie prowadzonej działalności związanej z przedmiotem zamówienia na sumę gwarancyjną określoną przez zamawiającego.</w:t>
      </w:r>
    </w:p>
    <w:p w:rsidR="00341C49" w:rsidRPr="00F4080E" w:rsidRDefault="00341C49" w:rsidP="00F4080E">
      <w:pPr>
        <w:widowControl w:val="0"/>
        <w:autoSpaceDE w:val="0"/>
        <w:autoSpaceDN w:val="0"/>
        <w:jc w:val="both"/>
        <w:rPr>
          <w:snapToGrid w:val="0"/>
          <w:color w:val="000000"/>
          <w:sz w:val="22"/>
          <w:szCs w:val="22"/>
          <w:u w:val="single"/>
        </w:rPr>
      </w:pPr>
    </w:p>
    <w:p w:rsidR="00CA3130" w:rsidRPr="00C20EFB" w:rsidRDefault="00CC629D" w:rsidP="00C20EFB">
      <w:pPr>
        <w:pStyle w:val="Akapitzlist"/>
        <w:widowControl w:val="0"/>
        <w:tabs>
          <w:tab w:val="clear" w:pos="360"/>
          <w:tab w:val="left" w:pos="300"/>
          <w:tab w:val="left" w:pos="709"/>
        </w:tabs>
        <w:autoSpaceDE w:val="0"/>
        <w:autoSpaceDN w:val="0"/>
        <w:ind w:left="709" w:hanging="425"/>
        <w:jc w:val="both"/>
        <w:rPr>
          <w:b/>
          <w:snapToGrid w:val="0"/>
          <w:color w:val="000000"/>
          <w:sz w:val="22"/>
          <w:szCs w:val="22"/>
          <w:u w:val="single"/>
        </w:rPr>
      </w:pPr>
      <w:r w:rsidRPr="00B85FDF">
        <w:rPr>
          <w:b/>
          <w:snapToGrid w:val="0"/>
          <w:color w:val="000000"/>
          <w:sz w:val="22"/>
          <w:szCs w:val="22"/>
        </w:rPr>
        <w:t xml:space="preserve">3) </w:t>
      </w:r>
      <w:r>
        <w:rPr>
          <w:b/>
          <w:snapToGrid w:val="0"/>
          <w:color w:val="000000"/>
          <w:sz w:val="22"/>
          <w:szCs w:val="22"/>
        </w:rPr>
        <w:t xml:space="preserve">   </w:t>
      </w:r>
      <w:r w:rsidRPr="00B85FDF">
        <w:rPr>
          <w:b/>
          <w:snapToGrid w:val="0"/>
          <w:color w:val="000000"/>
          <w:sz w:val="22"/>
          <w:szCs w:val="22"/>
          <w:u w:val="single"/>
        </w:rPr>
        <w:t>w celu wykazania spełniania warunku w zakresie zdolności technicznej lub zawodowej:</w:t>
      </w:r>
    </w:p>
    <w:p w:rsidR="00341C49" w:rsidRDefault="00920494" w:rsidP="00596701">
      <w:pPr>
        <w:pStyle w:val="Akapitzlist"/>
        <w:numPr>
          <w:ilvl w:val="0"/>
          <w:numId w:val="35"/>
        </w:numPr>
        <w:ind w:left="993" w:hanging="284"/>
        <w:jc w:val="both"/>
        <w:rPr>
          <w:sz w:val="22"/>
          <w:szCs w:val="22"/>
        </w:rPr>
      </w:pPr>
      <w:r w:rsidRPr="00341C49">
        <w:rPr>
          <w:sz w:val="22"/>
          <w:szCs w:val="22"/>
        </w:rPr>
        <w:t xml:space="preserve">wykaz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w:t>
      </w:r>
    </w:p>
    <w:p w:rsidR="00920494" w:rsidRPr="00341C49" w:rsidRDefault="00341C49" w:rsidP="00341C49">
      <w:pPr>
        <w:pStyle w:val="Akapitzlist"/>
        <w:tabs>
          <w:tab w:val="clear" w:pos="360"/>
        </w:tabs>
        <w:ind w:left="993"/>
        <w:jc w:val="both"/>
        <w:rPr>
          <w:i/>
          <w:sz w:val="22"/>
          <w:szCs w:val="22"/>
        </w:rPr>
      </w:pPr>
      <w:r w:rsidRPr="00341C49">
        <w:rPr>
          <w:i/>
          <w:sz w:val="22"/>
          <w:szCs w:val="22"/>
        </w:rPr>
        <w:t>D</w:t>
      </w:r>
      <w:r w:rsidR="00920494" w:rsidRPr="00341C49">
        <w:rPr>
          <w:i/>
          <w:sz w:val="22"/>
          <w:szCs w:val="22"/>
        </w:rPr>
        <w:t>owodami, o których mowa, są referencje bądź inne dokumenty wystawione przez podmiot, na rzecz którego roboty budowlane były wykonywane, a jeżeli z uzasadnionej przyczyny o obiektywnym charakterze wykonawca nie jest w stanie uzyskać t</w:t>
      </w:r>
      <w:r>
        <w:rPr>
          <w:i/>
          <w:sz w:val="22"/>
          <w:szCs w:val="22"/>
        </w:rPr>
        <w:t>ych dokumentów – inne dokumenty.</w:t>
      </w:r>
    </w:p>
    <w:p w:rsidR="00552D58" w:rsidRPr="00752B88" w:rsidRDefault="00341C49" w:rsidP="00752B88">
      <w:pPr>
        <w:numPr>
          <w:ilvl w:val="0"/>
          <w:numId w:val="35"/>
        </w:numPr>
        <w:ind w:left="993" w:hanging="284"/>
        <w:jc w:val="both"/>
        <w:rPr>
          <w:sz w:val="22"/>
          <w:szCs w:val="22"/>
        </w:rPr>
      </w:pPr>
      <w:r w:rsidRPr="008824D9">
        <w:rPr>
          <w:sz w:val="22"/>
          <w:szCs w:val="22"/>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52543F">
        <w:rPr>
          <w:sz w:val="22"/>
          <w:szCs w:val="22"/>
        </w:rPr>
        <w:t>ie do dysponowania tymi osobami.</w:t>
      </w:r>
    </w:p>
    <w:p w:rsidR="001E5E94" w:rsidRPr="008824D9" w:rsidRDefault="001E5E94" w:rsidP="00341C49">
      <w:pPr>
        <w:widowControl w:val="0"/>
        <w:tabs>
          <w:tab w:val="left" w:pos="300"/>
          <w:tab w:val="left" w:pos="3119"/>
        </w:tabs>
        <w:autoSpaceDE w:val="0"/>
        <w:autoSpaceDN w:val="0"/>
        <w:jc w:val="both"/>
        <w:rPr>
          <w:snapToGrid w:val="0"/>
          <w:color w:val="000000"/>
          <w:sz w:val="22"/>
          <w:szCs w:val="22"/>
        </w:rPr>
      </w:pPr>
    </w:p>
    <w:p w:rsidR="00341C49" w:rsidRPr="00752B88" w:rsidRDefault="00341C49" w:rsidP="00341C49">
      <w:pPr>
        <w:pStyle w:val="Akapitzlist"/>
        <w:widowControl w:val="0"/>
        <w:numPr>
          <w:ilvl w:val="2"/>
          <w:numId w:val="31"/>
        </w:numPr>
        <w:tabs>
          <w:tab w:val="left" w:pos="300"/>
          <w:tab w:val="left" w:pos="3119"/>
        </w:tabs>
        <w:autoSpaceDE w:val="0"/>
        <w:autoSpaceDN w:val="0"/>
        <w:ind w:left="284" w:hanging="284"/>
        <w:jc w:val="both"/>
        <w:rPr>
          <w:b/>
          <w:snapToGrid w:val="0"/>
          <w:color w:val="000000"/>
          <w:sz w:val="22"/>
          <w:szCs w:val="22"/>
        </w:rPr>
      </w:pPr>
      <w:r>
        <w:rPr>
          <w:b/>
          <w:snapToGrid w:val="0"/>
          <w:color w:val="000000"/>
          <w:sz w:val="22"/>
          <w:szCs w:val="22"/>
        </w:rPr>
        <w:t>Wykonawca, którego oferta zostanie najwyżej oceniona w celu wykazania braku podstaw wykluczenia z postępowania o udzielenie zamówienia (pkt 6 SIWZ), zostanie wezwany do złożenia następujących oświadczeń i dokumentów (aktualnych na dzień złożenia oświadczeń lub dokumentów):</w:t>
      </w:r>
    </w:p>
    <w:p w:rsidR="003C4F85" w:rsidRPr="003C4F85" w:rsidRDefault="003C4F85" w:rsidP="003C4F85">
      <w:pPr>
        <w:widowControl w:val="0"/>
        <w:tabs>
          <w:tab w:val="left" w:pos="300"/>
          <w:tab w:val="left" w:pos="709"/>
        </w:tabs>
        <w:autoSpaceDE w:val="0"/>
        <w:autoSpaceDN w:val="0"/>
        <w:jc w:val="both"/>
        <w:rPr>
          <w:snapToGrid w:val="0"/>
          <w:color w:val="000000"/>
          <w:sz w:val="22"/>
          <w:szCs w:val="22"/>
        </w:rPr>
      </w:pPr>
      <w:r>
        <w:rPr>
          <w:snapToGrid w:val="0"/>
          <w:color w:val="000000"/>
          <w:sz w:val="22"/>
          <w:szCs w:val="22"/>
        </w:rPr>
        <w:tab/>
      </w:r>
      <w:r w:rsidRPr="003C4F85">
        <w:rPr>
          <w:snapToGrid w:val="0"/>
          <w:color w:val="000000"/>
          <w:sz w:val="22"/>
          <w:szCs w:val="22"/>
        </w:rPr>
        <w:t>Zamawiający nie wymaga żadnych dokumentów.</w:t>
      </w:r>
    </w:p>
    <w:p w:rsidR="00341C49" w:rsidRDefault="00341C49" w:rsidP="00341C49">
      <w:pPr>
        <w:tabs>
          <w:tab w:val="left" w:pos="495"/>
        </w:tabs>
        <w:suppressAutoHyphens/>
        <w:ind w:left="1417"/>
        <w:jc w:val="both"/>
        <w:rPr>
          <w:b/>
          <w:snapToGrid w:val="0"/>
          <w:color w:val="000000"/>
          <w:sz w:val="22"/>
          <w:szCs w:val="22"/>
          <w:lang w:eastAsia="ar-SA"/>
        </w:rPr>
      </w:pPr>
    </w:p>
    <w:p w:rsidR="00341C49" w:rsidRPr="006C4CCB" w:rsidRDefault="00341C49" w:rsidP="00341C49">
      <w:pPr>
        <w:autoSpaceDE w:val="0"/>
        <w:autoSpaceDN w:val="0"/>
        <w:adjustRightInd w:val="0"/>
        <w:jc w:val="both"/>
        <w:rPr>
          <w:b/>
          <w:sz w:val="22"/>
          <w:szCs w:val="22"/>
          <w:u w:val="single"/>
        </w:rPr>
      </w:pPr>
      <w:r w:rsidRPr="006C4CCB">
        <w:rPr>
          <w:b/>
          <w:sz w:val="22"/>
          <w:szCs w:val="22"/>
          <w:u w:val="single"/>
        </w:rPr>
        <w:t xml:space="preserve">W przypadku Wykonawców wspólnie składających ofertę, dokumenty na potwierdzenie braku podstaw wykluczenia, </w:t>
      </w:r>
      <w:r>
        <w:rPr>
          <w:b/>
          <w:sz w:val="22"/>
          <w:szCs w:val="22"/>
          <w:u w:val="single"/>
        </w:rPr>
        <w:t xml:space="preserve">wymienione </w:t>
      </w:r>
      <w:r w:rsidRPr="006C4CCB">
        <w:rPr>
          <w:b/>
          <w:sz w:val="22"/>
          <w:szCs w:val="22"/>
          <w:u w:val="single"/>
        </w:rPr>
        <w:t xml:space="preserve">powyżej w </w:t>
      </w:r>
      <w:proofErr w:type="spellStart"/>
      <w:r w:rsidRPr="006C4CCB">
        <w:rPr>
          <w:b/>
          <w:sz w:val="22"/>
          <w:szCs w:val="22"/>
          <w:u w:val="single"/>
        </w:rPr>
        <w:t>p</w:t>
      </w:r>
      <w:r>
        <w:rPr>
          <w:b/>
          <w:sz w:val="22"/>
          <w:szCs w:val="22"/>
          <w:u w:val="single"/>
        </w:rPr>
        <w:t>p</w:t>
      </w:r>
      <w:r w:rsidRPr="006C4CCB">
        <w:rPr>
          <w:b/>
          <w:sz w:val="22"/>
          <w:szCs w:val="22"/>
          <w:u w:val="single"/>
        </w:rPr>
        <w:t>kt</w:t>
      </w:r>
      <w:proofErr w:type="spellEnd"/>
      <w:r w:rsidRPr="006C4CCB">
        <w:rPr>
          <w:b/>
          <w:sz w:val="22"/>
          <w:szCs w:val="22"/>
          <w:u w:val="single"/>
        </w:rPr>
        <w:t xml:space="preserve"> </w:t>
      </w:r>
      <w:r>
        <w:rPr>
          <w:b/>
          <w:sz w:val="22"/>
          <w:szCs w:val="22"/>
          <w:u w:val="single"/>
        </w:rPr>
        <w:t>4.</w:t>
      </w:r>
      <w:r w:rsidRPr="006C4CCB">
        <w:rPr>
          <w:b/>
          <w:sz w:val="22"/>
          <w:szCs w:val="22"/>
          <w:u w:val="single"/>
        </w:rPr>
        <w:t xml:space="preserve">1)- </w:t>
      </w:r>
      <w:r>
        <w:rPr>
          <w:b/>
          <w:sz w:val="22"/>
          <w:szCs w:val="22"/>
          <w:u w:val="single"/>
        </w:rPr>
        <w:t>4.3</w:t>
      </w:r>
      <w:r w:rsidRPr="006C4CCB">
        <w:rPr>
          <w:b/>
          <w:sz w:val="22"/>
          <w:szCs w:val="22"/>
          <w:u w:val="single"/>
        </w:rPr>
        <w:t xml:space="preserve">) zobowiązany jest złożyć każdy </w:t>
      </w:r>
      <w:r>
        <w:rPr>
          <w:b/>
          <w:sz w:val="22"/>
          <w:szCs w:val="22"/>
          <w:u w:val="single"/>
        </w:rPr>
        <w:br/>
      </w:r>
      <w:r w:rsidRPr="006C4CCB">
        <w:rPr>
          <w:b/>
          <w:sz w:val="22"/>
          <w:szCs w:val="22"/>
          <w:u w:val="single"/>
        </w:rPr>
        <w:t>z Wykonawców wspólnie składających ofertę.</w:t>
      </w:r>
    </w:p>
    <w:p w:rsidR="00341C49" w:rsidRPr="00D67C2D" w:rsidRDefault="00341C49" w:rsidP="00341C49">
      <w:pPr>
        <w:tabs>
          <w:tab w:val="left" w:pos="0"/>
          <w:tab w:val="left" w:pos="426"/>
        </w:tabs>
        <w:ind w:left="708"/>
        <w:jc w:val="both"/>
        <w:rPr>
          <w:b/>
          <w:bCs/>
          <w:sz w:val="22"/>
          <w:szCs w:val="22"/>
        </w:rPr>
      </w:pPr>
    </w:p>
    <w:p w:rsidR="00552D58" w:rsidRPr="00D67C2D" w:rsidRDefault="00341C49" w:rsidP="00341C49">
      <w:pPr>
        <w:tabs>
          <w:tab w:val="left" w:pos="0"/>
          <w:tab w:val="left" w:pos="1276"/>
        </w:tabs>
        <w:jc w:val="both"/>
        <w:rPr>
          <w:b/>
          <w:bCs/>
          <w:sz w:val="22"/>
          <w:szCs w:val="22"/>
          <w:u w:val="single"/>
        </w:rPr>
      </w:pPr>
      <w:r>
        <w:rPr>
          <w:b/>
          <w:bCs/>
          <w:sz w:val="22"/>
          <w:szCs w:val="22"/>
          <w:u w:val="single"/>
        </w:rPr>
        <w:t xml:space="preserve">Informacja </w:t>
      </w:r>
      <w:r w:rsidRPr="00D67C2D">
        <w:rPr>
          <w:b/>
          <w:bCs/>
          <w:sz w:val="22"/>
          <w:szCs w:val="22"/>
          <w:u w:val="single"/>
        </w:rPr>
        <w:t>dotycząca wsz</w:t>
      </w:r>
      <w:r>
        <w:rPr>
          <w:b/>
          <w:bCs/>
          <w:sz w:val="22"/>
          <w:szCs w:val="22"/>
          <w:u w:val="single"/>
        </w:rPr>
        <w:t>ystkich oświadczeń i dokumentów</w:t>
      </w:r>
      <w:r w:rsidRPr="00D67C2D">
        <w:rPr>
          <w:b/>
          <w:bCs/>
          <w:sz w:val="22"/>
          <w:szCs w:val="22"/>
          <w:u w:val="single"/>
        </w:rPr>
        <w:t>:</w:t>
      </w:r>
    </w:p>
    <w:p w:rsidR="00341C49" w:rsidRPr="00266140" w:rsidRDefault="00341C49" w:rsidP="00596701">
      <w:pPr>
        <w:pStyle w:val="Akapitzlist"/>
        <w:numPr>
          <w:ilvl w:val="3"/>
          <w:numId w:val="37"/>
        </w:numPr>
        <w:tabs>
          <w:tab w:val="left" w:pos="284"/>
        </w:tabs>
        <w:ind w:left="0" w:firstLine="0"/>
        <w:contextualSpacing w:val="0"/>
        <w:jc w:val="both"/>
        <w:rPr>
          <w:bCs/>
          <w:sz w:val="22"/>
          <w:szCs w:val="22"/>
        </w:rPr>
      </w:pPr>
      <w:r w:rsidRPr="00266140">
        <w:rPr>
          <w:bCs/>
          <w:sz w:val="22"/>
          <w:szCs w:val="22"/>
        </w:rPr>
        <w:t>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341C49" w:rsidRPr="00266140" w:rsidRDefault="00341C49" w:rsidP="00596701">
      <w:pPr>
        <w:pStyle w:val="Akapitzlist"/>
        <w:numPr>
          <w:ilvl w:val="3"/>
          <w:numId w:val="37"/>
        </w:numPr>
        <w:tabs>
          <w:tab w:val="left" w:pos="284"/>
        </w:tabs>
        <w:ind w:left="0" w:firstLine="0"/>
        <w:contextualSpacing w:val="0"/>
        <w:jc w:val="both"/>
        <w:rPr>
          <w:bCs/>
          <w:sz w:val="22"/>
          <w:szCs w:val="22"/>
        </w:rPr>
      </w:pPr>
      <w:r w:rsidRPr="00266140">
        <w:rPr>
          <w:sz w:val="22"/>
          <w:szCs w:val="22"/>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341C49" w:rsidRPr="00266140" w:rsidRDefault="00341C49" w:rsidP="00596701">
      <w:pPr>
        <w:pStyle w:val="Akapitzlist"/>
        <w:numPr>
          <w:ilvl w:val="3"/>
          <w:numId w:val="37"/>
        </w:numPr>
        <w:tabs>
          <w:tab w:val="left" w:pos="284"/>
        </w:tabs>
        <w:ind w:left="0" w:firstLine="0"/>
        <w:contextualSpacing w:val="0"/>
        <w:jc w:val="both"/>
        <w:rPr>
          <w:bCs/>
          <w:sz w:val="22"/>
          <w:szCs w:val="22"/>
        </w:rPr>
      </w:pPr>
      <w:r w:rsidRPr="00266140">
        <w:rPr>
          <w:bCs/>
          <w:sz w:val="22"/>
          <w:szCs w:val="22"/>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341C49" w:rsidRPr="005B4C4F" w:rsidRDefault="00341C49" w:rsidP="00596701">
      <w:pPr>
        <w:pStyle w:val="Akapitzlist"/>
        <w:numPr>
          <w:ilvl w:val="3"/>
          <w:numId w:val="37"/>
        </w:numPr>
        <w:tabs>
          <w:tab w:val="left" w:pos="284"/>
        </w:tabs>
        <w:ind w:left="0" w:firstLine="0"/>
        <w:contextualSpacing w:val="0"/>
        <w:jc w:val="both"/>
        <w:rPr>
          <w:bCs/>
          <w:sz w:val="22"/>
          <w:szCs w:val="22"/>
        </w:rPr>
      </w:pPr>
      <w:r w:rsidRPr="00266140">
        <w:rPr>
          <w:sz w:val="22"/>
          <w:szCs w:val="22"/>
        </w:rPr>
        <w:t xml:space="preserve">W przypadku wskazania przez wykonawcę oświadczeń lub dokumentów, które znajdują się w posiadaniu Zamawiającego, w szczególności oświadczeń lub dokumentów przechowywanych przez Zamawiającego zgodnie z art. 97 ust. 1 ustawy </w:t>
      </w:r>
      <w:proofErr w:type="spellStart"/>
      <w:r w:rsidRPr="00266140">
        <w:rPr>
          <w:sz w:val="22"/>
          <w:szCs w:val="22"/>
        </w:rPr>
        <w:t>Pzp</w:t>
      </w:r>
      <w:proofErr w:type="spellEnd"/>
      <w:r w:rsidRPr="00266140">
        <w:rPr>
          <w:sz w:val="22"/>
          <w:szCs w:val="22"/>
        </w:rPr>
        <w:t>,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w:t>
      </w:r>
    </w:p>
    <w:p w:rsidR="00552D58" w:rsidRPr="00D67C2D" w:rsidRDefault="00552D58" w:rsidP="00341C49">
      <w:pPr>
        <w:tabs>
          <w:tab w:val="left" w:pos="567"/>
        </w:tabs>
        <w:jc w:val="both"/>
        <w:rPr>
          <w:b/>
          <w:sz w:val="22"/>
          <w:szCs w:val="22"/>
        </w:rPr>
      </w:pPr>
    </w:p>
    <w:p w:rsidR="00341C49" w:rsidRPr="00D67C2D" w:rsidRDefault="00341C49" w:rsidP="0012560C">
      <w:pPr>
        <w:pStyle w:val="Akapitzlist"/>
        <w:tabs>
          <w:tab w:val="clear" w:pos="360"/>
        </w:tabs>
        <w:ind w:left="284" w:hanging="284"/>
        <w:contextualSpacing w:val="0"/>
        <w:jc w:val="both"/>
        <w:rPr>
          <w:b/>
          <w:sz w:val="22"/>
          <w:szCs w:val="22"/>
        </w:rPr>
      </w:pPr>
      <w:r>
        <w:rPr>
          <w:b/>
          <w:sz w:val="22"/>
          <w:szCs w:val="22"/>
        </w:rPr>
        <w:t xml:space="preserve">5. </w:t>
      </w:r>
      <w:r w:rsidRPr="00D67C2D">
        <w:rPr>
          <w:b/>
          <w:sz w:val="22"/>
          <w:szCs w:val="22"/>
        </w:rPr>
        <w:t>Dokumenty składane przez Wykonawcę mającego siedzibę lub miejsce zamieszkania poza terytorium Rzeczypospolitej Polskiej, zamiast dokumentów wskazanych w pkt</w:t>
      </w:r>
      <w:r>
        <w:rPr>
          <w:b/>
          <w:sz w:val="22"/>
          <w:szCs w:val="22"/>
        </w:rPr>
        <w:t xml:space="preserve"> 7 </w:t>
      </w:r>
      <w:proofErr w:type="spellStart"/>
      <w:r>
        <w:rPr>
          <w:b/>
          <w:sz w:val="22"/>
          <w:szCs w:val="22"/>
        </w:rPr>
        <w:t>ppkt</w:t>
      </w:r>
      <w:proofErr w:type="spellEnd"/>
      <w:r>
        <w:rPr>
          <w:b/>
          <w:sz w:val="22"/>
          <w:szCs w:val="22"/>
        </w:rPr>
        <w:t xml:space="preserve"> 4 SIWZ</w:t>
      </w:r>
      <w:r w:rsidR="00EE381F">
        <w:rPr>
          <w:b/>
          <w:sz w:val="22"/>
          <w:szCs w:val="22"/>
        </w:rPr>
        <w:t>:</w:t>
      </w:r>
    </w:p>
    <w:p w:rsidR="00341C49" w:rsidRPr="00203ECE" w:rsidRDefault="00341C49" w:rsidP="00341C49">
      <w:pPr>
        <w:ind w:left="284" w:hanging="284"/>
        <w:jc w:val="both"/>
        <w:rPr>
          <w:sz w:val="22"/>
          <w:szCs w:val="22"/>
        </w:rPr>
      </w:pPr>
      <w:r>
        <w:rPr>
          <w:sz w:val="22"/>
          <w:szCs w:val="22"/>
        </w:rPr>
        <w:t>1)</w:t>
      </w:r>
      <w:r w:rsidRPr="00D67C2D">
        <w:rPr>
          <w:sz w:val="22"/>
          <w:szCs w:val="22"/>
        </w:rPr>
        <w:t xml:space="preserve"> Jeżeli Wykonawca ma siedzibę lub miejsce zamieszkania poza terytorium Rzeczypospolitej Polskiej, zamia</w:t>
      </w:r>
      <w:r>
        <w:rPr>
          <w:sz w:val="22"/>
          <w:szCs w:val="22"/>
        </w:rPr>
        <w:t xml:space="preserve">st dokumentów, o których mowa w pkt 7 </w:t>
      </w:r>
      <w:proofErr w:type="spellStart"/>
      <w:r w:rsidRPr="00203ECE">
        <w:rPr>
          <w:sz w:val="22"/>
          <w:szCs w:val="22"/>
        </w:rPr>
        <w:t>ppkt</w:t>
      </w:r>
      <w:proofErr w:type="spellEnd"/>
      <w:r w:rsidRPr="00203ECE">
        <w:rPr>
          <w:sz w:val="22"/>
          <w:szCs w:val="22"/>
        </w:rPr>
        <w:t xml:space="preserve"> 4.1) – 4.3)</w:t>
      </w:r>
      <w:r>
        <w:rPr>
          <w:sz w:val="22"/>
          <w:szCs w:val="22"/>
        </w:rPr>
        <w:t xml:space="preserve"> </w:t>
      </w:r>
      <w:r w:rsidRPr="00203ECE">
        <w:rPr>
          <w:sz w:val="22"/>
          <w:szCs w:val="22"/>
        </w:rPr>
        <w:t>składa dokument lub dokumenty wystawione w kraju, w którym Wykonawca ma siedzibę lub miejsce zamieszkania, potwierdzające odpowiednio, że:</w:t>
      </w:r>
    </w:p>
    <w:p w:rsidR="00341C49" w:rsidRPr="00D67C2D" w:rsidRDefault="00341C49" w:rsidP="00341C49">
      <w:pPr>
        <w:autoSpaceDE w:val="0"/>
        <w:autoSpaceDN w:val="0"/>
        <w:adjustRightInd w:val="0"/>
        <w:ind w:left="426" w:hanging="142"/>
        <w:jc w:val="both"/>
        <w:rPr>
          <w:sz w:val="22"/>
          <w:szCs w:val="22"/>
        </w:rPr>
      </w:pPr>
      <w:r>
        <w:rPr>
          <w:sz w:val="22"/>
          <w:szCs w:val="22"/>
        </w:rPr>
        <w:t xml:space="preserve">- </w:t>
      </w:r>
      <w:r w:rsidRPr="00D67C2D">
        <w:rPr>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r>
        <w:rPr>
          <w:sz w:val="22"/>
          <w:szCs w:val="22"/>
        </w:rPr>
        <w:t>-</w:t>
      </w:r>
      <w:r w:rsidRPr="00B06A42">
        <w:rPr>
          <w:sz w:val="22"/>
          <w:szCs w:val="22"/>
        </w:rPr>
        <w:t xml:space="preserve"> </w:t>
      </w:r>
      <w:r>
        <w:rPr>
          <w:sz w:val="22"/>
          <w:szCs w:val="22"/>
        </w:rPr>
        <w:t>wystawiony nie wcześniej niż 3 miesiące</w:t>
      </w:r>
      <w:r w:rsidRPr="00D67C2D">
        <w:rPr>
          <w:sz w:val="22"/>
          <w:szCs w:val="22"/>
        </w:rPr>
        <w:t xml:space="preserve"> przed upływem terminu składania ofert</w:t>
      </w:r>
      <w:r>
        <w:rPr>
          <w:sz w:val="22"/>
          <w:szCs w:val="22"/>
        </w:rPr>
        <w:t>,</w:t>
      </w:r>
    </w:p>
    <w:p w:rsidR="00341C49" w:rsidRPr="00A26905" w:rsidRDefault="00341C49" w:rsidP="00341C49">
      <w:pPr>
        <w:autoSpaceDE w:val="0"/>
        <w:autoSpaceDN w:val="0"/>
        <w:adjustRightInd w:val="0"/>
        <w:ind w:left="426" w:hanging="142"/>
        <w:jc w:val="both"/>
        <w:rPr>
          <w:sz w:val="22"/>
          <w:szCs w:val="22"/>
        </w:rPr>
      </w:pPr>
      <w:r>
        <w:rPr>
          <w:sz w:val="22"/>
          <w:szCs w:val="22"/>
        </w:rPr>
        <w:t xml:space="preserve">- </w:t>
      </w:r>
      <w:r w:rsidRPr="00D67C2D">
        <w:rPr>
          <w:sz w:val="22"/>
          <w:szCs w:val="22"/>
        </w:rPr>
        <w:t>nie otwarto jego likwidacji ani nie ogłoszono upadłości</w:t>
      </w:r>
      <w:r>
        <w:rPr>
          <w:sz w:val="22"/>
          <w:szCs w:val="22"/>
        </w:rPr>
        <w:t>-</w:t>
      </w:r>
      <w:r w:rsidRPr="00B06A42">
        <w:rPr>
          <w:sz w:val="22"/>
          <w:szCs w:val="22"/>
        </w:rPr>
        <w:t xml:space="preserve"> </w:t>
      </w:r>
      <w:r>
        <w:rPr>
          <w:sz w:val="22"/>
          <w:szCs w:val="22"/>
        </w:rPr>
        <w:t>wystawiony</w:t>
      </w:r>
      <w:r w:rsidRPr="00D67C2D">
        <w:rPr>
          <w:sz w:val="22"/>
          <w:szCs w:val="22"/>
        </w:rPr>
        <w:t xml:space="preserve"> nie wcześniej niż 6 miesięcy przed upływem terminu składania ofert.</w:t>
      </w:r>
    </w:p>
    <w:p w:rsidR="00341C49" w:rsidRPr="00D67C2D" w:rsidRDefault="00341C49" w:rsidP="00341C49">
      <w:pPr>
        <w:autoSpaceDE w:val="0"/>
        <w:autoSpaceDN w:val="0"/>
        <w:adjustRightInd w:val="0"/>
        <w:ind w:left="284" w:hanging="284"/>
        <w:jc w:val="both"/>
        <w:rPr>
          <w:sz w:val="22"/>
          <w:szCs w:val="22"/>
        </w:rPr>
      </w:pPr>
      <w:r>
        <w:rPr>
          <w:sz w:val="22"/>
          <w:szCs w:val="22"/>
        </w:rPr>
        <w:t xml:space="preserve">2)  </w:t>
      </w:r>
      <w:r w:rsidRPr="00D67C2D">
        <w:rPr>
          <w:sz w:val="22"/>
          <w:szCs w:val="22"/>
        </w:rPr>
        <w:t xml:space="preserve">Jeżeli w kraju, w którym Wykonawca ma siedzibę lub miejsce zamieszkania lub miejsce zamieszkania ma osoba, której dokument dotyczy, nie wydaje się dokumentów, o których mowa w </w:t>
      </w:r>
      <w:proofErr w:type="spellStart"/>
      <w:r>
        <w:rPr>
          <w:sz w:val="22"/>
          <w:szCs w:val="22"/>
        </w:rPr>
        <w:t>ppkt</w:t>
      </w:r>
      <w:proofErr w:type="spellEnd"/>
      <w:r>
        <w:rPr>
          <w:sz w:val="22"/>
          <w:szCs w:val="22"/>
        </w:rPr>
        <w:t xml:space="preserve"> 1)</w:t>
      </w:r>
      <w:r w:rsidRPr="00D67C2D">
        <w:rPr>
          <w:sz w:val="22"/>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Pr>
          <w:sz w:val="22"/>
          <w:szCs w:val="22"/>
        </w:rPr>
        <w:t>.</w:t>
      </w:r>
    </w:p>
    <w:p w:rsidR="00341C49" w:rsidRPr="008824D9" w:rsidRDefault="00341C49" w:rsidP="00341C49">
      <w:pPr>
        <w:pStyle w:val="Akapitzlist"/>
        <w:widowControl w:val="0"/>
        <w:tabs>
          <w:tab w:val="clear" w:pos="360"/>
          <w:tab w:val="left" w:pos="300"/>
          <w:tab w:val="left" w:pos="3119"/>
        </w:tabs>
        <w:autoSpaceDE w:val="0"/>
        <w:autoSpaceDN w:val="0"/>
        <w:ind w:left="284"/>
        <w:jc w:val="both"/>
        <w:rPr>
          <w:b/>
          <w:snapToGrid w:val="0"/>
          <w:color w:val="000000"/>
          <w:sz w:val="22"/>
          <w:szCs w:val="22"/>
        </w:rPr>
      </w:pPr>
    </w:p>
    <w:p w:rsidR="00341C49" w:rsidRPr="00291029" w:rsidRDefault="00341C49" w:rsidP="00752B88">
      <w:pPr>
        <w:widowControl w:val="0"/>
        <w:tabs>
          <w:tab w:val="left" w:pos="300"/>
          <w:tab w:val="left" w:pos="3119"/>
        </w:tabs>
        <w:autoSpaceDE w:val="0"/>
        <w:autoSpaceDN w:val="0"/>
        <w:ind w:left="720" w:hanging="720"/>
        <w:jc w:val="both"/>
        <w:rPr>
          <w:b/>
          <w:snapToGrid w:val="0"/>
          <w:sz w:val="22"/>
          <w:szCs w:val="22"/>
        </w:rPr>
      </w:pPr>
      <w:r>
        <w:rPr>
          <w:b/>
          <w:snapToGrid w:val="0"/>
          <w:sz w:val="22"/>
          <w:szCs w:val="22"/>
        </w:rPr>
        <w:t xml:space="preserve">6.  </w:t>
      </w:r>
      <w:r w:rsidRPr="0014462A">
        <w:rPr>
          <w:b/>
          <w:snapToGrid w:val="0"/>
          <w:sz w:val="22"/>
          <w:szCs w:val="22"/>
        </w:rPr>
        <w:t>Zasady składania oferty przez podmioty wspólnie występujące (spółka cywilna, konsorcjum):</w:t>
      </w:r>
    </w:p>
    <w:p w:rsidR="00341C49" w:rsidRPr="00291029" w:rsidRDefault="00341C49" w:rsidP="00596701">
      <w:pPr>
        <w:pStyle w:val="Akapitzlist"/>
        <w:widowControl w:val="0"/>
        <w:numPr>
          <w:ilvl w:val="0"/>
          <w:numId w:val="32"/>
        </w:numPr>
        <w:tabs>
          <w:tab w:val="clear" w:pos="1440"/>
          <w:tab w:val="num" w:pos="284"/>
          <w:tab w:val="left" w:pos="400"/>
          <w:tab w:val="left" w:pos="3119"/>
        </w:tabs>
        <w:ind w:left="284" w:hanging="284"/>
        <w:jc w:val="both"/>
        <w:rPr>
          <w:bCs/>
          <w:sz w:val="22"/>
          <w:szCs w:val="22"/>
        </w:rPr>
      </w:pPr>
      <w:r w:rsidRPr="00291029">
        <w:rPr>
          <w:bCs/>
          <w:sz w:val="22"/>
          <w:szCs w:val="22"/>
        </w:rPr>
        <w:t>Wykonawcy mog</w:t>
      </w:r>
      <w:r w:rsidRPr="00291029">
        <w:rPr>
          <w:rFonts w:eastAsia="Arial,Bold"/>
          <w:bCs/>
          <w:sz w:val="22"/>
          <w:szCs w:val="22"/>
        </w:rPr>
        <w:t xml:space="preserve">ą </w:t>
      </w:r>
      <w:r w:rsidRPr="00291029">
        <w:rPr>
          <w:bCs/>
          <w:sz w:val="22"/>
          <w:szCs w:val="22"/>
        </w:rPr>
        <w:t>wspólnie ubiega</w:t>
      </w:r>
      <w:r w:rsidRPr="00291029">
        <w:rPr>
          <w:rFonts w:eastAsia="Arial,Bold"/>
          <w:bCs/>
          <w:sz w:val="22"/>
          <w:szCs w:val="22"/>
        </w:rPr>
        <w:t xml:space="preserve">ć </w:t>
      </w:r>
      <w:r w:rsidRPr="00291029">
        <w:rPr>
          <w:bCs/>
          <w:sz w:val="22"/>
          <w:szCs w:val="22"/>
        </w:rPr>
        <w:t>si</w:t>
      </w:r>
      <w:r w:rsidRPr="00291029">
        <w:rPr>
          <w:rFonts w:eastAsia="Arial,Bold"/>
          <w:bCs/>
          <w:sz w:val="22"/>
          <w:szCs w:val="22"/>
        </w:rPr>
        <w:t xml:space="preserve">ę </w:t>
      </w:r>
      <w:r w:rsidRPr="00291029">
        <w:rPr>
          <w:bCs/>
          <w:sz w:val="22"/>
          <w:szCs w:val="22"/>
        </w:rPr>
        <w:t xml:space="preserve">o udzielenie zamówienia </w:t>
      </w:r>
      <w:r w:rsidRPr="00291029">
        <w:rPr>
          <w:sz w:val="22"/>
          <w:szCs w:val="22"/>
        </w:rPr>
        <w:t xml:space="preserve">(spółka cywilna, konsorcjum) - art. 23 ust.1 ustawy </w:t>
      </w:r>
      <w:proofErr w:type="spellStart"/>
      <w:r w:rsidRPr="00291029">
        <w:rPr>
          <w:sz w:val="22"/>
          <w:szCs w:val="22"/>
        </w:rPr>
        <w:t>Pzp</w:t>
      </w:r>
      <w:proofErr w:type="spellEnd"/>
      <w:r w:rsidRPr="00291029">
        <w:rPr>
          <w:sz w:val="22"/>
          <w:szCs w:val="22"/>
        </w:rPr>
        <w:t xml:space="preserve">. W takim przypadku Wykonawcy ponoszą solidarną odpowiedzialność za wykonanie umowy. W przypadku składania oferty przez Wykonawców wspólnie ubiegających się o udzielenie zamówienia, Wykonawcy ustanawiają pełnomocnika do reprezentowania ich w postępowaniu o udzielenie zamówienia albo reprezentowania w postępowaniu i zawarcia umowy w sprawie zamówienia publicznego, oraz załączają do oferty - </w:t>
      </w:r>
      <w:r w:rsidRPr="00291029">
        <w:rPr>
          <w:bCs/>
          <w:sz w:val="22"/>
          <w:szCs w:val="22"/>
        </w:rPr>
        <w:t>pełnomocnictwo do reprezentowania Wykonawców w post</w:t>
      </w:r>
      <w:r w:rsidRPr="00291029">
        <w:rPr>
          <w:rFonts w:eastAsia="Arial,Bold"/>
          <w:bCs/>
          <w:sz w:val="22"/>
          <w:szCs w:val="22"/>
        </w:rPr>
        <w:t>ę</w:t>
      </w:r>
      <w:r w:rsidRPr="00291029">
        <w:rPr>
          <w:bCs/>
          <w:sz w:val="22"/>
          <w:szCs w:val="22"/>
        </w:rPr>
        <w:t xml:space="preserve">powaniu o udzielenie zamówienia </w:t>
      </w:r>
      <w:r w:rsidRPr="00291029">
        <w:rPr>
          <w:sz w:val="22"/>
          <w:szCs w:val="22"/>
        </w:rPr>
        <w:t xml:space="preserve">albo </w:t>
      </w:r>
      <w:r w:rsidRPr="00291029">
        <w:rPr>
          <w:bCs/>
          <w:sz w:val="22"/>
          <w:szCs w:val="22"/>
        </w:rPr>
        <w:t>reprezentowania w post</w:t>
      </w:r>
      <w:r w:rsidRPr="00291029">
        <w:rPr>
          <w:rFonts w:eastAsia="Arial,Bold"/>
          <w:bCs/>
          <w:sz w:val="22"/>
          <w:szCs w:val="22"/>
        </w:rPr>
        <w:t>ę</w:t>
      </w:r>
      <w:r w:rsidRPr="00291029">
        <w:rPr>
          <w:bCs/>
          <w:sz w:val="22"/>
          <w:szCs w:val="22"/>
        </w:rPr>
        <w:t xml:space="preserve">powaniu i zawarcia umowy w sprawie zamówienia publicznego. </w:t>
      </w:r>
    </w:p>
    <w:p w:rsidR="00341C49" w:rsidRPr="00291029" w:rsidRDefault="00341C49" w:rsidP="00596701">
      <w:pPr>
        <w:numPr>
          <w:ilvl w:val="0"/>
          <w:numId w:val="32"/>
        </w:numPr>
        <w:tabs>
          <w:tab w:val="num" w:pos="284"/>
        </w:tabs>
        <w:ind w:left="284" w:hanging="284"/>
        <w:jc w:val="both"/>
        <w:rPr>
          <w:sz w:val="22"/>
          <w:szCs w:val="22"/>
        </w:rPr>
      </w:pPr>
      <w:r w:rsidRPr="00291029">
        <w:rPr>
          <w:sz w:val="22"/>
          <w:szCs w:val="22"/>
        </w:rPr>
        <w:t>Każdy z Wykonawców, którzy wspólnie ubiegają się o zamówienie zobow</w:t>
      </w:r>
      <w:r w:rsidR="00F66AAA">
        <w:rPr>
          <w:sz w:val="22"/>
          <w:szCs w:val="22"/>
        </w:rPr>
        <w:t>iązany jest złożyć</w:t>
      </w:r>
      <w:r>
        <w:rPr>
          <w:sz w:val="22"/>
          <w:szCs w:val="22"/>
        </w:rPr>
        <w:t xml:space="preserve"> oświadczenia</w:t>
      </w:r>
      <w:r w:rsidRPr="00291029">
        <w:rPr>
          <w:sz w:val="22"/>
          <w:szCs w:val="22"/>
        </w:rPr>
        <w:t xml:space="preserve"> </w:t>
      </w:r>
      <w:r>
        <w:rPr>
          <w:sz w:val="22"/>
          <w:szCs w:val="22"/>
        </w:rPr>
        <w:t>-</w:t>
      </w:r>
      <w:r w:rsidRPr="00291029">
        <w:rPr>
          <w:i/>
          <w:sz w:val="22"/>
          <w:szCs w:val="22"/>
        </w:rPr>
        <w:t>stanowią</w:t>
      </w:r>
      <w:r>
        <w:rPr>
          <w:i/>
          <w:sz w:val="22"/>
          <w:szCs w:val="22"/>
        </w:rPr>
        <w:t>ce Z</w:t>
      </w:r>
      <w:r w:rsidRPr="00291029">
        <w:rPr>
          <w:i/>
          <w:sz w:val="22"/>
          <w:szCs w:val="22"/>
        </w:rPr>
        <w:t>ałącznik</w:t>
      </w:r>
      <w:r>
        <w:rPr>
          <w:i/>
          <w:sz w:val="22"/>
          <w:szCs w:val="22"/>
        </w:rPr>
        <w:t>i</w:t>
      </w:r>
      <w:r w:rsidRPr="00291029">
        <w:rPr>
          <w:i/>
          <w:sz w:val="22"/>
          <w:szCs w:val="22"/>
        </w:rPr>
        <w:t xml:space="preserve"> nr 3</w:t>
      </w:r>
      <w:r>
        <w:rPr>
          <w:i/>
          <w:sz w:val="22"/>
          <w:szCs w:val="22"/>
        </w:rPr>
        <w:t xml:space="preserve"> i nr 4</w:t>
      </w:r>
      <w:r w:rsidRPr="00291029">
        <w:rPr>
          <w:i/>
          <w:sz w:val="22"/>
          <w:szCs w:val="22"/>
        </w:rPr>
        <w:t xml:space="preserve"> do SIWZ</w:t>
      </w:r>
      <w:r>
        <w:rPr>
          <w:i/>
          <w:sz w:val="22"/>
          <w:szCs w:val="22"/>
        </w:rPr>
        <w:t>-</w:t>
      </w:r>
      <w:r w:rsidRPr="00291029">
        <w:rPr>
          <w:i/>
          <w:sz w:val="22"/>
          <w:szCs w:val="22"/>
        </w:rPr>
        <w:t xml:space="preserve"> </w:t>
      </w:r>
      <w:r w:rsidRPr="00291029">
        <w:rPr>
          <w:sz w:val="22"/>
          <w:szCs w:val="22"/>
        </w:rPr>
        <w:t xml:space="preserve"> potwierdzające, że spełnia warunki udziału w postępowaniu oraz brak podstaw wykluczenia.</w:t>
      </w:r>
    </w:p>
    <w:p w:rsidR="00341C49" w:rsidRPr="00291029" w:rsidRDefault="00341C49" w:rsidP="00596701">
      <w:pPr>
        <w:numPr>
          <w:ilvl w:val="0"/>
          <w:numId w:val="32"/>
        </w:numPr>
        <w:tabs>
          <w:tab w:val="num" w:pos="284"/>
          <w:tab w:val="num" w:pos="1260"/>
        </w:tabs>
        <w:ind w:left="567" w:hanging="567"/>
        <w:jc w:val="both"/>
        <w:rPr>
          <w:sz w:val="22"/>
          <w:szCs w:val="22"/>
        </w:rPr>
      </w:pPr>
      <w:r w:rsidRPr="00291029">
        <w:rPr>
          <w:sz w:val="22"/>
          <w:szCs w:val="22"/>
        </w:rPr>
        <w:t>Wszelka korespondencja oraz rozliczenia dokonywane będą wyłącznie z pełnomocnikiem.</w:t>
      </w:r>
    </w:p>
    <w:p w:rsidR="00012543" w:rsidRPr="007078AE" w:rsidRDefault="00341C49" w:rsidP="007078AE">
      <w:pPr>
        <w:numPr>
          <w:ilvl w:val="0"/>
          <w:numId w:val="32"/>
        </w:numPr>
        <w:tabs>
          <w:tab w:val="num" w:pos="284"/>
          <w:tab w:val="num" w:pos="1260"/>
        </w:tabs>
        <w:ind w:left="284" w:hanging="284"/>
        <w:jc w:val="both"/>
        <w:rPr>
          <w:sz w:val="22"/>
          <w:szCs w:val="22"/>
        </w:rPr>
      </w:pPr>
      <w:r w:rsidRPr="00291029">
        <w:rPr>
          <w:sz w:val="22"/>
          <w:szCs w:val="22"/>
        </w:rPr>
        <w:t>Zamawiający żąda przed zawarciem umowy w sprawie zamówienia publicznego umowy regulującej współpracę Wykonawców występujących wspólnie.</w:t>
      </w:r>
    </w:p>
    <w:p w:rsidR="00012543" w:rsidRPr="006C602E" w:rsidRDefault="00012543" w:rsidP="00303232">
      <w:pPr>
        <w:widowControl w:val="0"/>
        <w:tabs>
          <w:tab w:val="left" w:pos="2977"/>
          <w:tab w:val="left" w:pos="3119"/>
        </w:tabs>
        <w:autoSpaceDE w:val="0"/>
        <w:autoSpaceDN w:val="0"/>
        <w:jc w:val="both"/>
        <w:rPr>
          <w:b/>
          <w:snapToGrid w:val="0"/>
          <w:sz w:val="22"/>
          <w:szCs w:val="22"/>
        </w:rPr>
      </w:pPr>
    </w:p>
    <w:tbl>
      <w:tblPr>
        <w:tblStyle w:val="Tabela-Siatka"/>
        <w:tblW w:w="0" w:type="auto"/>
        <w:tblLook w:val="04A0" w:firstRow="1" w:lastRow="0" w:firstColumn="1" w:lastColumn="0" w:noHBand="0" w:noVBand="1"/>
      </w:tblPr>
      <w:tblGrid>
        <w:gridCol w:w="9373"/>
      </w:tblGrid>
      <w:tr w:rsidR="000F7117" w:rsidRPr="00DC4AC6" w:rsidTr="009B0BF6">
        <w:tc>
          <w:tcPr>
            <w:tcW w:w="9373" w:type="dxa"/>
            <w:shd w:val="clear" w:color="auto" w:fill="E7E6E6" w:themeFill="background2"/>
          </w:tcPr>
          <w:p w:rsidR="000F7117" w:rsidRPr="00DC4AC6" w:rsidRDefault="000F7117" w:rsidP="00596701">
            <w:pPr>
              <w:pStyle w:val="Tekstpodstawowywcity"/>
              <w:widowControl w:val="0"/>
              <w:numPr>
                <w:ilvl w:val="0"/>
                <w:numId w:val="21"/>
              </w:numPr>
              <w:tabs>
                <w:tab w:val="left" w:pos="851"/>
                <w:tab w:val="num" w:pos="2700"/>
                <w:tab w:val="left" w:pos="2977"/>
                <w:tab w:val="left" w:pos="3119"/>
              </w:tabs>
              <w:jc w:val="both"/>
              <w:rPr>
                <w:rFonts w:ascii="Times New Roman" w:hAnsi="Times New Roman"/>
                <w:b/>
                <w:sz w:val="22"/>
                <w:szCs w:val="22"/>
                <w:u w:val="none"/>
              </w:rPr>
            </w:pPr>
            <w:r w:rsidRPr="00DC4AC6">
              <w:rPr>
                <w:rFonts w:ascii="Times New Roman" w:hAnsi="Times New Roman"/>
                <w:b/>
                <w:sz w:val="22"/>
                <w:szCs w:val="22"/>
                <w:u w:val="none"/>
              </w:rPr>
              <w:t xml:space="preserve">Informacje o sposobie porozumiewania </w:t>
            </w:r>
            <w:r w:rsidR="00DC4AC6">
              <w:rPr>
                <w:rFonts w:ascii="Times New Roman" w:hAnsi="Times New Roman"/>
                <w:b/>
                <w:sz w:val="22"/>
                <w:szCs w:val="22"/>
                <w:u w:val="none"/>
              </w:rPr>
              <w:t xml:space="preserve">się Zamawiającego z Wykonawcami </w:t>
            </w:r>
            <w:r w:rsidRPr="00DC4AC6">
              <w:rPr>
                <w:rFonts w:ascii="Times New Roman" w:hAnsi="Times New Roman"/>
                <w:b/>
                <w:sz w:val="22"/>
                <w:szCs w:val="22"/>
                <w:u w:val="none"/>
              </w:rPr>
              <w:t xml:space="preserve">oraz przekazywania oświadczeń lub dokumentów, jeżeli Zamawiający, w sytuacjach określonych w art. 10c-10e ustawy </w:t>
            </w:r>
            <w:proofErr w:type="spellStart"/>
            <w:r w:rsidRPr="00DC4AC6">
              <w:rPr>
                <w:rFonts w:ascii="Times New Roman" w:hAnsi="Times New Roman"/>
                <w:b/>
                <w:sz w:val="22"/>
                <w:szCs w:val="22"/>
                <w:u w:val="none"/>
              </w:rPr>
              <w:t>Pzp</w:t>
            </w:r>
            <w:proofErr w:type="spellEnd"/>
            <w:r w:rsidRPr="00DC4AC6">
              <w:rPr>
                <w:rFonts w:ascii="Times New Roman" w:hAnsi="Times New Roman"/>
                <w:b/>
                <w:sz w:val="22"/>
                <w:szCs w:val="22"/>
                <w:u w:val="none"/>
              </w:rPr>
              <w:t>, przewiduje inny sposób porozumiewania się niż przy użyciu środków komunikacji elektronicznej, a także wskazanie osób uprawnionych do porozumiewania się z Wykonawcami:</w:t>
            </w:r>
          </w:p>
        </w:tc>
      </w:tr>
    </w:tbl>
    <w:p w:rsidR="00906DD5" w:rsidRPr="00552D58" w:rsidRDefault="00906DD5" w:rsidP="00906DD5">
      <w:pPr>
        <w:pStyle w:val="Tekstpodstawowywcity"/>
        <w:widowControl w:val="0"/>
        <w:tabs>
          <w:tab w:val="left" w:pos="500"/>
          <w:tab w:val="num" w:pos="720"/>
        </w:tabs>
        <w:ind w:left="360"/>
        <w:jc w:val="both"/>
        <w:rPr>
          <w:rFonts w:ascii="Times New Roman" w:hAnsi="Times New Roman"/>
          <w:b/>
          <w:sz w:val="22"/>
          <w:szCs w:val="22"/>
        </w:rPr>
      </w:pPr>
    </w:p>
    <w:p w:rsidR="009346EB" w:rsidRPr="009346EB" w:rsidRDefault="009346EB" w:rsidP="00967662">
      <w:pPr>
        <w:widowControl w:val="0"/>
        <w:numPr>
          <w:ilvl w:val="0"/>
          <w:numId w:val="13"/>
        </w:numPr>
        <w:tabs>
          <w:tab w:val="clear" w:pos="720"/>
        </w:tabs>
        <w:ind w:left="426" w:hanging="426"/>
        <w:jc w:val="both"/>
        <w:rPr>
          <w:b/>
          <w:snapToGrid w:val="0"/>
          <w:sz w:val="22"/>
          <w:szCs w:val="22"/>
        </w:rPr>
      </w:pPr>
      <w:r>
        <w:rPr>
          <w:snapToGrid w:val="0"/>
          <w:sz w:val="22"/>
          <w:szCs w:val="22"/>
        </w:rPr>
        <w:t>Komunikacja między Zamawiającym a Wykonawcami odbywa się:</w:t>
      </w:r>
    </w:p>
    <w:p w:rsidR="009346EB" w:rsidRDefault="009346EB" w:rsidP="00596701">
      <w:pPr>
        <w:pStyle w:val="Akapitzlist"/>
        <w:widowControl w:val="0"/>
        <w:numPr>
          <w:ilvl w:val="0"/>
          <w:numId w:val="33"/>
        </w:numPr>
        <w:jc w:val="both"/>
        <w:rPr>
          <w:snapToGrid w:val="0"/>
          <w:sz w:val="22"/>
          <w:szCs w:val="22"/>
        </w:rPr>
      </w:pPr>
      <w:r>
        <w:rPr>
          <w:snapToGrid w:val="0"/>
          <w:sz w:val="22"/>
          <w:szCs w:val="22"/>
        </w:rPr>
        <w:t>z</w:t>
      </w:r>
      <w:r w:rsidRPr="009346EB">
        <w:rPr>
          <w:snapToGrid w:val="0"/>
          <w:sz w:val="22"/>
          <w:szCs w:val="22"/>
        </w:rPr>
        <w:t>a pośrednictwem</w:t>
      </w:r>
      <w:r>
        <w:rPr>
          <w:snapToGrid w:val="0"/>
          <w:sz w:val="22"/>
          <w:szCs w:val="22"/>
        </w:rPr>
        <w:t xml:space="preserve"> operatora pocztowego w rozumieniu ustawy z dnia 23 listopada 2012r.- Prawo pocztowe (Dz.U. z 2012r., poz. 1529 oraz z 2015r., poz. 1830),</w:t>
      </w:r>
    </w:p>
    <w:p w:rsidR="009346EB" w:rsidRDefault="009346EB" w:rsidP="00596701">
      <w:pPr>
        <w:pStyle w:val="Akapitzlist"/>
        <w:widowControl w:val="0"/>
        <w:numPr>
          <w:ilvl w:val="0"/>
          <w:numId w:val="33"/>
        </w:numPr>
        <w:jc w:val="both"/>
        <w:rPr>
          <w:snapToGrid w:val="0"/>
          <w:sz w:val="22"/>
          <w:szCs w:val="22"/>
        </w:rPr>
      </w:pPr>
      <w:r>
        <w:rPr>
          <w:snapToGrid w:val="0"/>
          <w:sz w:val="22"/>
          <w:szCs w:val="22"/>
        </w:rPr>
        <w:t>osobiście,</w:t>
      </w:r>
    </w:p>
    <w:p w:rsidR="009346EB" w:rsidRDefault="009346EB" w:rsidP="00596701">
      <w:pPr>
        <w:pStyle w:val="Akapitzlist"/>
        <w:widowControl w:val="0"/>
        <w:numPr>
          <w:ilvl w:val="0"/>
          <w:numId w:val="33"/>
        </w:numPr>
        <w:jc w:val="both"/>
        <w:rPr>
          <w:snapToGrid w:val="0"/>
          <w:sz w:val="22"/>
          <w:szCs w:val="22"/>
        </w:rPr>
      </w:pPr>
      <w:r>
        <w:rPr>
          <w:snapToGrid w:val="0"/>
          <w:sz w:val="22"/>
          <w:szCs w:val="22"/>
        </w:rPr>
        <w:t>za pośrednictwem posłańca,</w:t>
      </w:r>
    </w:p>
    <w:p w:rsidR="009346EB" w:rsidRDefault="009346EB" w:rsidP="00596701">
      <w:pPr>
        <w:pStyle w:val="Akapitzlist"/>
        <w:widowControl w:val="0"/>
        <w:numPr>
          <w:ilvl w:val="0"/>
          <w:numId w:val="33"/>
        </w:numPr>
        <w:jc w:val="both"/>
        <w:rPr>
          <w:snapToGrid w:val="0"/>
          <w:sz w:val="22"/>
          <w:szCs w:val="22"/>
        </w:rPr>
      </w:pPr>
      <w:r>
        <w:rPr>
          <w:snapToGrid w:val="0"/>
          <w:sz w:val="22"/>
          <w:szCs w:val="22"/>
        </w:rPr>
        <w:t>faksu,</w:t>
      </w:r>
    </w:p>
    <w:p w:rsidR="009346EB" w:rsidRPr="009346EB" w:rsidRDefault="009346EB" w:rsidP="00596701">
      <w:pPr>
        <w:pStyle w:val="Akapitzlist"/>
        <w:widowControl w:val="0"/>
        <w:numPr>
          <w:ilvl w:val="0"/>
          <w:numId w:val="33"/>
        </w:numPr>
        <w:jc w:val="both"/>
        <w:rPr>
          <w:snapToGrid w:val="0"/>
          <w:sz w:val="22"/>
          <w:szCs w:val="22"/>
        </w:rPr>
      </w:pPr>
      <w:r>
        <w:rPr>
          <w:snapToGrid w:val="0"/>
          <w:sz w:val="22"/>
          <w:szCs w:val="22"/>
        </w:rPr>
        <w:t>przy użyciu środków komunikacji elektronicznej w rozumieniu ustawy z dnia 18 lipca 2002r. o świadczeniu usług drogą elektroniczną</w:t>
      </w:r>
      <w:r w:rsidRPr="009346EB">
        <w:rPr>
          <w:snapToGrid w:val="0"/>
          <w:sz w:val="22"/>
          <w:szCs w:val="22"/>
        </w:rPr>
        <w:t xml:space="preserve"> </w:t>
      </w:r>
      <w:r>
        <w:rPr>
          <w:snapToGrid w:val="0"/>
          <w:sz w:val="22"/>
          <w:szCs w:val="22"/>
        </w:rPr>
        <w:t>(Dz. U. z 2013r., poz. 1422, z 2015r., poz. 1844 oraz z 2016r., poz. 147 i 615).</w:t>
      </w:r>
    </w:p>
    <w:p w:rsidR="009346EB" w:rsidRPr="009346EB" w:rsidRDefault="009346EB" w:rsidP="00967662">
      <w:pPr>
        <w:widowControl w:val="0"/>
        <w:numPr>
          <w:ilvl w:val="0"/>
          <w:numId w:val="13"/>
        </w:numPr>
        <w:tabs>
          <w:tab w:val="clear" w:pos="720"/>
        </w:tabs>
        <w:ind w:left="426" w:hanging="426"/>
        <w:jc w:val="both"/>
        <w:rPr>
          <w:b/>
          <w:snapToGrid w:val="0"/>
          <w:sz w:val="22"/>
          <w:szCs w:val="22"/>
        </w:rPr>
      </w:pPr>
      <w:r w:rsidRPr="006C602E">
        <w:rPr>
          <w:sz w:val="22"/>
          <w:szCs w:val="22"/>
        </w:rPr>
        <w:t>Wszelkiego rodzaju oświadczenia, wnioski, zawiadomien</w:t>
      </w:r>
      <w:r>
        <w:rPr>
          <w:sz w:val="22"/>
          <w:szCs w:val="22"/>
        </w:rPr>
        <w:t xml:space="preserve">ia, dokumenty informacje itp. Zamawiający </w:t>
      </w:r>
      <w:r>
        <w:rPr>
          <w:sz w:val="22"/>
          <w:szCs w:val="22"/>
        </w:rPr>
        <w:br/>
        <w:t xml:space="preserve">i Wykonawcy przekazują </w:t>
      </w:r>
      <w:r w:rsidRPr="006C602E">
        <w:rPr>
          <w:sz w:val="22"/>
          <w:szCs w:val="22"/>
        </w:rPr>
        <w:t>faksem lub drogą elektroniczną.</w:t>
      </w:r>
      <w:r w:rsidRPr="005E63FF">
        <w:rPr>
          <w:snapToGrid w:val="0"/>
          <w:sz w:val="22"/>
          <w:szCs w:val="22"/>
        </w:rPr>
        <w:t xml:space="preserve"> </w:t>
      </w:r>
      <w:r w:rsidRPr="006C602E">
        <w:rPr>
          <w:snapToGrid w:val="0"/>
          <w:sz w:val="22"/>
          <w:szCs w:val="22"/>
        </w:rPr>
        <w:t>Oświadczenia, wnioski, zawiadomienia</w:t>
      </w:r>
      <w:r>
        <w:rPr>
          <w:snapToGrid w:val="0"/>
          <w:sz w:val="22"/>
          <w:szCs w:val="22"/>
        </w:rPr>
        <w:t xml:space="preserve">, </w:t>
      </w:r>
      <w:r>
        <w:rPr>
          <w:snapToGrid w:val="0"/>
          <w:sz w:val="22"/>
          <w:szCs w:val="22"/>
        </w:rPr>
        <w:lastRenderedPageBreak/>
        <w:t>dokumenty</w:t>
      </w:r>
      <w:r w:rsidRPr="006C602E">
        <w:rPr>
          <w:snapToGrid w:val="0"/>
          <w:sz w:val="22"/>
          <w:szCs w:val="22"/>
        </w:rPr>
        <w:t xml:space="preserve"> oraz informacje przesłane faksem </w:t>
      </w:r>
      <w:r w:rsidRPr="006C602E">
        <w:rPr>
          <w:sz w:val="22"/>
          <w:szCs w:val="22"/>
        </w:rPr>
        <w:t>lub drogą elektroniczną</w:t>
      </w:r>
      <w:r w:rsidRPr="006C602E">
        <w:rPr>
          <w:snapToGrid w:val="0"/>
          <w:sz w:val="22"/>
          <w:szCs w:val="22"/>
        </w:rPr>
        <w:t xml:space="preserve"> powinny być niezwłocznie przesłane </w:t>
      </w:r>
      <w:r>
        <w:rPr>
          <w:snapToGrid w:val="0"/>
          <w:sz w:val="22"/>
          <w:szCs w:val="22"/>
        </w:rPr>
        <w:t>w formie oryginału lub kopii poświadczonej za zgodność z oryginałem na adres siedziby Zamawiającego podany w pkt 1 SIWZ.</w:t>
      </w:r>
    </w:p>
    <w:p w:rsidR="005E63FF" w:rsidRDefault="00DD7A9D" w:rsidP="00967662">
      <w:pPr>
        <w:widowControl w:val="0"/>
        <w:numPr>
          <w:ilvl w:val="0"/>
          <w:numId w:val="13"/>
        </w:numPr>
        <w:tabs>
          <w:tab w:val="clear" w:pos="720"/>
        </w:tabs>
        <w:ind w:left="426" w:hanging="426"/>
        <w:jc w:val="both"/>
        <w:rPr>
          <w:snapToGrid w:val="0"/>
          <w:sz w:val="22"/>
          <w:szCs w:val="22"/>
        </w:rPr>
      </w:pPr>
      <w:r w:rsidRPr="009346EB">
        <w:rPr>
          <w:snapToGrid w:val="0"/>
          <w:sz w:val="22"/>
          <w:szCs w:val="22"/>
        </w:rPr>
        <w:t>Jeżeli Zamawiający lub</w:t>
      </w:r>
      <w:r w:rsidRPr="005E63FF">
        <w:rPr>
          <w:snapToGrid w:val="0"/>
          <w:sz w:val="22"/>
          <w:szCs w:val="22"/>
        </w:rPr>
        <w:t xml:space="preserve"> Wykonawca przekazują oświadczenia, wnioski, zawiadomienia oraz informacje za pomocą faksu</w:t>
      </w:r>
      <w:r w:rsidR="00DE14B5" w:rsidRPr="005E63FF">
        <w:rPr>
          <w:sz w:val="22"/>
          <w:szCs w:val="22"/>
        </w:rPr>
        <w:t xml:space="preserve"> lub drogą elektroniczną</w:t>
      </w:r>
      <w:r w:rsidRPr="005E63FF">
        <w:rPr>
          <w:snapToGrid w:val="0"/>
          <w:sz w:val="22"/>
          <w:szCs w:val="22"/>
        </w:rPr>
        <w:t xml:space="preserve">, każda ze stron na żądanie drugiej niezwłocznie potwierdza fakt ich otrzymania. </w:t>
      </w:r>
    </w:p>
    <w:p w:rsidR="009D369E" w:rsidRPr="009346EB" w:rsidRDefault="00DD7A9D" w:rsidP="00967662">
      <w:pPr>
        <w:widowControl w:val="0"/>
        <w:numPr>
          <w:ilvl w:val="0"/>
          <w:numId w:val="13"/>
        </w:numPr>
        <w:tabs>
          <w:tab w:val="clear" w:pos="720"/>
        </w:tabs>
        <w:ind w:left="426" w:hanging="426"/>
        <w:jc w:val="both"/>
        <w:rPr>
          <w:snapToGrid w:val="0"/>
          <w:sz w:val="22"/>
          <w:szCs w:val="22"/>
        </w:rPr>
      </w:pPr>
      <w:r w:rsidRPr="009346EB">
        <w:rPr>
          <w:snapToGrid w:val="0"/>
          <w:sz w:val="22"/>
          <w:szCs w:val="22"/>
        </w:rPr>
        <w:t>Osobami uprawnionymi do kontaktu z Wykonawcą są:</w:t>
      </w:r>
    </w:p>
    <w:p w:rsidR="0091064A" w:rsidRPr="009346EB" w:rsidRDefault="0091064A" w:rsidP="001A6A2A">
      <w:pPr>
        <w:widowControl w:val="0"/>
        <w:ind w:firstLine="426"/>
        <w:jc w:val="both"/>
        <w:rPr>
          <w:snapToGrid w:val="0"/>
          <w:sz w:val="22"/>
          <w:szCs w:val="22"/>
          <w:u w:val="single"/>
        </w:rPr>
      </w:pPr>
      <w:r w:rsidRPr="009346EB">
        <w:rPr>
          <w:snapToGrid w:val="0"/>
          <w:sz w:val="22"/>
          <w:szCs w:val="22"/>
          <w:u w:val="single"/>
        </w:rPr>
        <w:t>- w zakresie przedmiotu zamówienia:</w:t>
      </w:r>
    </w:p>
    <w:p w:rsidR="00B7055D" w:rsidRPr="009346EB" w:rsidRDefault="00810926" w:rsidP="001A6A2A">
      <w:pPr>
        <w:widowControl w:val="0"/>
        <w:ind w:firstLine="426"/>
        <w:jc w:val="both"/>
        <w:rPr>
          <w:snapToGrid w:val="0"/>
          <w:sz w:val="22"/>
          <w:szCs w:val="22"/>
          <w:u w:val="single"/>
        </w:rPr>
      </w:pPr>
      <w:r>
        <w:rPr>
          <w:snapToGrid w:val="0"/>
          <w:sz w:val="22"/>
          <w:szCs w:val="22"/>
        </w:rPr>
        <w:t xml:space="preserve">Kierownik </w:t>
      </w:r>
      <w:r w:rsidR="001E5E94">
        <w:rPr>
          <w:snapToGrid w:val="0"/>
          <w:sz w:val="22"/>
          <w:szCs w:val="22"/>
        </w:rPr>
        <w:t>Biura Urbanistyki i Ochrony Środowiska</w:t>
      </w:r>
      <w:r w:rsidR="005131F3">
        <w:rPr>
          <w:snapToGrid w:val="0"/>
          <w:sz w:val="22"/>
          <w:szCs w:val="22"/>
        </w:rPr>
        <w:t xml:space="preserve"> - </w:t>
      </w:r>
      <w:r w:rsidR="001E5E94">
        <w:rPr>
          <w:snapToGrid w:val="0"/>
          <w:sz w:val="22"/>
          <w:szCs w:val="22"/>
        </w:rPr>
        <w:t xml:space="preserve">Beata </w:t>
      </w:r>
      <w:proofErr w:type="spellStart"/>
      <w:r w:rsidR="001E5E94">
        <w:rPr>
          <w:snapToGrid w:val="0"/>
          <w:sz w:val="22"/>
          <w:szCs w:val="22"/>
        </w:rPr>
        <w:t>Boryk</w:t>
      </w:r>
      <w:proofErr w:type="spellEnd"/>
      <w:r w:rsidR="00B7055D" w:rsidRPr="009346EB">
        <w:rPr>
          <w:snapToGrid w:val="0"/>
          <w:sz w:val="22"/>
          <w:szCs w:val="22"/>
        </w:rPr>
        <w:t xml:space="preserve">, </w:t>
      </w:r>
    </w:p>
    <w:p w:rsidR="00B7055D" w:rsidRPr="009346EB" w:rsidRDefault="00B7055D" w:rsidP="001A6A2A">
      <w:pPr>
        <w:widowControl w:val="0"/>
        <w:ind w:firstLine="426"/>
        <w:jc w:val="both"/>
        <w:rPr>
          <w:snapToGrid w:val="0"/>
          <w:sz w:val="22"/>
          <w:szCs w:val="22"/>
        </w:rPr>
      </w:pPr>
      <w:r w:rsidRPr="009346EB">
        <w:rPr>
          <w:sz w:val="22"/>
          <w:szCs w:val="22"/>
        </w:rPr>
        <w:t xml:space="preserve">Urząd Miasta Brzeg, ul. Robotnicza 12, pok. nr </w:t>
      </w:r>
      <w:r w:rsidR="001E5E94">
        <w:rPr>
          <w:sz w:val="22"/>
          <w:szCs w:val="22"/>
        </w:rPr>
        <w:t>13B (parter, bud. “B</w:t>
      </w:r>
      <w:r w:rsidRPr="009346EB">
        <w:rPr>
          <w:sz w:val="22"/>
          <w:szCs w:val="22"/>
        </w:rPr>
        <w:t xml:space="preserve">”), </w:t>
      </w:r>
      <w:r w:rsidR="001E5E94">
        <w:rPr>
          <w:snapToGrid w:val="0"/>
          <w:sz w:val="22"/>
          <w:szCs w:val="22"/>
        </w:rPr>
        <w:t>tel.: 77/ 416 04 95</w:t>
      </w:r>
    </w:p>
    <w:p w:rsidR="004D1E6C" w:rsidRPr="009346EB" w:rsidRDefault="00020D79" w:rsidP="001A6A2A">
      <w:pPr>
        <w:widowControl w:val="0"/>
        <w:ind w:firstLine="426"/>
        <w:jc w:val="both"/>
        <w:rPr>
          <w:snapToGrid w:val="0"/>
          <w:sz w:val="22"/>
          <w:szCs w:val="22"/>
          <w:u w:val="single"/>
        </w:rPr>
      </w:pPr>
      <w:r>
        <w:rPr>
          <w:snapToGrid w:val="0"/>
          <w:sz w:val="22"/>
          <w:szCs w:val="22"/>
        </w:rPr>
        <w:t xml:space="preserve">Główny specjalista </w:t>
      </w:r>
      <w:r w:rsidR="003222A3">
        <w:rPr>
          <w:snapToGrid w:val="0"/>
          <w:sz w:val="22"/>
          <w:szCs w:val="22"/>
        </w:rPr>
        <w:t xml:space="preserve">ds. </w:t>
      </w:r>
      <w:r w:rsidR="00124B15">
        <w:rPr>
          <w:snapToGrid w:val="0"/>
          <w:sz w:val="22"/>
          <w:szCs w:val="22"/>
        </w:rPr>
        <w:t xml:space="preserve">zieleni w mieście w </w:t>
      </w:r>
      <w:proofErr w:type="spellStart"/>
      <w:r w:rsidR="00124B15">
        <w:rPr>
          <w:snapToGrid w:val="0"/>
          <w:sz w:val="22"/>
          <w:szCs w:val="22"/>
        </w:rPr>
        <w:t>BUiOŚ</w:t>
      </w:r>
      <w:proofErr w:type="spellEnd"/>
      <w:r w:rsidR="00124B15" w:rsidRPr="009346EB">
        <w:rPr>
          <w:snapToGrid w:val="0"/>
          <w:sz w:val="22"/>
          <w:szCs w:val="22"/>
        </w:rPr>
        <w:t xml:space="preserve"> </w:t>
      </w:r>
      <w:r w:rsidR="00124B15">
        <w:rPr>
          <w:snapToGrid w:val="0"/>
          <w:sz w:val="22"/>
          <w:szCs w:val="22"/>
        </w:rPr>
        <w:t>–</w:t>
      </w:r>
      <w:r w:rsidR="00FC1743">
        <w:rPr>
          <w:snapToGrid w:val="0"/>
          <w:sz w:val="22"/>
          <w:szCs w:val="22"/>
        </w:rPr>
        <w:t xml:space="preserve"> </w:t>
      </w:r>
      <w:r w:rsidR="00124B15">
        <w:rPr>
          <w:snapToGrid w:val="0"/>
          <w:sz w:val="22"/>
          <w:szCs w:val="22"/>
        </w:rPr>
        <w:t>Joanna Starosta</w:t>
      </w:r>
      <w:r w:rsidR="004D1E6C" w:rsidRPr="009346EB">
        <w:rPr>
          <w:snapToGrid w:val="0"/>
          <w:sz w:val="22"/>
          <w:szCs w:val="22"/>
        </w:rPr>
        <w:t xml:space="preserve">, </w:t>
      </w:r>
    </w:p>
    <w:p w:rsidR="004D1E6C" w:rsidRPr="009346EB" w:rsidRDefault="004D1E6C" w:rsidP="001A6A2A">
      <w:pPr>
        <w:widowControl w:val="0"/>
        <w:ind w:firstLine="426"/>
        <w:jc w:val="both"/>
        <w:rPr>
          <w:snapToGrid w:val="0"/>
          <w:sz w:val="22"/>
          <w:szCs w:val="22"/>
        </w:rPr>
      </w:pPr>
      <w:r w:rsidRPr="009346EB">
        <w:rPr>
          <w:sz w:val="22"/>
          <w:szCs w:val="22"/>
        </w:rPr>
        <w:t>Urząd Miasta w Brzegu</w:t>
      </w:r>
      <w:r w:rsidR="00B11E11">
        <w:rPr>
          <w:sz w:val="22"/>
          <w:szCs w:val="22"/>
        </w:rPr>
        <w:t xml:space="preserve">, ul. Robotnicza 12, </w:t>
      </w:r>
      <w:r w:rsidR="00124B15" w:rsidRPr="009346EB">
        <w:rPr>
          <w:sz w:val="22"/>
          <w:szCs w:val="22"/>
        </w:rPr>
        <w:t xml:space="preserve">pok. nr </w:t>
      </w:r>
      <w:r w:rsidR="00124B15">
        <w:rPr>
          <w:sz w:val="22"/>
          <w:szCs w:val="22"/>
        </w:rPr>
        <w:t>1B (parter, bud. “B</w:t>
      </w:r>
      <w:r w:rsidR="00124B15" w:rsidRPr="009346EB">
        <w:rPr>
          <w:sz w:val="22"/>
          <w:szCs w:val="22"/>
        </w:rPr>
        <w:t xml:space="preserve">”), </w:t>
      </w:r>
      <w:r w:rsidR="00124B15">
        <w:rPr>
          <w:snapToGrid w:val="0"/>
          <w:sz w:val="22"/>
          <w:szCs w:val="22"/>
        </w:rPr>
        <w:t>tel.: 77/ 404 58 26</w:t>
      </w:r>
    </w:p>
    <w:p w:rsidR="008E1E2D" w:rsidRPr="004D1E6C" w:rsidRDefault="008E1E2D" w:rsidP="001A6A2A">
      <w:pPr>
        <w:ind w:firstLine="426"/>
        <w:jc w:val="both"/>
        <w:rPr>
          <w:sz w:val="22"/>
          <w:szCs w:val="22"/>
          <w:u w:val="single"/>
        </w:rPr>
      </w:pPr>
      <w:r w:rsidRPr="004D1E6C">
        <w:rPr>
          <w:sz w:val="22"/>
          <w:szCs w:val="22"/>
          <w:u w:val="single"/>
        </w:rPr>
        <w:t>- w zakresie procedury przetargowej:</w:t>
      </w:r>
    </w:p>
    <w:p w:rsidR="008E1E2D" w:rsidRPr="006C602E" w:rsidRDefault="00261C09" w:rsidP="001A6A2A">
      <w:pPr>
        <w:ind w:firstLine="426"/>
        <w:jc w:val="both"/>
        <w:rPr>
          <w:sz w:val="22"/>
          <w:szCs w:val="22"/>
        </w:rPr>
      </w:pPr>
      <w:r w:rsidRPr="006C602E">
        <w:rPr>
          <w:sz w:val="22"/>
          <w:szCs w:val="22"/>
        </w:rPr>
        <w:t>Główny specjalista</w:t>
      </w:r>
      <w:r w:rsidR="008E1E2D" w:rsidRPr="006C602E">
        <w:rPr>
          <w:sz w:val="22"/>
          <w:szCs w:val="22"/>
        </w:rPr>
        <w:t xml:space="preserve"> ds. zamówień publicznych w Biurze Organizacyjn</w:t>
      </w:r>
      <w:r w:rsidRPr="006C602E">
        <w:rPr>
          <w:sz w:val="22"/>
          <w:szCs w:val="22"/>
        </w:rPr>
        <w:t>o-Prawnym– Krystyna Rosół</w:t>
      </w:r>
      <w:r w:rsidR="00843F2B">
        <w:rPr>
          <w:sz w:val="22"/>
          <w:szCs w:val="22"/>
        </w:rPr>
        <w:t>,</w:t>
      </w:r>
    </w:p>
    <w:p w:rsidR="00843F2B" w:rsidRDefault="00843F2B" w:rsidP="001A6A2A">
      <w:pPr>
        <w:ind w:firstLine="426"/>
        <w:jc w:val="both"/>
        <w:rPr>
          <w:sz w:val="22"/>
          <w:szCs w:val="22"/>
        </w:rPr>
      </w:pPr>
      <w:r>
        <w:rPr>
          <w:sz w:val="22"/>
          <w:szCs w:val="22"/>
        </w:rPr>
        <w:t>Inspektor w Biurze Organizacyjno-Prawnym- Małgorzata Florek</w:t>
      </w:r>
    </w:p>
    <w:p w:rsidR="00843F2B" w:rsidRDefault="00843F2B" w:rsidP="00843F2B">
      <w:pPr>
        <w:ind w:firstLine="426"/>
        <w:jc w:val="both"/>
        <w:rPr>
          <w:sz w:val="22"/>
          <w:szCs w:val="22"/>
        </w:rPr>
      </w:pPr>
      <w:r w:rsidRPr="006C602E">
        <w:rPr>
          <w:sz w:val="22"/>
          <w:szCs w:val="22"/>
        </w:rPr>
        <w:t xml:space="preserve">Urząd Miasta Brzeg, ul. Robotnicza 12, pok. nr 107 </w:t>
      </w:r>
      <w:r>
        <w:rPr>
          <w:sz w:val="22"/>
          <w:szCs w:val="22"/>
        </w:rPr>
        <w:t>(I piętro, bud. “A”), tel.: 77/</w:t>
      </w:r>
      <w:r w:rsidRPr="006C602E">
        <w:rPr>
          <w:sz w:val="22"/>
          <w:szCs w:val="22"/>
        </w:rPr>
        <w:t>404 70 55.</w:t>
      </w:r>
    </w:p>
    <w:p w:rsidR="005304E3" w:rsidRPr="006C602E" w:rsidRDefault="005304E3" w:rsidP="0094592F">
      <w:pPr>
        <w:jc w:val="both"/>
        <w:rPr>
          <w:sz w:val="22"/>
          <w:szCs w:val="22"/>
        </w:rPr>
      </w:pPr>
    </w:p>
    <w:tbl>
      <w:tblPr>
        <w:tblStyle w:val="Tabela-Siatka"/>
        <w:tblW w:w="0" w:type="auto"/>
        <w:tblLook w:val="04A0" w:firstRow="1" w:lastRow="0" w:firstColumn="1" w:lastColumn="0" w:noHBand="0" w:noVBand="1"/>
      </w:tblPr>
      <w:tblGrid>
        <w:gridCol w:w="9373"/>
      </w:tblGrid>
      <w:tr w:rsidR="00587349" w:rsidRPr="00DC4AC6" w:rsidTr="00587349">
        <w:tc>
          <w:tcPr>
            <w:tcW w:w="9373" w:type="dxa"/>
            <w:shd w:val="clear" w:color="auto" w:fill="E7E6E6" w:themeFill="background2"/>
          </w:tcPr>
          <w:p w:rsidR="00587349" w:rsidRPr="00DC4AC6" w:rsidRDefault="00587349" w:rsidP="00596701">
            <w:pPr>
              <w:pStyle w:val="Akapitzlist"/>
              <w:numPr>
                <w:ilvl w:val="0"/>
                <w:numId w:val="21"/>
              </w:numPr>
              <w:jc w:val="both"/>
              <w:rPr>
                <w:b/>
                <w:sz w:val="22"/>
                <w:szCs w:val="22"/>
              </w:rPr>
            </w:pPr>
            <w:r w:rsidRPr="00DC4AC6">
              <w:rPr>
                <w:b/>
                <w:sz w:val="22"/>
                <w:szCs w:val="22"/>
              </w:rPr>
              <w:t>Wymagania dotyczące wadium:</w:t>
            </w:r>
          </w:p>
        </w:tc>
      </w:tr>
    </w:tbl>
    <w:p w:rsidR="00906DD5" w:rsidRPr="00552D58" w:rsidRDefault="00906DD5" w:rsidP="00906DD5">
      <w:pPr>
        <w:pStyle w:val="Tekstpodstawowywcity"/>
        <w:widowControl w:val="0"/>
        <w:tabs>
          <w:tab w:val="left" w:pos="400"/>
        </w:tabs>
        <w:ind w:left="720"/>
        <w:jc w:val="left"/>
        <w:rPr>
          <w:rFonts w:ascii="Times New Roman" w:hAnsi="Times New Roman"/>
          <w:b/>
          <w:sz w:val="22"/>
          <w:szCs w:val="22"/>
        </w:rPr>
      </w:pPr>
    </w:p>
    <w:p w:rsidR="00341C49" w:rsidRPr="00D85888" w:rsidRDefault="00341C49" w:rsidP="00F66AAA">
      <w:pPr>
        <w:pStyle w:val="Tekstpodstawowywcity"/>
        <w:numPr>
          <w:ilvl w:val="0"/>
          <w:numId w:val="4"/>
        </w:numPr>
        <w:tabs>
          <w:tab w:val="clear" w:pos="720"/>
        </w:tabs>
        <w:autoSpaceDN w:val="0"/>
        <w:ind w:left="426" w:hanging="426"/>
        <w:jc w:val="both"/>
        <w:rPr>
          <w:rFonts w:ascii="Times New Roman" w:hAnsi="Times New Roman"/>
          <w:b/>
          <w:bCs/>
          <w:sz w:val="22"/>
          <w:szCs w:val="22"/>
          <w:u w:val="none"/>
        </w:rPr>
      </w:pPr>
      <w:r w:rsidRPr="001A6A2A">
        <w:rPr>
          <w:rFonts w:ascii="Times New Roman" w:hAnsi="Times New Roman"/>
          <w:sz w:val="22"/>
          <w:szCs w:val="22"/>
          <w:u w:val="none"/>
        </w:rPr>
        <w:t xml:space="preserve">Zamawiający wymaga wniesienia wadium w wysokości </w:t>
      </w:r>
      <w:r w:rsidR="00D87DAA">
        <w:rPr>
          <w:rFonts w:ascii="Times New Roman" w:hAnsi="Times New Roman"/>
          <w:b/>
          <w:sz w:val="22"/>
          <w:szCs w:val="22"/>
          <w:u w:val="none"/>
        </w:rPr>
        <w:t>5</w:t>
      </w:r>
      <w:r w:rsidR="00B950F2">
        <w:rPr>
          <w:rFonts w:ascii="Times New Roman" w:hAnsi="Times New Roman"/>
          <w:b/>
          <w:sz w:val="22"/>
          <w:szCs w:val="22"/>
          <w:u w:val="none"/>
        </w:rPr>
        <w:t>0</w:t>
      </w:r>
      <w:r w:rsidR="008B5179">
        <w:rPr>
          <w:rFonts w:ascii="Times New Roman" w:hAnsi="Times New Roman"/>
          <w:b/>
          <w:sz w:val="22"/>
          <w:szCs w:val="22"/>
          <w:u w:val="none"/>
        </w:rPr>
        <w:t>.0</w:t>
      </w:r>
      <w:r w:rsidRPr="0031135F">
        <w:rPr>
          <w:rFonts w:ascii="Times New Roman" w:hAnsi="Times New Roman"/>
          <w:b/>
          <w:sz w:val="22"/>
          <w:szCs w:val="22"/>
          <w:u w:val="none"/>
        </w:rPr>
        <w:t>00,00 zł</w:t>
      </w:r>
      <w:r w:rsidRPr="0031135F">
        <w:rPr>
          <w:rFonts w:ascii="Times New Roman" w:hAnsi="Times New Roman"/>
          <w:sz w:val="22"/>
          <w:szCs w:val="22"/>
          <w:u w:val="none"/>
        </w:rPr>
        <w:t xml:space="preserve"> </w:t>
      </w:r>
      <w:r w:rsidRPr="001A6A2A">
        <w:rPr>
          <w:rFonts w:ascii="Times New Roman" w:hAnsi="Times New Roman"/>
          <w:sz w:val="22"/>
          <w:szCs w:val="22"/>
          <w:u w:val="none"/>
        </w:rPr>
        <w:t>(</w:t>
      </w:r>
      <w:r w:rsidRPr="001A6A2A">
        <w:rPr>
          <w:rFonts w:ascii="Times New Roman" w:hAnsi="Times New Roman"/>
          <w:b/>
          <w:sz w:val="22"/>
          <w:szCs w:val="22"/>
          <w:u w:val="none"/>
        </w:rPr>
        <w:t xml:space="preserve">słownie: </w:t>
      </w:r>
      <w:r w:rsidR="00D87DAA">
        <w:rPr>
          <w:rFonts w:ascii="Times New Roman" w:hAnsi="Times New Roman"/>
          <w:b/>
          <w:sz w:val="22"/>
          <w:szCs w:val="22"/>
          <w:u w:val="none"/>
        </w:rPr>
        <w:t xml:space="preserve">pięćdziesiąt </w:t>
      </w:r>
      <w:r w:rsidR="00873D52">
        <w:rPr>
          <w:rFonts w:ascii="Times New Roman" w:hAnsi="Times New Roman"/>
          <w:b/>
          <w:sz w:val="22"/>
          <w:szCs w:val="22"/>
          <w:u w:val="none"/>
        </w:rPr>
        <w:t>tysięcy</w:t>
      </w:r>
      <w:r w:rsidR="00D85888">
        <w:rPr>
          <w:rFonts w:ascii="Times New Roman" w:hAnsi="Times New Roman"/>
          <w:b/>
          <w:bCs/>
          <w:sz w:val="22"/>
          <w:szCs w:val="22"/>
          <w:u w:val="none"/>
        </w:rPr>
        <w:t xml:space="preserve"> </w:t>
      </w:r>
      <w:r w:rsidRPr="00D85888">
        <w:rPr>
          <w:rFonts w:ascii="Times New Roman" w:hAnsi="Times New Roman"/>
          <w:b/>
          <w:sz w:val="22"/>
          <w:szCs w:val="22"/>
          <w:u w:val="none"/>
        </w:rPr>
        <w:t>złotych 00/100).</w:t>
      </w:r>
    </w:p>
    <w:p w:rsidR="00341C49" w:rsidRPr="006C602E" w:rsidRDefault="00341C49" w:rsidP="00341C49">
      <w:pPr>
        <w:pStyle w:val="Tekstpodstawowywcity"/>
        <w:numPr>
          <w:ilvl w:val="0"/>
          <w:numId w:val="4"/>
        </w:numPr>
        <w:tabs>
          <w:tab w:val="clear" w:pos="720"/>
          <w:tab w:val="num" w:pos="460"/>
          <w:tab w:val="num" w:pos="540"/>
        </w:tabs>
        <w:autoSpaceDN w:val="0"/>
        <w:ind w:left="540" w:hanging="540"/>
        <w:jc w:val="both"/>
        <w:rPr>
          <w:rFonts w:ascii="Times New Roman" w:hAnsi="Times New Roman"/>
          <w:b/>
          <w:bCs/>
          <w:sz w:val="22"/>
          <w:szCs w:val="22"/>
          <w:u w:val="none"/>
        </w:rPr>
      </w:pPr>
      <w:r w:rsidRPr="006C602E">
        <w:rPr>
          <w:rFonts w:ascii="Times New Roman" w:hAnsi="Times New Roman"/>
          <w:b/>
          <w:bCs/>
          <w:sz w:val="22"/>
          <w:szCs w:val="22"/>
          <w:u w:val="none"/>
        </w:rPr>
        <w:t>Wadium może być wnoszone w jednej lub w kilku następujących formach:</w:t>
      </w:r>
    </w:p>
    <w:p w:rsidR="00341C49" w:rsidRPr="006C602E" w:rsidRDefault="00341C49" w:rsidP="00341C49">
      <w:pPr>
        <w:pStyle w:val="Tekstpodstawowywcity"/>
        <w:numPr>
          <w:ilvl w:val="1"/>
          <w:numId w:val="4"/>
        </w:numPr>
        <w:tabs>
          <w:tab w:val="clear" w:pos="1440"/>
          <w:tab w:val="num" w:pos="540"/>
          <w:tab w:val="left" w:pos="708"/>
        </w:tabs>
        <w:autoSpaceDN w:val="0"/>
        <w:ind w:left="540" w:hanging="114"/>
        <w:jc w:val="both"/>
        <w:rPr>
          <w:rFonts w:ascii="Times New Roman" w:hAnsi="Times New Roman"/>
          <w:sz w:val="22"/>
          <w:szCs w:val="22"/>
          <w:u w:val="none"/>
        </w:rPr>
      </w:pPr>
      <w:r w:rsidRPr="006C602E">
        <w:rPr>
          <w:rFonts w:ascii="Times New Roman" w:hAnsi="Times New Roman"/>
          <w:sz w:val="22"/>
          <w:szCs w:val="22"/>
          <w:u w:val="none"/>
        </w:rPr>
        <w:t>pieniądzu,</w:t>
      </w:r>
    </w:p>
    <w:p w:rsidR="00341C49" w:rsidRPr="006C602E" w:rsidRDefault="00341C49" w:rsidP="00341C49">
      <w:pPr>
        <w:pStyle w:val="Tekstpodstawowywcity"/>
        <w:numPr>
          <w:ilvl w:val="1"/>
          <w:numId w:val="4"/>
        </w:numPr>
        <w:tabs>
          <w:tab w:val="clear" w:pos="1440"/>
          <w:tab w:val="num" w:pos="540"/>
          <w:tab w:val="left" w:pos="708"/>
        </w:tabs>
        <w:autoSpaceDN w:val="0"/>
        <w:ind w:left="540" w:hanging="114"/>
        <w:jc w:val="both"/>
        <w:rPr>
          <w:rFonts w:ascii="Times New Roman" w:hAnsi="Times New Roman"/>
          <w:sz w:val="22"/>
          <w:szCs w:val="22"/>
          <w:u w:val="none"/>
        </w:rPr>
      </w:pPr>
      <w:r w:rsidRPr="006C602E">
        <w:rPr>
          <w:rFonts w:ascii="Times New Roman" w:hAnsi="Times New Roman"/>
          <w:sz w:val="22"/>
          <w:szCs w:val="22"/>
          <w:u w:val="none"/>
        </w:rPr>
        <w:t xml:space="preserve">poręczeniach bankowych lub poręczeniach spółdzielczej kasy oszczędnościowo – kredytowej, z tym, że poręczenie kasy jest zawsze poręczeniem pieniężnym, </w:t>
      </w:r>
    </w:p>
    <w:p w:rsidR="00341C49" w:rsidRPr="006C602E" w:rsidRDefault="00341C49" w:rsidP="00341C49">
      <w:pPr>
        <w:pStyle w:val="Tekstpodstawowywcity"/>
        <w:numPr>
          <w:ilvl w:val="1"/>
          <w:numId w:val="4"/>
        </w:numPr>
        <w:tabs>
          <w:tab w:val="clear" w:pos="1440"/>
          <w:tab w:val="num" w:pos="540"/>
          <w:tab w:val="left" w:pos="708"/>
        </w:tabs>
        <w:autoSpaceDN w:val="0"/>
        <w:ind w:left="540" w:hanging="114"/>
        <w:jc w:val="both"/>
        <w:rPr>
          <w:rFonts w:ascii="Times New Roman" w:hAnsi="Times New Roman"/>
          <w:sz w:val="22"/>
          <w:szCs w:val="22"/>
          <w:u w:val="none"/>
        </w:rPr>
      </w:pPr>
      <w:r w:rsidRPr="006C602E">
        <w:rPr>
          <w:rFonts w:ascii="Times New Roman" w:hAnsi="Times New Roman"/>
          <w:sz w:val="22"/>
          <w:szCs w:val="22"/>
          <w:u w:val="none"/>
        </w:rPr>
        <w:t>gwarancjach bankowych,</w:t>
      </w:r>
    </w:p>
    <w:p w:rsidR="00341C49" w:rsidRPr="006C602E" w:rsidRDefault="00341C49" w:rsidP="00341C49">
      <w:pPr>
        <w:pStyle w:val="Tekstpodstawowywcity"/>
        <w:numPr>
          <w:ilvl w:val="1"/>
          <w:numId w:val="4"/>
        </w:numPr>
        <w:tabs>
          <w:tab w:val="clear" w:pos="1440"/>
          <w:tab w:val="num" w:pos="540"/>
          <w:tab w:val="left" w:pos="708"/>
        </w:tabs>
        <w:autoSpaceDN w:val="0"/>
        <w:ind w:left="540" w:hanging="114"/>
        <w:jc w:val="both"/>
        <w:rPr>
          <w:rFonts w:ascii="Times New Roman" w:hAnsi="Times New Roman"/>
          <w:sz w:val="22"/>
          <w:szCs w:val="22"/>
          <w:u w:val="none"/>
        </w:rPr>
      </w:pPr>
      <w:r w:rsidRPr="006C602E">
        <w:rPr>
          <w:rFonts w:ascii="Times New Roman" w:hAnsi="Times New Roman"/>
          <w:sz w:val="22"/>
          <w:szCs w:val="22"/>
          <w:u w:val="none"/>
        </w:rPr>
        <w:t>gwarancjach ubezpieczeniowych,</w:t>
      </w:r>
    </w:p>
    <w:p w:rsidR="00341C49" w:rsidRPr="005B773F" w:rsidRDefault="00341C49" w:rsidP="00341C49">
      <w:pPr>
        <w:pStyle w:val="Tekstpodstawowywcity"/>
        <w:numPr>
          <w:ilvl w:val="1"/>
          <w:numId w:val="4"/>
        </w:numPr>
        <w:tabs>
          <w:tab w:val="clear" w:pos="1440"/>
          <w:tab w:val="num" w:pos="540"/>
          <w:tab w:val="left" w:pos="708"/>
        </w:tabs>
        <w:autoSpaceDN w:val="0"/>
        <w:ind w:left="540" w:hanging="114"/>
        <w:jc w:val="both"/>
        <w:rPr>
          <w:rFonts w:ascii="Times New Roman" w:hAnsi="Times New Roman"/>
          <w:sz w:val="22"/>
          <w:szCs w:val="22"/>
          <w:u w:val="none"/>
        </w:rPr>
      </w:pPr>
      <w:r w:rsidRPr="006C602E">
        <w:rPr>
          <w:rFonts w:ascii="Times New Roman" w:hAnsi="Times New Roman"/>
          <w:sz w:val="22"/>
          <w:szCs w:val="22"/>
          <w:u w:val="none"/>
        </w:rPr>
        <w:t xml:space="preserve">poręczeniach udzielanych przez podmioty, o których mowa w art. 6b ust. 5 pkt 2 ustawy z dnia 9 listopada 2000 r. o utworzeniu Polskiej Agencji Rozwoju Przedsiębiorczości (Dz. U. z 2007r. Nr 42, poz. 275 z </w:t>
      </w:r>
      <w:proofErr w:type="spellStart"/>
      <w:r w:rsidRPr="006C602E">
        <w:rPr>
          <w:rFonts w:ascii="Times New Roman" w:hAnsi="Times New Roman"/>
          <w:sz w:val="22"/>
          <w:szCs w:val="22"/>
          <w:u w:val="none"/>
        </w:rPr>
        <w:t>późn</w:t>
      </w:r>
      <w:proofErr w:type="spellEnd"/>
      <w:r w:rsidRPr="006C602E">
        <w:rPr>
          <w:rFonts w:ascii="Times New Roman" w:hAnsi="Times New Roman"/>
          <w:sz w:val="22"/>
          <w:szCs w:val="22"/>
          <w:u w:val="none"/>
        </w:rPr>
        <w:t>. zm.)</w:t>
      </w:r>
    </w:p>
    <w:p w:rsidR="00341C49" w:rsidRPr="005B773F" w:rsidRDefault="00341C49" w:rsidP="00341C49">
      <w:pPr>
        <w:pStyle w:val="Tekstpodstawowywcity"/>
        <w:numPr>
          <w:ilvl w:val="0"/>
          <w:numId w:val="4"/>
        </w:numPr>
        <w:tabs>
          <w:tab w:val="clear" w:pos="720"/>
          <w:tab w:val="num" w:pos="460"/>
          <w:tab w:val="num" w:pos="540"/>
        </w:tabs>
        <w:autoSpaceDN w:val="0"/>
        <w:ind w:left="540" w:hanging="540"/>
        <w:jc w:val="both"/>
        <w:rPr>
          <w:rFonts w:ascii="Times New Roman" w:hAnsi="Times New Roman"/>
          <w:bCs/>
          <w:sz w:val="22"/>
          <w:szCs w:val="22"/>
          <w:u w:val="none"/>
        </w:rPr>
      </w:pPr>
      <w:r w:rsidRPr="005B773F">
        <w:rPr>
          <w:rFonts w:ascii="Times New Roman" w:hAnsi="Times New Roman"/>
          <w:bCs/>
          <w:sz w:val="22"/>
          <w:szCs w:val="22"/>
          <w:u w:val="none"/>
        </w:rPr>
        <w:t xml:space="preserve">Wadium należy wnieść przed upływem terminu składania ofert w następujący sposób: </w:t>
      </w:r>
    </w:p>
    <w:p w:rsidR="00341C49" w:rsidRPr="00501D42" w:rsidRDefault="00341C49" w:rsidP="00341C49">
      <w:pPr>
        <w:pStyle w:val="Tekstpodstawowywcity"/>
        <w:numPr>
          <w:ilvl w:val="0"/>
          <w:numId w:val="5"/>
        </w:numPr>
        <w:tabs>
          <w:tab w:val="clear" w:pos="660"/>
          <w:tab w:val="num" w:pos="540"/>
        </w:tabs>
        <w:autoSpaceDN w:val="0"/>
        <w:ind w:left="540" w:hanging="114"/>
        <w:jc w:val="both"/>
        <w:rPr>
          <w:rFonts w:ascii="Times New Roman" w:hAnsi="Times New Roman"/>
          <w:sz w:val="22"/>
          <w:szCs w:val="22"/>
          <w:u w:val="none"/>
        </w:rPr>
      </w:pPr>
      <w:r w:rsidRPr="006C602E">
        <w:rPr>
          <w:rFonts w:ascii="Times New Roman" w:hAnsi="Times New Roman"/>
          <w:sz w:val="22"/>
          <w:szCs w:val="22"/>
          <w:u w:val="none"/>
        </w:rPr>
        <w:t>w przypadku pieniądza wpłaca się je w wymaganej kwocie przelewem na rachunek bankowy Za</w:t>
      </w:r>
      <w:r>
        <w:rPr>
          <w:rFonts w:ascii="Times New Roman" w:hAnsi="Times New Roman"/>
          <w:sz w:val="22"/>
          <w:szCs w:val="22"/>
          <w:u w:val="none"/>
        </w:rPr>
        <w:t xml:space="preserve">mawiającego </w:t>
      </w:r>
      <w:r w:rsidRPr="006C602E">
        <w:rPr>
          <w:rFonts w:ascii="Times New Roman" w:hAnsi="Times New Roman"/>
          <w:sz w:val="22"/>
          <w:szCs w:val="22"/>
          <w:u w:val="none"/>
        </w:rPr>
        <w:t xml:space="preserve">w </w:t>
      </w:r>
      <w:r w:rsidR="00D87DAA" w:rsidRPr="002263C6">
        <w:rPr>
          <w:rFonts w:ascii="Times New Roman" w:hAnsi="Times New Roman"/>
          <w:b/>
          <w:snapToGrid w:val="0"/>
          <w:sz w:val="22"/>
          <w:szCs w:val="22"/>
        </w:rPr>
        <w:t>Banku Zachodnim WBK S.A. 1 Oddział w Brzegu, nr rachunku: 94 1090 2141 0000 0001 3528 6629</w:t>
      </w:r>
      <w:r w:rsidR="00D87DAA" w:rsidRPr="00501D42">
        <w:rPr>
          <w:rFonts w:ascii="Times New Roman" w:hAnsi="Times New Roman"/>
          <w:bCs/>
          <w:sz w:val="22"/>
          <w:szCs w:val="22"/>
          <w:u w:val="none"/>
        </w:rPr>
        <w:t xml:space="preserve"> </w:t>
      </w:r>
      <w:r w:rsidRPr="00501D42">
        <w:rPr>
          <w:rFonts w:ascii="Times New Roman" w:hAnsi="Times New Roman"/>
          <w:bCs/>
          <w:sz w:val="22"/>
          <w:szCs w:val="22"/>
          <w:u w:val="none"/>
        </w:rPr>
        <w:t>(kopię potwierdzenia wpłaty proszę dołączyć do oferty),</w:t>
      </w:r>
      <w:r w:rsidRPr="00501D42">
        <w:rPr>
          <w:rFonts w:ascii="Times New Roman" w:hAnsi="Times New Roman"/>
          <w:sz w:val="22"/>
          <w:szCs w:val="22"/>
          <w:u w:val="none"/>
        </w:rPr>
        <w:t xml:space="preserve"> </w:t>
      </w:r>
    </w:p>
    <w:p w:rsidR="00341C49" w:rsidRPr="00CD2D48" w:rsidRDefault="00341C49" w:rsidP="00341C49">
      <w:pPr>
        <w:pStyle w:val="Tekstpodstawowywcity"/>
        <w:numPr>
          <w:ilvl w:val="0"/>
          <w:numId w:val="5"/>
        </w:numPr>
        <w:tabs>
          <w:tab w:val="clear" w:pos="660"/>
          <w:tab w:val="num" w:pos="540"/>
        </w:tabs>
        <w:autoSpaceDN w:val="0"/>
        <w:ind w:left="540" w:hanging="114"/>
        <w:jc w:val="both"/>
        <w:rPr>
          <w:rFonts w:ascii="Times New Roman" w:hAnsi="Times New Roman"/>
          <w:sz w:val="22"/>
          <w:szCs w:val="22"/>
          <w:u w:val="none"/>
        </w:rPr>
      </w:pPr>
      <w:r w:rsidRPr="00501D42">
        <w:rPr>
          <w:rFonts w:ascii="Times New Roman" w:hAnsi="Times New Roman"/>
          <w:sz w:val="22"/>
          <w:szCs w:val="22"/>
          <w:u w:val="none"/>
        </w:rPr>
        <w:t>w przypadku gwarancji i poręczeń należy orygina</w:t>
      </w:r>
      <w:r>
        <w:rPr>
          <w:rFonts w:ascii="Times New Roman" w:hAnsi="Times New Roman"/>
          <w:sz w:val="22"/>
          <w:szCs w:val="22"/>
          <w:u w:val="none"/>
        </w:rPr>
        <w:t xml:space="preserve">ł dokumentu dołączyć do oferty </w:t>
      </w:r>
      <w:r w:rsidRPr="00501D42">
        <w:rPr>
          <w:rFonts w:ascii="Times New Roman" w:hAnsi="Times New Roman"/>
          <w:sz w:val="22"/>
          <w:szCs w:val="22"/>
          <w:u w:val="none"/>
        </w:rPr>
        <w:t>i złożyć w jednej kopercie z ofertą.</w:t>
      </w:r>
      <w:r>
        <w:rPr>
          <w:rFonts w:ascii="Times New Roman" w:hAnsi="Times New Roman"/>
          <w:sz w:val="22"/>
          <w:szCs w:val="22"/>
          <w:u w:val="none"/>
        </w:rPr>
        <w:t xml:space="preserve"> </w:t>
      </w:r>
      <w:r>
        <w:rPr>
          <w:rFonts w:ascii="Times New Roman" w:hAnsi="Times New Roman"/>
          <w:b/>
          <w:sz w:val="22"/>
          <w:szCs w:val="22"/>
        </w:rPr>
        <w:t>Zaleca się zamieścić dokument wadialny w taki sposób, aby jego zwrot przez Zamawiającego nie naruszył integralności oferty i dołączonych oświadczeń wraz z dokumentami (np.: umieszczony w koszulce, co pozwoli na swobodne oddzielenie wadium od reszty dokumentów.</w:t>
      </w:r>
    </w:p>
    <w:p w:rsidR="00341C49" w:rsidRPr="006C602E" w:rsidRDefault="00341C49" w:rsidP="00341C49">
      <w:pPr>
        <w:pStyle w:val="Tekstpodstawowywcity"/>
        <w:numPr>
          <w:ilvl w:val="0"/>
          <w:numId w:val="4"/>
        </w:numPr>
        <w:tabs>
          <w:tab w:val="clear" w:pos="720"/>
          <w:tab w:val="num" w:pos="460"/>
          <w:tab w:val="num" w:pos="540"/>
        </w:tabs>
        <w:autoSpaceDN w:val="0"/>
        <w:ind w:left="540" w:hanging="540"/>
        <w:jc w:val="both"/>
        <w:rPr>
          <w:rFonts w:ascii="Times New Roman" w:hAnsi="Times New Roman"/>
          <w:b/>
          <w:bCs/>
          <w:sz w:val="22"/>
          <w:szCs w:val="22"/>
          <w:u w:val="none"/>
        </w:rPr>
      </w:pPr>
      <w:r w:rsidRPr="006C602E">
        <w:rPr>
          <w:rFonts w:ascii="Times New Roman" w:hAnsi="Times New Roman"/>
          <w:b/>
          <w:bCs/>
          <w:sz w:val="22"/>
          <w:szCs w:val="22"/>
          <w:u w:val="none"/>
        </w:rPr>
        <w:t>Zwrot wadium:</w:t>
      </w:r>
    </w:p>
    <w:p w:rsidR="00341C49" w:rsidRPr="006C602E" w:rsidRDefault="00341C49" w:rsidP="00341C49">
      <w:pPr>
        <w:pStyle w:val="Tekstpodstawowywcity"/>
        <w:autoSpaceDN w:val="0"/>
        <w:ind w:left="540"/>
        <w:jc w:val="both"/>
        <w:rPr>
          <w:rFonts w:ascii="Times New Roman" w:hAnsi="Times New Roman"/>
          <w:sz w:val="22"/>
          <w:szCs w:val="22"/>
          <w:u w:val="none"/>
        </w:rPr>
      </w:pPr>
      <w:r w:rsidRPr="006C602E">
        <w:rPr>
          <w:rFonts w:ascii="Times New Roman" w:hAnsi="Times New Roman"/>
          <w:sz w:val="22"/>
          <w:szCs w:val="22"/>
          <w:u w:val="none"/>
        </w:rPr>
        <w:t>a) Zamawiający zwraca wadium wszystkim Wykonawcom niezwłocznie po wyborze oferty najkorzystniejszej lub unieważnieniu postępowania, z wyjątkiem Wykonawcy, którego oferta została</w:t>
      </w:r>
      <w:r>
        <w:rPr>
          <w:rFonts w:ascii="Times New Roman" w:hAnsi="Times New Roman"/>
          <w:sz w:val="22"/>
          <w:szCs w:val="22"/>
          <w:u w:val="none"/>
        </w:rPr>
        <w:t xml:space="preserve"> wybrana jako najkorzystniejsza</w:t>
      </w:r>
      <w:r w:rsidRPr="00D35D52">
        <w:rPr>
          <w:rFonts w:ascii="Times New Roman" w:hAnsi="Times New Roman"/>
          <w:bCs/>
          <w:sz w:val="22"/>
          <w:szCs w:val="22"/>
          <w:u w:val="none"/>
        </w:rPr>
        <w:t xml:space="preserve">, </w:t>
      </w:r>
      <w:r w:rsidRPr="006C602E">
        <w:rPr>
          <w:rFonts w:ascii="Times New Roman" w:hAnsi="Times New Roman"/>
          <w:sz w:val="22"/>
          <w:szCs w:val="22"/>
          <w:u w:val="none"/>
        </w:rPr>
        <w:t>z zastrzeżeniem art. 46 ust. 4a u</w:t>
      </w:r>
      <w:r>
        <w:rPr>
          <w:rFonts w:ascii="Times New Roman" w:hAnsi="Times New Roman"/>
          <w:sz w:val="22"/>
          <w:szCs w:val="22"/>
          <w:u w:val="none"/>
        </w:rPr>
        <w:t xml:space="preserve">stawy </w:t>
      </w:r>
      <w:proofErr w:type="spellStart"/>
      <w:r>
        <w:rPr>
          <w:rFonts w:ascii="Times New Roman" w:hAnsi="Times New Roman"/>
          <w:sz w:val="22"/>
          <w:szCs w:val="22"/>
          <w:u w:val="none"/>
        </w:rPr>
        <w:t>Pzp</w:t>
      </w:r>
      <w:proofErr w:type="spellEnd"/>
      <w:r w:rsidRPr="006C602E">
        <w:rPr>
          <w:rFonts w:ascii="Times New Roman" w:hAnsi="Times New Roman"/>
          <w:sz w:val="22"/>
          <w:szCs w:val="22"/>
          <w:u w:val="none"/>
        </w:rPr>
        <w:t>.</w:t>
      </w:r>
    </w:p>
    <w:p w:rsidR="00341C49" w:rsidRPr="006C602E" w:rsidRDefault="00341C49" w:rsidP="00341C49">
      <w:pPr>
        <w:pStyle w:val="Tekstpodstawowywcity"/>
        <w:autoSpaceDN w:val="0"/>
        <w:ind w:left="540"/>
        <w:jc w:val="both"/>
        <w:rPr>
          <w:rFonts w:ascii="Times New Roman" w:hAnsi="Times New Roman"/>
          <w:sz w:val="22"/>
          <w:szCs w:val="22"/>
          <w:u w:val="none"/>
        </w:rPr>
      </w:pPr>
      <w:r w:rsidRPr="006C602E">
        <w:rPr>
          <w:rFonts w:ascii="Times New Roman" w:hAnsi="Times New Roman"/>
          <w:sz w:val="22"/>
          <w:szCs w:val="22"/>
          <w:u w:val="none"/>
        </w:rPr>
        <w:t>b) Wykonawcy, którego oferta została wybrana jako najkorzystniejsza, Zamawiający zwraca wadium niezwłocznie po zawarciu umowy w sprawie zamówienia publicznego oraz wniesieniu zabezpieczenia należytego wykonania umowy.</w:t>
      </w:r>
    </w:p>
    <w:p w:rsidR="00341C49" w:rsidRPr="006C602E" w:rsidRDefault="00341C49" w:rsidP="00341C49">
      <w:pPr>
        <w:pStyle w:val="Tekstpodstawowywcity"/>
        <w:autoSpaceDN w:val="0"/>
        <w:ind w:left="540"/>
        <w:jc w:val="both"/>
        <w:rPr>
          <w:rFonts w:ascii="Times New Roman" w:hAnsi="Times New Roman"/>
          <w:sz w:val="22"/>
          <w:szCs w:val="22"/>
          <w:u w:val="none"/>
        </w:rPr>
      </w:pPr>
      <w:r w:rsidRPr="006C602E">
        <w:rPr>
          <w:rFonts w:ascii="Times New Roman" w:hAnsi="Times New Roman"/>
          <w:sz w:val="22"/>
          <w:szCs w:val="22"/>
          <w:u w:val="none"/>
        </w:rPr>
        <w:t>c) Zamawiający zwraca niezwłocznie wadium, na wniosek Wykonawcy, który wycofał ofertę przed upływem terminu składania ofert.</w:t>
      </w:r>
    </w:p>
    <w:p w:rsidR="00341C49" w:rsidRPr="006C602E" w:rsidRDefault="00341C49" w:rsidP="00341C49">
      <w:pPr>
        <w:pStyle w:val="Tekstpodstawowywcity"/>
        <w:numPr>
          <w:ilvl w:val="0"/>
          <w:numId w:val="4"/>
        </w:numPr>
        <w:tabs>
          <w:tab w:val="clear" w:pos="720"/>
          <w:tab w:val="num" w:pos="460"/>
          <w:tab w:val="num" w:pos="540"/>
        </w:tabs>
        <w:autoSpaceDN w:val="0"/>
        <w:ind w:left="540" w:hanging="540"/>
        <w:jc w:val="both"/>
        <w:rPr>
          <w:rFonts w:ascii="Times New Roman" w:hAnsi="Times New Roman"/>
          <w:b/>
          <w:bCs/>
          <w:sz w:val="22"/>
          <w:szCs w:val="22"/>
          <w:u w:val="none"/>
        </w:rPr>
      </w:pPr>
      <w:r>
        <w:rPr>
          <w:rFonts w:ascii="Times New Roman" w:hAnsi="Times New Roman"/>
          <w:sz w:val="22"/>
          <w:szCs w:val="22"/>
          <w:u w:val="none"/>
        </w:rPr>
        <w:t xml:space="preserve"> </w:t>
      </w:r>
      <w:r w:rsidRPr="006C602E">
        <w:rPr>
          <w:rFonts w:ascii="Times New Roman" w:hAnsi="Times New Roman"/>
          <w:sz w:val="22"/>
          <w:szCs w:val="22"/>
          <w:u w:val="none"/>
        </w:rPr>
        <w:t>Zamawiający żąda ponownego wniesienia wadium przez Wykonawcę, któremu zwrócono wadium na podstaw</w:t>
      </w:r>
      <w:r w:rsidR="00810926">
        <w:rPr>
          <w:rFonts w:ascii="Times New Roman" w:hAnsi="Times New Roman"/>
          <w:sz w:val="22"/>
          <w:szCs w:val="22"/>
          <w:u w:val="none"/>
        </w:rPr>
        <w:t xml:space="preserve">ie art. 46 ust. 1 </w:t>
      </w:r>
      <w:r>
        <w:rPr>
          <w:rFonts w:ascii="Times New Roman" w:hAnsi="Times New Roman"/>
          <w:sz w:val="22"/>
          <w:szCs w:val="22"/>
          <w:u w:val="none"/>
        </w:rPr>
        <w:t xml:space="preserve">ustawy </w:t>
      </w:r>
      <w:proofErr w:type="spellStart"/>
      <w:r>
        <w:rPr>
          <w:rFonts w:ascii="Times New Roman" w:hAnsi="Times New Roman"/>
          <w:sz w:val="22"/>
          <w:szCs w:val="22"/>
          <w:u w:val="none"/>
        </w:rPr>
        <w:t>Pzp</w:t>
      </w:r>
      <w:proofErr w:type="spellEnd"/>
      <w:r w:rsidRPr="006C602E">
        <w:rPr>
          <w:rFonts w:ascii="Times New Roman" w:hAnsi="Times New Roman"/>
          <w:sz w:val="22"/>
          <w:szCs w:val="22"/>
          <w:u w:val="none"/>
        </w:rPr>
        <w:t>, jeżeli w wy</w:t>
      </w:r>
      <w:r w:rsidR="00EA33E1">
        <w:rPr>
          <w:rFonts w:ascii="Times New Roman" w:hAnsi="Times New Roman"/>
          <w:sz w:val="22"/>
          <w:szCs w:val="22"/>
          <w:u w:val="none"/>
        </w:rPr>
        <w:t xml:space="preserve">niku rozstrzygnięcia odwołania </w:t>
      </w:r>
      <w:r w:rsidRPr="006C602E">
        <w:rPr>
          <w:rFonts w:ascii="Times New Roman" w:hAnsi="Times New Roman"/>
          <w:sz w:val="22"/>
          <w:szCs w:val="22"/>
          <w:u w:val="none"/>
        </w:rPr>
        <w:t xml:space="preserve">jego oferta została wybrana jako najkorzystniejsza. Wykonawca wnosi wadium w terminie określonym przez Zamawiającego. </w:t>
      </w:r>
    </w:p>
    <w:p w:rsidR="00341C49" w:rsidRPr="006C602E" w:rsidRDefault="00341C49" w:rsidP="00341C49">
      <w:pPr>
        <w:pStyle w:val="Tekstpodstawowywcity"/>
        <w:numPr>
          <w:ilvl w:val="0"/>
          <w:numId w:val="4"/>
        </w:numPr>
        <w:tabs>
          <w:tab w:val="clear" w:pos="720"/>
          <w:tab w:val="num" w:pos="460"/>
          <w:tab w:val="num" w:pos="540"/>
        </w:tabs>
        <w:autoSpaceDN w:val="0"/>
        <w:ind w:left="540" w:hanging="540"/>
        <w:jc w:val="both"/>
        <w:rPr>
          <w:rFonts w:ascii="Times New Roman" w:hAnsi="Times New Roman"/>
          <w:b/>
          <w:bCs/>
          <w:sz w:val="22"/>
          <w:szCs w:val="22"/>
          <w:u w:val="none"/>
        </w:rPr>
      </w:pPr>
      <w:r>
        <w:rPr>
          <w:rFonts w:ascii="Times New Roman" w:hAnsi="Times New Roman"/>
          <w:sz w:val="22"/>
          <w:szCs w:val="22"/>
          <w:u w:val="none"/>
        </w:rPr>
        <w:t xml:space="preserve"> </w:t>
      </w:r>
      <w:r w:rsidRPr="006C602E">
        <w:rPr>
          <w:rFonts w:ascii="Times New Roman" w:hAnsi="Times New Roman"/>
          <w:sz w:val="22"/>
          <w:szCs w:val="22"/>
          <w:u w:val="none"/>
        </w:rPr>
        <w:t xml:space="preserve">Jeżeli wadium wniesiono w pieniądzu, Zamawiający </w:t>
      </w:r>
      <w:r w:rsidRPr="00D35D52">
        <w:rPr>
          <w:rFonts w:ascii="Times New Roman" w:hAnsi="Times New Roman"/>
          <w:bCs/>
          <w:sz w:val="22"/>
          <w:szCs w:val="22"/>
          <w:u w:val="none"/>
        </w:rPr>
        <w:t xml:space="preserve">zwraca je wraz z odsetkami wynikającymi </w:t>
      </w:r>
      <w:r w:rsidRPr="00D35D52">
        <w:rPr>
          <w:rFonts w:ascii="Times New Roman" w:hAnsi="Times New Roman"/>
          <w:bCs/>
          <w:sz w:val="22"/>
          <w:szCs w:val="22"/>
          <w:u w:val="none"/>
        </w:rPr>
        <w:br/>
        <w:t>z umowy rachunku bankowego</w:t>
      </w:r>
      <w:r w:rsidRPr="00D35D52">
        <w:rPr>
          <w:rFonts w:ascii="Times New Roman" w:hAnsi="Times New Roman"/>
          <w:sz w:val="22"/>
          <w:szCs w:val="22"/>
          <w:u w:val="none"/>
        </w:rPr>
        <w:t>,</w:t>
      </w:r>
      <w:r w:rsidRPr="006C602E">
        <w:rPr>
          <w:rFonts w:ascii="Times New Roman" w:hAnsi="Times New Roman"/>
          <w:sz w:val="22"/>
          <w:szCs w:val="22"/>
          <w:u w:val="none"/>
        </w:rPr>
        <w:t xml:space="preserve"> na którym było ono przechowywane, pomniejszone o koszty </w:t>
      </w:r>
      <w:r w:rsidRPr="006C602E">
        <w:rPr>
          <w:rFonts w:ascii="Times New Roman" w:hAnsi="Times New Roman"/>
          <w:sz w:val="22"/>
          <w:szCs w:val="22"/>
          <w:u w:val="none"/>
        </w:rPr>
        <w:lastRenderedPageBreak/>
        <w:t>prowadzenia rachunku bankowego oraz prowizji bankowej za przelew pieniędzy na rachunek bankowy wskazany przez Wykonawcę.</w:t>
      </w:r>
    </w:p>
    <w:p w:rsidR="00341C49" w:rsidRPr="005D07A1" w:rsidRDefault="00341C49" w:rsidP="00341C49">
      <w:pPr>
        <w:pStyle w:val="Tekstpodstawowywcity"/>
        <w:numPr>
          <w:ilvl w:val="0"/>
          <w:numId w:val="4"/>
        </w:numPr>
        <w:tabs>
          <w:tab w:val="clear" w:pos="720"/>
          <w:tab w:val="num" w:pos="460"/>
          <w:tab w:val="num" w:pos="540"/>
        </w:tabs>
        <w:autoSpaceDN w:val="0"/>
        <w:ind w:left="540" w:hanging="540"/>
        <w:jc w:val="both"/>
        <w:rPr>
          <w:rFonts w:ascii="Times New Roman" w:hAnsi="Times New Roman"/>
          <w:bCs/>
          <w:sz w:val="22"/>
          <w:szCs w:val="22"/>
          <w:u w:val="none"/>
        </w:rPr>
      </w:pPr>
      <w:r w:rsidRPr="005D07A1">
        <w:rPr>
          <w:rFonts w:ascii="Times New Roman" w:hAnsi="Times New Roman"/>
          <w:bCs/>
          <w:sz w:val="22"/>
          <w:szCs w:val="22"/>
          <w:u w:val="none"/>
        </w:rPr>
        <w:t>Zatrzymanie wadium przez Zamawiającego:</w:t>
      </w:r>
    </w:p>
    <w:p w:rsidR="00341C49" w:rsidRPr="00682B22" w:rsidRDefault="00341C49" w:rsidP="00341C49">
      <w:pPr>
        <w:ind w:left="426"/>
        <w:jc w:val="both"/>
        <w:rPr>
          <w:sz w:val="22"/>
          <w:szCs w:val="22"/>
        </w:rPr>
      </w:pPr>
      <w:r w:rsidRPr="00682B22">
        <w:rPr>
          <w:sz w:val="22"/>
          <w:szCs w:val="22"/>
        </w:rPr>
        <w:t xml:space="preserve">Zamawiający zatrzymuje wadium wraz z odsetkami, jeżeli wykonawca w odpowiedzi na wezwanie, </w:t>
      </w:r>
      <w:r>
        <w:rPr>
          <w:sz w:val="22"/>
          <w:szCs w:val="22"/>
        </w:rPr>
        <w:br/>
      </w:r>
      <w:r w:rsidRPr="00682B22">
        <w:rPr>
          <w:sz w:val="22"/>
          <w:szCs w:val="22"/>
        </w:rPr>
        <w:t xml:space="preserve">o którym mowa w art. 26 ust. 3 i 3a ustawy </w:t>
      </w:r>
      <w:proofErr w:type="spellStart"/>
      <w:r w:rsidRPr="00682B22">
        <w:rPr>
          <w:sz w:val="22"/>
          <w:szCs w:val="22"/>
        </w:rPr>
        <w:t>Pzp</w:t>
      </w:r>
      <w:proofErr w:type="spellEnd"/>
      <w:r w:rsidRPr="00682B22">
        <w:rPr>
          <w:sz w:val="22"/>
          <w:szCs w:val="22"/>
        </w:rPr>
        <w:t xml:space="preserve">, z przyczyn leżących po jego stronie, nie złożył oświadczeń lub dokumentów potwierdzających okoliczności, o których mowa w art. 25 ust. 1 ustawy </w:t>
      </w:r>
      <w:proofErr w:type="spellStart"/>
      <w:r w:rsidRPr="00682B22">
        <w:rPr>
          <w:sz w:val="22"/>
          <w:szCs w:val="22"/>
        </w:rPr>
        <w:t>Pzp</w:t>
      </w:r>
      <w:proofErr w:type="spellEnd"/>
      <w:r w:rsidRPr="00682B22">
        <w:rPr>
          <w:sz w:val="22"/>
          <w:szCs w:val="22"/>
        </w:rPr>
        <w:t xml:space="preserve">, oświadczenia, o którym mowa w art. 25a ust. 1ustawy </w:t>
      </w:r>
      <w:proofErr w:type="spellStart"/>
      <w:r w:rsidRPr="00682B22">
        <w:rPr>
          <w:sz w:val="22"/>
          <w:szCs w:val="22"/>
        </w:rPr>
        <w:t>Pzp</w:t>
      </w:r>
      <w:proofErr w:type="spellEnd"/>
      <w:r w:rsidRPr="00682B22">
        <w:rPr>
          <w:sz w:val="22"/>
          <w:szCs w:val="22"/>
        </w:rPr>
        <w:t xml:space="preserve">, pełnomocnictw lub nie wyraził zgody na poprawienie omyłki, o której mowa w art. 87 ust. 2 pkt 3 ustawy </w:t>
      </w:r>
      <w:proofErr w:type="spellStart"/>
      <w:r w:rsidRPr="00682B22">
        <w:rPr>
          <w:sz w:val="22"/>
          <w:szCs w:val="22"/>
        </w:rPr>
        <w:t>Pzp</w:t>
      </w:r>
      <w:proofErr w:type="spellEnd"/>
      <w:r w:rsidRPr="00682B22">
        <w:rPr>
          <w:sz w:val="22"/>
          <w:szCs w:val="22"/>
        </w:rPr>
        <w:t xml:space="preserve">, co spowodowało brak możliwości wybrania oferty złożonej przez wykonawcę jako najkorzystniejszej. </w:t>
      </w:r>
    </w:p>
    <w:p w:rsidR="00341C49" w:rsidRPr="006C602E" w:rsidRDefault="00341C49" w:rsidP="00341C49">
      <w:pPr>
        <w:pStyle w:val="Tekstpodstawowywcity"/>
        <w:tabs>
          <w:tab w:val="left" w:pos="0"/>
        </w:tabs>
        <w:ind w:left="426"/>
        <w:jc w:val="both"/>
        <w:rPr>
          <w:rFonts w:ascii="Times New Roman" w:hAnsi="Times New Roman"/>
          <w:sz w:val="22"/>
          <w:szCs w:val="22"/>
          <w:u w:val="none"/>
        </w:rPr>
      </w:pPr>
      <w:r w:rsidRPr="006C602E">
        <w:rPr>
          <w:rFonts w:ascii="Times New Roman" w:hAnsi="Times New Roman"/>
          <w:sz w:val="22"/>
          <w:szCs w:val="22"/>
          <w:u w:val="none"/>
        </w:rPr>
        <w:t>Zamawiający zatrzymuje wadium wraz z odsetkami, jeżeli Wykonawca, którego oferta została wybrana:</w:t>
      </w:r>
    </w:p>
    <w:p w:rsidR="00341C49" w:rsidRPr="006C602E" w:rsidRDefault="00341C49" w:rsidP="00341C49">
      <w:pPr>
        <w:pStyle w:val="Tekstpodstawowywcity"/>
        <w:numPr>
          <w:ilvl w:val="0"/>
          <w:numId w:val="6"/>
        </w:numPr>
        <w:tabs>
          <w:tab w:val="clear" w:pos="720"/>
          <w:tab w:val="num" w:pos="360"/>
        </w:tabs>
        <w:autoSpaceDN w:val="0"/>
        <w:ind w:left="426" w:firstLine="0"/>
        <w:jc w:val="both"/>
        <w:rPr>
          <w:rFonts w:ascii="Times New Roman" w:hAnsi="Times New Roman"/>
          <w:sz w:val="22"/>
          <w:szCs w:val="22"/>
          <w:u w:val="none"/>
        </w:rPr>
      </w:pPr>
      <w:r w:rsidRPr="006C602E">
        <w:rPr>
          <w:rFonts w:ascii="Times New Roman" w:hAnsi="Times New Roman"/>
          <w:sz w:val="22"/>
          <w:szCs w:val="22"/>
          <w:u w:val="none"/>
        </w:rPr>
        <w:t xml:space="preserve">odmówił podpisania umowy w sprawie zamówienia publicznego na warunkach określonych </w:t>
      </w:r>
      <w:r>
        <w:rPr>
          <w:rFonts w:ascii="Times New Roman" w:hAnsi="Times New Roman"/>
          <w:sz w:val="22"/>
          <w:szCs w:val="22"/>
          <w:u w:val="none"/>
        </w:rPr>
        <w:br/>
      </w:r>
      <w:r w:rsidRPr="006C602E">
        <w:rPr>
          <w:rFonts w:ascii="Times New Roman" w:hAnsi="Times New Roman"/>
          <w:sz w:val="22"/>
          <w:szCs w:val="22"/>
          <w:u w:val="none"/>
        </w:rPr>
        <w:t>w ofercie,</w:t>
      </w:r>
    </w:p>
    <w:p w:rsidR="00341C49" w:rsidRPr="006C602E" w:rsidRDefault="00341C49" w:rsidP="00341C49">
      <w:pPr>
        <w:pStyle w:val="Tekstpodstawowywcity"/>
        <w:numPr>
          <w:ilvl w:val="0"/>
          <w:numId w:val="6"/>
        </w:numPr>
        <w:tabs>
          <w:tab w:val="clear" w:pos="720"/>
          <w:tab w:val="num" w:pos="360"/>
        </w:tabs>
        <w:autoSpaceDN w:val="0"/>
        <w:ind w:left="426" w:firstLine="0"/>
        <w:jc w:val="both"/>
        <w:rPr>
          <w:rFonts w:ascii="Times New Roman" w:hAnsi="Times New Roman"/>
          <w:sz w:val="22"/>
          <w:szCs w:val="22"/>
          <w:u w:val="none"/>
        </w:rPr>
      </w:pPr>
      <w:r w:rsidRPr="006C602E">
        <w:rPr>
          <w:rFonts w:ascii="Times New Roman" w:hAnsi="Times New Roman"/>
          <w:sz w:val="22"/>
          <w:szCs w:val="22"/>
          <w:u w:val="none"/>
        </w:rPr>
        <w:t xml:space="preserve">nie wniósł wymaganego zabezpieczenia należytego wykonania umowy </w:t>
      </w:r>
      <w:r w:rsidRPr="006C602E">
        <w:rPr>
          <w:rFonts w:ascii="Times New Roman" w:hAnsi="Times New Roman"/>
          <w:snapToGrid w:val="0"/>
          <w:sz w:val="22"/>
          <w:szCs w:val="22"/>
          <w:u w:val="none"/>
        </w:rPr>
        <w:t>(jeżeli było wymagane)</w:t>
      </w:r>
      <w:r w:rsidRPr="006C602E">
        <w:rPr>
          <w:rFonts w:ascii="Times New Roman" w:hAnsi="Times New Roman"/>
          <w:sz w:val="22"/>
          <w:szCs w:val="22"/>
          <w:u w:val="none"/>
        </w:rPr>
        <w:t>,</w:t>
      </w:r>
    </w:p>
    <w:p w:rsidR="00341C49" w:rsidRPr="006C602E" w:rsidRDefault="00341C49" w:rsidP="00341C49">
      <w:pPr>
        <w:pStyle w:val="Tekstpodstawowywcity"/>
        <w:numPr>
          <w:ilvl w:val="0"/>
          <w:numId w:val="6"/>
        </w:numPr>
        <w:tabs>
          <w:tab w:val="clear" w:pos="720"/>
          <w:tab w:val="num" w:pos="360"/>
        </w:tabs>
        <w:autoSpaceDN w:val="0"/>
        <w:ind w:left="426" w:firstLine="0"/>
        <w:jc w:val="both"/>
        <w:rPr>
          <w:rFonts w:ascii="Times New Roman" w:hAnsi="Times New Roman"/>
          <w:sz w:val="22"/>
          <w:szCs w:val="22"/>
          <w:u w:val="none"/>
        </w:rPr>
      </w:pPr>
      <w:r w:rsidRPr="006C602E">
        <w:rPr>
          <w:rFonts w:ascii="Times New Roman" w:hAnsi="Times New Roman"/>
          <w:sz w:val="22"/>
          <w:szCs w:val="22"/>
          <w:u w:val="none"/>
        </w:rPr>
        <w:t>zawarcie umowy w sprawie zamówienia publicznego stało się niemożliwe z przyczyn leżących po stronie Wykonawcy.</w:t>
      </w:r>
    </w:p>
    <w:p w:rsidR="00341C49" w:rsidRPr="005D07A1" w:rsidRDefault="00341C49" w:rsidP="00341C49">
      <w:pPr>
        <w:pStyle w:val="Tekstpodstawowywcity"/>
        <w:numPr>
          <w:ilvl w:val="0"/>
          <w:numId w:val="4"/>
        </w:numPr>
        <w:tabs>
          <w:tab w:val="clear" w:pos="720"/>
          <w:tab w:val="num" w:pos="460"/>
          <w:tab w:val="num" w:pos="540"/>
        </w:tabs>
        <w:autoSpaceDN w:val="0"/>
        <w:ind w:left="540" w:hanging="540"/>
        <w:jc w:val="both"/>
        <w:rPr>
          <w:rFonts w:ascii="Times New Roman" w:hAnsi="Times New Roman"/>
          <w:bCs/>
          <w:sz w:val="22"/>
          <w:szCs w:val="22"/>
          <w:u w:val="none"/>
        </w:rPr>
      </w:pPr>
      <w:r w:rsidRPr="005D07A1">
        <w:rPr>
          <w:rFonts w:ascii="Times New Roman" w:hAnsi="Times New Roman"/>
          <w:bCs/>
          <w:sz w:val="22"/>
          <w:szCs w:val="22"/>
          <w:u w:val="none"/>
        </w:rPr>
        <w:t>Okres ważności wadium:</w:t>
      </w:r>
    </w:p>
    <w:p w:rsidR="00341C49" w:rsidRPr="006C602E" w:rsidRDefault="00341C49" w:rsidP="00341C49">
      <w:pPr>
        <w:pStyle w:val="Tekstpodstawowywcity"/>
        <w:widowControl w:val="0"/>
        <w:ind w:left="426"/>
        <w:jc w:val="both"/>
        <w:rPr>
          <w:rFonts w:ascii="Times New Roman" w:hAnsi="Times New Roman"/>
          <w:sz w:val="22"/>
          <w:szCs w:val="22"/>
          <w:u w:val="none"/>
        </w:rPr>
      </w:pPr>
      <w:r w:rsidRPr="006C602E">
        <w:rPr>
          <w:rFonts w:ascii="Times New Roman" w:hAnsi="Times New Roman"/>
          <w:sz w:val="22"/>
          <w:szCs w:val="22"/>
          <w:u w:val="none"/>
        </w:rPr>
        <w:t xml:space="preserve">Wykonawca zabezpiecza ofertę wymaganą kwotą wadium na okres </w:t>
      </w:r>
      <w:r w:rsidRPr="006C602E">
        <w:rPr>
          <w:rFonts w:ascii="Times New Roman" w:hAnsi="Times New Roman"/>
          <w:b/>
          <w:sz w:val="22"/>
          <w:szCs w:val="22"/>
          <w:u w:val="none"/>
        </w:rPr>
        <w:t>30 dni</w:t>
      </w:r>
      <w:r w:rsidRPr="006C602E">
        <w:rPr>
          <w:rFonts w:ascii="Times New Roman" w:hAnsi="Times New Roman"/>
          <w:sz w:val="22"/>
          <w:szCs w:val="22"/>
          <w:u w:val="none"/>
        </w:rPr>
        <w:t xml:space="preserve"> licząc od daty upływu terminu składania ofert. </w:t>
      </w:r>
    </w:p>
    <w:p w:rsidR="00587349" w:rsidRPr="006C602E" w:rsidRDefault="00587349" w:rsidP="0045556D">
      <w:pPr>
        <w:pStyle w:val="Tekstpodstawowywcity"/>
        <w:widowControl w:val="0"/>
        <w:ind w:left="426"/>
        <w:jc w:val="both"/>
        <w:rPr>
          <w:rFonts w:ascii="Times New Roman" w:hAnsi="Times New Roman"/>
          <w:sz w:val="22"/>
          <w:szCs w:val="22"/>
          <w:u w:val="none"/>
        </w:rPr>
      </w:pPr>
    </w:p>
    <w:tbl>
      <w:tblPr>
        <w:tblStyle w:val="Tabela-Siatka"/>
        <w:tblW w:w="0" w:type="auto"/>
        <w:tblLook w:val="04A0" w:firstRow="1" w:lastRow="0" w:firstColumn="1" w:lastColumn="0" w:noHBand="0" w:noVBand="1"/>
      </w:tblPr>
      <w:tblGrid>
        <w:gridCol w:w="9373"/>
      </w:tblGrid>
      <w:tr w:rsidR="00587349" w:rsidRPr="00DC4AC6" w:rsidTr="009B0BF6">
        <w:tc>
          <w:tcPr>
            <w:tcW w:w="9373" w:type="dxa"/>
            <w:shd w:val="clear" w:color="auto" w:fill="E7E6E6" w:themeFill="background2"/>
          </w:tcPr>
          <w:p w:rsidR="00587349" w:rsidRPr="00DC4AC6" w:rsidRDefault="00587349" w:rsidP="00596701">
            <w:pPr>
              <w:pStyle w:val="Akapitzlist"/>
              <w:numPr>
                <w:ilvl w:val="0"/>
                <w:numId w:val="21"/>
              </w:numPr>
              <w:jc w:val="both"/>
              <w:rPr>
                <w:b/>
                <w:sz w:val="22"/>
                <w:szCs w:val="22"/>
              </w:rPr>
            </w:pPr>
            <w:r w:rsidRPr="00DC4AC6">
              <w:rPr>
                <w:b/>
                <w:sz w:val="22"/>
                <w:szCs w:val="22"/>
              </w:rPr>
              <w:t>Termin związania ofertą:</w:t>
            </w:r>
          </w:p>
        </w:tc>
      </w:tr>
    </w:tbl>
    <w:p w:rsidR="00906DD5" w:rsidRPr="00783672" w:rsidRDefault="00906DD5" w:rsidP="00906DD5">
      <w:pPr>
        <w:pStyle w:val="Tekstpodstawowywcity"/>
        <w:widowControl w:val="0"/>
        <w:tabs>
          <w:tab w:val="left" w:pos="360"/>
        </w:tabs>
        <w:ind w:left="600"/>
        <w:jc w:val="left"/>
        <w:rPr>
          <w:rFonts w:ascii="Times New Roman" w:hAnsi="Times New Roman"/>
          <w:b/>
          <w:sz w:val="22"/>
          <w:szCs w:val="22"/>
        </w:rPr>
      </w:pPr>
    </w:p>
    <w:p w:rsidR="00DD7A9D" w:rsidRPr="006C602E" w:rsidRDefault="00DD7A9D" w:rsidP="00967662">
      <w:pPr>
        <w:widowControl w:val="0"/>
        <w:numPr>
          <w:ilvl w:val="0"/>
          <w:numId w:val="11"/>
        </w:numPr>
        <w:tabs>
          <w:tab w:val="clear" w:pos="720"/>
          <w:tab w:val="num" w:pos="-4111"/>
        </w:tabs>
        <w:ind w:left="284" w:hanging="284"/>
        <w:jc w:val="both"/>
        <w:rPr>
          <w:snapToGrid w:val="0"/>
          <w:sz w:val="22"/>
          <w:szCs w:val="22"/>
        </w:rPr>
      </w:pPr>
      <w:r w:rsidRPr="006C602E">
        <w:rPr>
          <w:snapToGrid w:val="0"/>
          <w:sz w:val="22"/>
          <w:szCs w:val="22"/>
        </w:rPr>
        <w:t xml:space="preserve">Termin związania ofertą wynosi 30 dni. Bieg terminu związania ofertą rozpoczyna się wraz z upływem terminu składania ofert. </w:t>
      </w:r>
    </w:p>
    <w:p w:rsidR="00DD7A9D" w:rsidRPr="006C602E" w:rsidRDefault="00DD7A9D" w:rsidP="00967662">
      <w:pPr>
        <w:widowControl w:val="0"/>
        <w:numPr>
          <w:ilvl w:val="0"/>
          <w:numId w:val="11"/>
        </w:numPr>
        <w:tabs>
          <w:tab w:val="clear" w:pos="720"/>
          <w:tab w:val="num" w:pos="-4111"/>
        </w:tabs>
        <w:ind w:left="284" w:hanging="284"/>
        <w:jc w:val="both"/>
        <w:rPr>
          <w:snapToGrid w:val="0"/>
          <w:sz w:val="22"/>
          <w:szCs w:val="22"/>
        </w:rPr>
      </w:pPr>
      <w:r w:rsidRPr="006C602E">
        <w:rPr>
          <w:snapToGrid w:val="0"/>
          <w:sz w:val="22"/>
          <w:szCs w:val="22"/>
        </w:rPr>
        <w:t>W</w:t>
      </w:r>
      <w:r w:rsidR="001D3441" w:rsidRPr="006C602E">
        <w:rPr>
          <w:snapToGrid w:val="0"/>
          <w:sz w:val="22"/>
          <w:szCs w:val="22"/>
        </w:rPr>
        <w:t>ykonawca samodzielnie lub na wniosek Zamawiającego może przedłużyć termin związania z ofertą</w:t>
      </w:r>
      <w:r w:rsidR="003257D0" w:rsidRPr="006C602E">
        <w:rPr>
          <w:snapToGrid w:val="0"/>
          <w:sz w:val="22"/>
          <w:szCs w:val="22"/>
        </w:rPr>
        <w:t>, z tym, że Zamawiający może tylko raz, co najmniej na 3 dni przed upływem terminu związania ofertą, zwrócić się do Wykonawców o wyrażenie zgody na przedłużenie tego terminu o oznaczony okres</w:t>
      </w:r>
      <w:r w:rsidRPr="006C602E">
        <w:rPr>
          <w:snapToGrid w:val="0"/>
          <w:sz w:val="22"/>
          <w:szCs w:val="22"/>
        </w:rPr>
        <w:t>, nie dłuższy jednak niż 60 dni.</w:t>
      </w:r>
    </w:p>
    <w:p w:rsidR="00DD7A9D" w:rsidRPr="006C602E" w:rsidRDefault="00DD7A9D" w:rsidP="00967662">
      <w:pPr>
        <w:widowControl w:val="0"/>
        <w:numPr>
          <w:ilvl w:val="0"/>
          <w:numId w:val="11"/>
        </w:numPr>
        <w:tabs>
          <w:tab w:val="clear" w:pos="720"/>
          <w:tab w:val="num" w:pos="-4111"/>
        </w:tabs>
        <w:ind w:left="284" w:hanging="284"/>
        <w:jc w:val="both"/>
        <w:rPr>
          <w:snapToGrid w:val="0"/>
          <w:sz w:val="22"/>
          <w:szCs w:val="22"/>
        </w:rPr>
      </w:pPr>
      <w:r w:rsidRPr="006C602E">
        <w:rPr>
          <w:snapToGrid w:val="0"/>
          <w:sz w:val="22"/>
          <w:szCs w:val="22"/>
        </w:rPr>
        <w:t>Odmowa wyrażenia zgody na przedłużenie terminu związania ofertą, nie powoduje utraty wadium (jeżeli było wymagane).</w:t>
      </w:r>
    </w:p>
    <w:p w:rsidR="00DD7A9D" w:rsidRPr="006C602E" w:rsidRDefault="003257D0" w:rsidP="00967662">
      <w:pPr>
        <w:widowControl w:val="0"/>
        <w:numPr>
          <w:ilvl w:val="0"/>
          <w:numId w:val="11"/>
        </w:numPr>
        <w:tabs>
          <w:tab w:val="clear" w:pos="720"/>
          <w:tab w:val="num" w:pos="-4111"/>
        </w:tabs>
        <w:ind w:left="284" w:hanging="284"/>
        <w:jc w:val="both"/>
        <w:rPr>
          <w:snapToGrid w:val="0"/>
          <w:sz w:val="22"/>
          <w:szCs w:val="22"/>
        </w:rPr>
      </w:pPr>
      <w:r w:rsidRPr="006C602E">
        <w:rPr>
          <w:snapToGrid w:val="0"/>
          <w:sz w:val="22"/>
          <w:szCs w:val="22"/>
        </w:rPr>
        <w:t>Przedłużenie terminu</w:t>
      </w:r>
      <w:r w:rsidR="00DD7A9D" w:rsidRPr="006C602E">
        <w:rPr>
          <w:snapToGrid w:val="0"/>
          <w:sz w:val="22"/>
          <w:szCs w:val="22"/>
        </w:rPr>
        <w:t xml:space="preserve"> zw</w:t>
      </w:r>
      <w:r w:rsidRPr="006C602E">
        <w:rPr>
          <w:snapToGrid w:val="0"/>
          <w:sz w:val="22"/>
          <w:szCs w:val="22"/>
        </w:rPr>
        <w:t>iązania ofertą jest dopuszczalne</w:t>
      </w:r>
      <w:r w:rsidR="00DD7A9D" w:rsidRPr="006C602E">
        <w:rPr>
          <w:snapToGrid w:val="0"/>
          <w:sz w:val="22"/>
          <w:szCs w:val="22"/>
        </w:rPr>
        <w:t xml:space="preserve"> tylko z jednoczesnym przedłużeniem okresu ważności wadi</w:t>
      </w:r>
      <w:r w:rsidR="00A9791E">
        <w:rPr>
          <w:snapToGrid w:val="0"/>
          <w:sz w:val="22"/>
          <w:szCs w:val="22"/>
        </w:rPr>
        <w:t xml:space="preserve">um (jeżeli było wymagane) </w:t>
      </w:r>
      <w:r w:rsidR="00810926">
        <w:rPr>
          <w:snapToGrid w:val="0"/>
          <w:sz w:val="22"/>
          <w:szCs w:val="22"/>
        </w:rPr>
        <w:t xml:space="preserve">albo, </w:t>
      </w:r>
      <w:r w:rsidR="00DD7A9D" w:rsidRPr="006C602E">
        <w:rPr>
          <w:snapToGrid w:val="0"/>
          <w:sz w:val="22"/>
          <w:szCs w:val="22"/>
        </w:rPr>
        <w:t>jeżeli nie jest to możliwe, z wniesieniem nowego wadium na przedłużony okres związania ofertą.</w:t>
      </w:r>
    </w:p>
    <w:p w:rsidR="00311D35" w:rsidRDefault="003257D0" w:rsidP="00311D35">
      <w:pPr>
        <w:widowControl w:val="0"/>
        <w:numPr>
          <w:ilvl w:val="0"/>
          <w:numId w:val="11"/>
        </w:numPr>
        <w:tabs>
          <w:tab w:val="clear" w:pos="720"/>
          <w:tab w:val="num" w:pos="-4111"/>
        </w:tabs>
        <w:ind w:left="284" w:hanging="284"/>
        <w:jc w:val="both"/>
        <w:rPr>
          <w:snapToGrid w:val="0"/>
          <w:sz w:val="22"/>
          <w:szCs w:val="22"/>
        </w:rPr>
      </w:pPr>
      <w:r w:rsidRPr="006C602E">
        <w:rPr>
          <w:snapToGrid w:val="0"/>
          <w:sz w:val="22"/>
          <w:szCs w:val="22"/>
        </w:rPr>
        <w:t>Jeżeli przedłużenie terminu związania ofertą</w:t>
      </w:r>
      <w:r w:rsidR="00407EB9" w:rsidRPr="006C602E">
        <w:rPr>
          <w:snapToGrid w:val="0"/>
          <w:sz w:val="22"/>
          <w:szCs w:val="22"/>
        </w:rPr>
        <w:t xml:space="preserve"> d</w:t>
      </w:r>
      <w:r w:rsidR="00821300" w:rsidRPr="006C602E">
        <w:rPr>
          <w:snapToGrid w:val="0"/>
          <w:sz w:val="22"/>
          <w:szCs w:val="22"/>
        </w:rPr>
        <w:t xml:space="preserve">okonywane jest po wyborze </w:t>
      </w:r>
      <w:r w:rsidR="00407EB9" w:rsidRPr="006C602E">
        <w:rPr>
          <w:snapToGrid w:val="0"/>
          <w:sz w:val="22"/>
          <w:szCs w:val="22"/>
        </w:rPr>
        <w:t>oferty najkorzystniejszej, obowiązek wniesienia nowego wadium lub jego przedłużenia dotyczy jedynie Wykonawcy, którego oferta została wybrana jako najkorzystniejsza.</w:t>
      </w:r>
    </w:p>
    <w:p w:rsidR="00EE3A7B" w:rsidRPr="00B515E7" w:rsidRDefault="00EE3A7B" w:rsidP="00EE3A7B">
      <w:pPr>
        <w:widowControl w:val="0"/>
        <w:ind w:left="284"/>
        <w:jc w:val="both"/>
        <w:rPr>
          <w:snapToGrid w:val="0"/>
          <w:sz w:val="22"/>
          <w:szCs w:val="22"/>
        </w:rPr>
      </w:pPr>
    </w:p>
    <w:tbl>
      <w:tblPr>
        <w:tblStyle w:val="Tabela-Siatka"/>
        <w:tblW w:w="0" w:type="auto"/>
        <w:tblLook w:val="04A0" w:firstRow="1" w:lastRow="0" w:firstColumn="1" w:lastColumn="0" w:noHBand="0" w:noVBand="1"/>
      </w:tblPr>
      <w:tblGrid>
        <w:gridCol w:w="9373"/>
      </w:tblGrid>
      <w:tr w:rsidR="00E84820" w:rsidRPr="00DC4AC6" w:rsidTr="009B0BF6">
        <w:tc>
          <w:tcPr>
            <w:tcW w:w="9373" w:type="dxa"/>
            <w:shd w:val="clear" w:color="auto" w:fill="E7E6E6" w:themeFill="background2"/>
          </w:tcPr>
          <w:p w:rsidR="00E84820" w:rsidRPr="00DC4AC6" w:rsidRDefault="00E84820" w:rsidP="00596701">
            <w:pPr>
              <w:pStyle w:val="Akapitzlist"/>
              <w:numPr>
                <w:ilvl w:val="0"/>
                <w:numId w:val="21"/>
              </w:numPr>
              <w:jc w:val="both"/>
              <w:rPr>
                <w:b/>
                <w:sz w:val="22"/>
                <w:szCs w:val="22"/>
              </w:rPr>
            </w:pPr>
            <w:r w:rsidRPr="00DC4AC6">
              <w:rPr>
                <w:b/>
                <w:sz w:val="22"/>
                <w:szCs w:val="22"/>
              </w:rPr>
              <w:t>Opis sposobu przygotowywania ofert:</w:t>
            </w:r>
          </w:p>
        </w:tc>
      </w:tr>
    </w:tbl>
    <w:p w:rsidR="00906DD5" w:rsidRPr="00552D58" w:rsidRDefault="00906DD5" w:rsidP="00906DD5">
      <w:pPr>
        <w:pStyle w:val="Tekstpodstawowywcity"/>
        <w:widowControl w:val="0"/>
        <w:ind w:left="426"/>
        <w:jc w:val="left"/>
        <w:rPr>
          <w:rFonts w:ascii="Times New Roman" w:hAnsi="Times New Roman"/>
          <w:b/>
          <w:color w:val="000000"/>
          <w:sz w:val="22"/>
          <w:szCs w:val="22"/>
        </w:rPr>
      </w:pPr>
      <w:bookmarkStart w:id="1" w:name="_GoBack"/>
      <w:bookmarkEnd w:id="1"/>
    </w:p>
    <w:p w:rsidR="00EE3A7B" w:rsidRPr="00C86B33" w:rsidRDefault="00EE3A7B" w:rsidP="00EE3A7B">
      <w:pPr>
        <w:pStyle w:val="Akapitzlist"/>
        <w:widowControl w:val="0"/>
        <w:numPr>
          <w:ilvl w:val="0"/>
          <w:numId w:val="1"/>
        </w:numPr>
        <w:tabs>
          <w:tab w:val="clear" w:pos="720"/>
        </w:tabs>
        <w:ind w:left="426" w:hanging="426"/>
        <w:jc w:val="both"/>
        <w:rPr>
          <w:b/>
          <w:snapToGrid w:val="0"/>
          <w:sz w:val="22"/>
          <w:szCs w:val="22"/>
        </w:rPr>
      </w:pPr>
      <w:r w:rsidRPr="00C86B33">
        <w:rPr>
          <w:snapToGrid w:val="0"/>
          <w:color w:val="000000"/>
          <w:sz w:val="22"/>
          <w:szCs w:val="22"/>
        </w:rPr>
        <w:t xml:space="preserve">Wykonawca może złożyć tylko jedną </w:t>
      </w:r>
      <w:r w:rsidRPr="00BF0F95">
        <w:rPr>
          <w:snapToGrid w:val="0"/>
          <w:sz w:val="22"/>
          <w:szCs w:val="22"/>
        </w:rPr>
        <w:t xml:space="preserve">ofertę. </w:t>
      </w:r>
    </w:p>
    <w:p w:rsidR="00EE3A7B" w:rsidRPr="006C602E" w:rsidRDefault="00EE3A7B" w:rsidP="00EE3A7B">
      <w:pPr>
        <w:widowControl w:val="0"/>
        <w:numPr>
          <w:ilvl w:val="0"/>
          <w:numId w:val="1"/>
        </w:numPr>
        <w:tabs>
          <w:tab w:val="clear" w:pos="720"/>
        </w:tabs>
        <w:ind w:left="426" w:hanging="426"/>
        <w:jc w:val="both"/>
        <w:rPr>
          <w:b/>
          <w:snapToGrid w:val="0"/>
          <w:sz w:val="22"/>
          <w:szCs w:val="22"/>
        </w:rPr>
      </w:pPr>
      <w:r w:rsidRPr="006C602E">
        <w:rPr>
          <w:snapToGrid w:val="0"/>
          <w:sz w:val="22"/>
          <w:szCs w:val="22"/>
        </w:rPr>
        <w:t xml:space="preserve">Oferta musi być sporządzona z zachowaniem formy pisemnej pod rygorem nieważności. </w:t>
      </w:r>
    </w:p>
    <w:p w:rsidR="00EE3A7B" w:rsidRPr="006C602E" w:rsidRDefault="00EE3A7B" w:rsidP="00EE3A7B">
      <w:pPr>
        <w:widowControl w:val="0"/>
        <w:numPr>
          <w:ilvl w:val="0"/>
          <w:numId w:val="1"/>
        </w:numPr>
        <w:tabs>
          <w:tab w:val="clear" w:pos="720"/>
        </w:tabs>
        <w:ind w:left="426" w:hanging="426"/>
        <w:jc w:val="both"/>
        <w:rPr>
          <w:b/>
          <w:snapToGrid w:val="0"/>
          <w:sz w:val="22"/>
          <w:szCs w:val="22"/>
        </w:rPr>
      </w:pPr>
      <w:r w:rsidRPr="006C602E">
        <w:rPr>
          <w:snapToGrid w:val="0"/>
          <w:sz w:val="22"/>
          <w:szCs w:val="22"/>
        </w:rPr>
        <w:t xml:space="preserve">Każdy dokument składający się na ofertę musi być czytelny. </w:t>
      </w:r>
    </w:p>
    <w:p w:rsidR="00EE3A7B" w:rsidRPr="006C602E" w:rsidRDefault="00EE3A7B" w:rsidP="00EE3A7B">
      <w:pPr>
        <w:widowControl w:val="0"/>
        <w:numPr>
          <w:ilvl w:val="0"/>
          <w:numId w:val="1"/>
        </w:numPr>
        <w:tabs>
          <w:tab w:val="clear" w:pos="720"/>
        </w:tabs>
        <w:ind w:left="426" w:hanging="426"/>
        <w:jc w:val="both"/>
        <w:rPr>
          <w:b/>
          <w:snapToGrid w:val="0"/>
          <w:sz w:val="22"/>
          <w:szCs w:val="22"/>
        </w:rPr>
      </w:pPr>
      <w:r w:rsidRPr="006C602E">
        <w:rPr>
          <w:snapToGrid w:val="0"/>
          <w:sz w:val="22"/>
          <w:szCs w:val="22"/>
        </w:rPr>
        <w:t xml:space="preserve">Oferta wraz załącznikami musi być podpisana przez Wykonawcę lub osobę upoważnioną do reprezentowania Wykonawcy. </w:t>
      </w:r>
      <w:r w:rsidRPr="00561568">
        <w:rPr>
          <w:snapToGrid w:val="0"/>
          <w:sz w:val="22"/>
          <w:szCs w:val="22"/>
        </w:rPr>
        <w:t>Zamawiający zaleca, aby ofertę podpisano zgodnie z zasadami reprezentacji wskazanymi we właściwym rejestrze.</w:t>
      </w:r>
      <w:r w:rsidRPr="006C602E">
        <w:rPr>
          <w:b/>
          <w:snapToGrid w:val="0"/>
          <w:sz w:val="22"/>
          <w:szCs w:val="22"/>
        </w:rPr>
        <w:t xml:space="preserve"> </w:t>
      </w:r>
    </w:p>
    <w:p w:rsidR="00EE3A7B" w:rsidRPr="006C602E" w:rsidRDefault="00EE3A7B" w:rsidP="00EE3A7B">
      <w:pPr>
        <w:widowControl w:val="0"/>
        <w:ind w:left="426" w:hanging="426"/>
        <w:jc w:val="both"/>
        <w:rPr>
          <w:snapToGrid w:val="0"/>
          <w:sz w:val="22"/>
          <w:szCs w:val="22"/>
        </w:rPr>
      </w:pPr>
      <w:r w:rsidRPr="006C602E">
        <w:rPr>
          <w:snapToGrid w:val="0"/>
          <w:sz w:val="22"/>
          <w:szCs w:val="22"/>
        </w:rPr>
        <w:t xml:space="preserve">       Jeżeli osoba/osoby podpisująca ofertę działa na podstawie pełnomocnictwa, </w:t>
      </w:r>
      <w:r w:rsidRPr="00561568">
        <w:rPr>
          <w:snapToGrid w:val="0"/>
          <w:sz w:val="22"/>
          <w:szCs w:val="22"/>
        </w:rPr>
        <w:t>to pełnomocnictwo to musi w swej treści jednoznacznie wskazywać uprawnienie do podpisania oferty. Pełnomocnictwo</w:t>
      </w:r>
      <w:r w:rsidRPr="006C602E">
        <w:rPr>
          <w:snapToGrid w:val="0"/>
          <w:sz w:val="22"/>
          <w:szCs w:val="22"/>
        </w:rPr>
        <w:t xml:space="preserve"> to musi zostać dołączone do oferty i musi być złożone w oryginale lub kopii poświadczonej notarialnie za zgodność z oryginałem. </w:t>
      </w:r>
    </w:p>
    <w:p w:rsidR="00EE3A7B" w:rsidRPr="00561568" w:rsidRDefault="00EE3A7B" w:rsidP="00EE3A7B">
      <w:pPr>
        <w:widowControl w:val="0"/>
        <w:numPr>
          <w:ilvl w:val="0"/>
          <w:numId w:val="1"/>
        </w:numPr>
        <w:tabs>
          <w:tab w:val="clear" w:pos="720"/>
        </w:tabs>
        <w:ind w:left="426" w:hanging="426"/>
        <w:jc w:val="both"/>
        <w:rPr>
          <w:snapToGrid w:val="0"/>
          <w:sz w:val="22"/>
          <w:szCs w:val="22"/>
        </w:rPr>
      </w:pPr>
      <w:r w:rsidRPr="00561568">
        <w:rPr>
          <w:snapToGrid w:val="0"/>
          <w:sz w:val="22"/>
          <w:szCs w:val="22"/>
        </w:rPr>
        <w:t xml:space="preserve">Oferta wraz z załącznikami musi być sporządzona w języku polskim. Każdy dokument składający się na ofertę sporządzony w innym języku niż język polski winien być złożony wraz z tłumaczeniem na język polski. W razie wątpliwości uznaje się, iż wersja polskojęzyczna jest wersją wiążącą. </w:t>
      </w:r>
    </w:p>
    <w:p w:rsidR="00EE3A7B" w:rsidRPr="006C602E" w:rsidRDefault="00EE3A7B" w:rsidP="00EE3A7B">
      <w:pPr>
        <w:widowControl w:val="0"/>
        <w:numPr>
          <w:ilvl w:val="0"/>
          <w:numId w:val="1"/>
        </w:numPr>
        <w:tabs>
          <w:tab w:val="clear" w:pos="720"/>
        </w:tabs>
        <w:ind w:left="426" w:hanging="426"/>
        <w:jc w:val="both"/>
        <w:rPr>
          <w:snapToGrid w:val="0"/>
          <w:sz w:val="22"/>
          <w:szCs w:val="22"/>
        </w:rPr>
      </w:pPr>
      <w:r w:rsidRPr="006C602E">
        <w:rPr>
          <w:snapToGrid w:val="0"/>
          <w:sz w:val="22"/>
          <w:szCs w:val="22"/>
        </w:rPr>
        <w:t xml:space="preserve">Dokumenty składające się na ofertę mogą być złożone w oryginale lub kserokopii potwierdzonej za zgodność z oryginałem przez Wykonawcę lub osobę upoważnioną do reprezentowania Wykonawcy. </w:t>
      </w:r>
    </w:p>
    <w:p w:rsidR="00EE3A7B" w:rsidRPr="00561568" w:rsidRDefault="00EE3A7B" w:rsidP="00EE3A7B">
      <w:pPr>
        <w:widowControl w:val="0"/>
        <w:numPr>
          <w:ilvl w:val="0"/>
          <w:numId w:val="1"/>
        </w:numPr>
        <w:tabs>
          <w:tab w:val="clear" w:pos="720"/>
        </w:tabs>
        <w:ind w:left="426" w:hanging="426"/>
        <w:jc w:val="both"/>
        <w:rPr>
          <w:snapToGrid w:val="0"/>
          <w:sz w:val="22"/>
          <w:szCs w:val="22"/>
        </w:rPr>
      </w:pPr>
      <w:r w:rsidRPr="00561568">
        <w:rPr>
          <w:snapToGrid w:val="0"/>
          <w:sz w:val="22"/>
          <w:szCs w:val="22"/>
        </w:rPr>
        <w:t xml:space="preserve">Zaleca się by każda zawierająca jakąkolwiek treść strona oferty była podpisana lub parafowana przez </w:t>
      </w:r>
      <w:r w:rsidRPr="00561568">
        <w:rPr>
          <w:snapToGrid w:val="0"/>
          <w:sz w:val="22"/>
          <w:szCs w:val="22"/>
        </w:rPr>
        <w:lastRenderedPageBreak/>
        <w:t xml:space="preserve">Wykonawcę. Każda poprawka w treści oferty, a w szczególności każde przerobienie, przekreślenie, uzupełnienie, nadpisanie, przesłonięcie korektorem powinny być parafowane przez Wykonawcę lub osobę upoważnioną do reprezentowania Wykonawcy. </w:t>
      </w:r>
    </w:p>
    <w:p w:rsidR="00EE3A7B" w:rsidRPr="006C602E" w:rsidRDefault="00EE3A7B" w:rsidP="00EE3A7B">
      <w:pPr>
        <w:widowControl w:val="0"/>
        <w:numPr>
          <w:ilvl w:val="0"/>
          <w:numId w:val="1"/>
        </w:numPr>
        <w:tabs>
          <w:tab w:val="clear" w:pos="720"/>
        </w:tabs>
        <w:ind w:left="426" w:hanging="426"/>
        <w:jc w:val="both"/>
        <w:rPr>
          <w:snapToGrid w:val="0"/>
          <w:sz w:val="22"/>
          <w:szCs w:val="22"/>
        </w:rPr>
      </w:pPr>
      <w:r w:rsidRPr="006C602E">
        <w:rPr>
          <w:snapToGrid w:val="0"/>
          <w:sz w:val="22"/>
          <w:szCs w:val="22"/>
        </w:rPr>
        <w:t>Zaleca si</w:t>
      </w:r>
      <w:r>
        <w:rPr>
          <w:snapToGrid w:val="0"/>
          <w:sz w:val="22"/>
          <w:szCs w:val="22"/>
        </w:rPr>
        <w:t>ę, aby strony oferty były</w:t>
      </w:r>
      <w:r w:rsidRPr="006C602E">
        <w:rPr>
          <w:snapToGrid w:val="0"/>
          <w:sz w:val="22"/>
          <w:szCs w:val="22"/>
        </w:rPr>
        <w:t xml:space="preserve"> ze sobą połączone i kolejno ponumerowane. </w:t>
      </w:r>
    </w:p>
    <w:p w:rsidR="00EE3A7B" w:rsidRPr="00406779" w:rsidRDefault="00EE3A7B" w:rsidP="00EE3A7B">
      <w:pPr>
        <w:widowControl w:val="0"/>
        <w:numPr>
          <w:ilvl w:val="0"/>
          <w:numId w:val="1"/>
        </w:numPr>
        <w:tabs>
          <w:tab w:val="clear" w:pos="720"/>
        </w:tabs>
        <w:ind w:left="426" w:hanging="426"/>
        <w:jc w:val="both"/>
        <w:rPr>
          <w:snapToGrid w:val="0"/>
          <w:sz w:val="22"/>
          <w:szCs w:val="22"/>
        </w:rPr>
      </w:pPr>
      <w:r w:rsidRPr="00406779">
        <w:rPr>
          <w:snapToGrid w:val="0"/>
          <w:sz w:val="22"/>
          <w:szCs w:val="22"/>
        </w:rPr>
        <w:t xml:space="preserve">Złożona oferta wraz z załącznikami będzie jawna, z wyjątkiem informacji stanowiących tajemnicę przedsiębiorstwa w rozumieniu przepisów o zwalczaniu nieuczciwej konkurencji co, do których Wykonawca składając ofertę </w:t>
      </w:r>
      <w:r w:rsidRPr="00406779">
        <w:rPr>
          <w:b/>
          <w:snapToGrid w:val="0"/>
          <w:sz w:val="22"/>
          <w:szCs w:val="22"/>
          <w:u w:val="single"/>
        </w:rPr>
        <w:t xml:space="preserve">zastrzegł oraz wykazał, </w:t>
      </w:r>
      <w:r w:rsidRPr="00406779">
        <w:rPr>
          <w:snapToGrid w:val="0"/>
          <w:sz w:val="22"/>
          <w:szCs w:val="22"/>
        </w:rPr>
        <w:t>iż zastrzeżone informacje stanowią tajemnicę przedsiębiorstwa. Wykonawca nie może zastrzec informacji, o których mowa w art. 86 ust. 4.</w:t>
      </w:r>
    </w:p>
    <w:p w:rsidR="00EE3A7B" w:rsidRPr="00406779" w:rsidRDefault="00EE3A7B" w:rsidP="00EE3A7B">
      <w:pPr>
        <w:widowControl w:val="0"/>
        <w:numPr>
          <w:ilvl w:val="0"/>
          <w:numId w:val="1"/>
        </w:numPr>
        <w:tabs>
          <w:tab w:val="clear" w:pos="720"/>
        </w:tabs>
        <w:ind w:left="426" w:hanging="426"/>
        <w:jc w:val="both"/>
        <w:rPr>
          <w:snapToGrid w:val="0"/>
          <w:sz w:val="22"/>
          <w:szCs w:val="22"/>
        </w:rPr>
      </w:pPr>
      <w:r>
        <w:rPr>
          <w:snapToGrid w:val="0"/>
          <w:sz w:val="22"/>
          <w:szCs w:val="22"/>
        </w:rPr>
        <w:t xml:space="preserve">W </w:t>
      </w:r>
      <w:r w:rsidRPr="00406779">
        <w:rPr>
          <w:snapToGrid w:val="0"/>
          <w:sz w:val="22"/>
          <w:szCs w:val="22"/>
        </w:rPr>
        <w:t>przypadku</w:t>
      </w:r>
      <w:r>
        <w:rPr>
          <w:snapToGrid w:val="0"/>
          <w:sz w:val="22"/>
          <w:szCs w:val="22"/>
        </w:rPr>
        <w:t>,</w:t>
      </w:r>
      <w:r w:rsidR="00A9791E">
        <w:rPr>
          <w:snapToGrid w:val="0"/>
          <w:sz w:val="22"/>
          <w:szCs w:val="22"/>
        </w:rPr>
        <w:t xml:space="preserve"> gdy Wykonawca nie wykaże, ż</w:t>
      </w:r>
      <w:r w:rsidRPr="00406779">
        <w:rPr>
          <w:snapToGrid w:val="0"/>
          <w:sz w:val="22"/>
          <w:szCs w:val="22"/>
        </w:rPr>
        <w:t>e zastrzeżone informacje stanowią tajemnicę przedsiębiorstwa w rozumieniu art. 11 ust. 4 ustawy z dnia 16 kwietnia 1993 r. o zwalczaniu nieuczciwej konkurencji (</w:t>
      </w:r>
      <w:proofErr w:type="spellStart"/>
      <w:r w:rsidRPr="00406779">
        <w:rPr>
          <w:snapToGrid w:val="0"/>
          <w:sz w:val="22"/>
          <w:szCs w:val="22"/>
        </w:rPr>
        <w:t>t.j</w:t>
      </w:r>
      <w:proofErr w:type="spellEnd"/>
      <w:r w:rsidRPr="00406779">
        <w:rPr>
          <w:snapToGrid w:val="0"/>
          <w:sz w:val="22"/>
          <w:szCs w:val="22"/>
        </w:rPr>
        <w:t>. Dz. U. z 2003 r. nr 153 poz. 1503) Zamawiający uzna zastrzeżone informacje za jawne, o czym poinformuje Wykonawcę.</w:t>
      </w:r>
    </w:p>
    <w:p w:rsidR="00EE3A7B" w:rsidRPr="00406779" w:rsidRDefault="00EE3A7B" w:rsidP="00EE3A7B">
      <w:pPr>
        <w:widowControl w:val="0"/>
        <w:numPr>
          <w:ilvl w:val="0"/>
          <w:numId w:val="1"/>
        </w:numPr>
        <w:tabs>
          <w:tab w:val="clear" w:pos="720"/>
        </w:tabs>
        <w:ind w:left="426" w:hanging="426"/>
        <w:jc w:val="both"/>
        <w:rPr>
          <w:b/>
          <w:snapToGrid w:val="0"/>
          <w:sz w:val="22"/>
          <w:szCs w:val="22"/>
          <w:u w:val="single"/>
        </w:rPr>
      </w:pPr>
      <w:r w:rsidRPr="00406779">
        <w:rPr>
          <w:snapToGrid w:val="0"/>
          <w:sz w:val="22"/>
          <w:szCs w:val="22"/>
        </w:rPr>
        <w:t xml:space="preserve">Informacje stanowiące tajemnicę przedsiębiorstwa, winny być zgrupowane i stanowić oddzielną część oferty, opisaną w następujący sposób: </w:t>
      </w:r>
      <w:r w:rsidRPr="00406779">
        <w:rPr>
          <w:b/>
          <w:snapToGrid w:val="0"/>
          <w:sz w:val="22"/>
          <w:szCs w:val="22"/>
          <w:u w:val="single"/>
        </w:rPr>
        <w:t>„Informacje stanowiące tajemnicę przedsiębiorstwa- tylko do wglądu przez Zamawiającego”.</w:t>
      </w:r>
    </w:p>
    <w:p w:rsidR="00EE3A7B" w:rsidRPr="006C602E" w:rsidRDefault="00EE3A7B" w:rsidP="00EE3A7B">
      <w:pPr>
        <w:widowControl w:val="0"/>
        <w:numPr>
          <w:ilvl w:val="0"/>
          <w:numId w:val="1"/>
        </w:numPr>
        <w:tabs>
          <w:tab w:val="clear" w:pos="720"/>
        </w:tabs>
        <w:ind w:left="426" w:hanging="426"/>
        <w:jc w:val="both"/>
        <w:rPr>
          <w:snapToGrid w:val="0"/>
          <w:sz w:val="22"/>
          <w:szCs w:val="22"/>
        </w:rPr>
      </w:pPr>
      <w:r w:rsidRPr="006C602E">
        <w:rPr>
          <w:snapToGrid w:val="0"/>
          <w:sz w:val="22"/>
          <w:szCs w:val="22"/>
        </w:rPr>
        <w:t xml:space="preserve">Złożenie więcej niż jednej oferty lub złożenie oferty zawierającej propozycje alternatywne spowoduje odrzucenie wszystkich ofert złożonych przez Wykonawcę. </w:t>
      </w:r>
    </w:p>
    <w:p w:rsidR="00EE3A7B" w:rsidRPr="006C602E" w:rsidRDefault="00EE3A7B" w:rsidP="00EE3A7B">
      <w:pPr>
        <w:widowControl w:val="0"/>
        <w:numPr>
          <w:ilvl w:val="0"/>
          <w:numId w:val="1"/>
        </w:numPr>
        <w:tabs>
          <w:tab w:val="clear" w:pos="720"/>
        </w:tabs>
        <w:ind w:left="426" w:hanging="426"/>
        <w:jc w:val="both"/>
        <w:rPr>
          <w:snapToGrid w:val="0"/>
          <w:sz w:val="22"/>
          <w:szCs w:val="22"/>
        </w:rPr>
      </w:pPr>
      <w:r w:rsidRPr="006C602E">
        <w:rPr>
          <w:snapToGrid w:val="0"/>
          <w:sz w:val="22"/>
          <w:szCs w:val="22"/>
        </w:rPr>
        <w:t xml:space="preserve">Wykonawca ponosi wszelkie koszty związane z przygotowaniem i złożeniem oferty. </w:t>
      </w:r>
    </w:p>
    <w:p w:rsidR="00EE3A7B" w:rsidRPr="006C602E" w:rsidRDefault="00EE3A7B" w:rsidP="00EE3A7B">
      <w:pPr>
        <w:widowControl w:val="0"/>
        <w:numPr>
          <w:ilvl w:val="0"/>
          <w:numId w:val="1"/>
        </w:numPr>
        <w:tabs>
          <w:tab w:val="clear" w:pos="720"/>
        </w:tabs>
        <w:ind w:left="426" w:hanging="426"/>
        <w:jc w:val="both"/>
        <w:rPr>
          <w:snapToGrid w:val="0"/>
          <w:sz w:val="22"/>
          <w:szCs w:val="22"/>
        </w:rPr>
      </w:pPr>
      <w:r w:rsidRPr="006C602E">
        <w:rPr>
          <w:snapToGrid w:val="0"/>
          <w:sz w:val="22"/>
          <w:szCs w:val="22"/>
        </w:rPr>
        <w:t>Formularz oferty, inne oświadczenia oraz wykazy, o których mowa w specyfikacji, muszą być podpisane przez Wykonawcę lub osobę upoważnioną do reprezentowania Wykonawcy.</w:t>
      </w:r>
    </w:p>
    <w:p w:rsidR="00EE3A7B" w:rsidRPr="006C602E" w:rsidRDefault="00EE3A7B" w:rsidP="00EE3A7B">
      <w:pPr>
        <w:widowControl w:val="0"/>
        <w:numPr>
          <w:ilvl w:val="0"/>
          <w:numId w:val="1"/>
        </w:numPr>
        <w:tabs>
          <w:tab w:val="clear" w:pos="720"/>
        </w:tabs>
        <w:ind w:left="426" w:hanging="426"/>
        <w:jc w:val="both"/>
        <w:rPr>
          <w:snapToGrid w:val="0"/>
          <w:sz w:val="22"/>
          <w:szCs w:val="22"/>
        </w:rPr>
      </w:pPr>
      <w:r w:rsidRPr="006C602E">
        <w:rPr>
          <w:snapToGrid w:val="0"/>
          <w:sz w:val="22"/>
          <w:szCs w:val="22"/>
        </w:rPr>
        <w:t xml:space="preserve">Wykonawca wskaże w ofercie tę część zamówienia, która zostanie powierzona podwykonawcom zgodnie z zapisami określonymi </w:t>
      </w:r>
      <w:r>
        <w:rPr>
          <w:snapToGrid w:val="0"/>
          <w:sz w:val="22"/>
          <w:szCs w:val="22"/>
        </w:rPr>
        <w:t>w pkt 23</w:t>
      </w:r>
      <w:r w:rsidRPr="006C602E">
        <w:rPr>
          <w:snapToGrid w:val="0"/>
          <w:sz w:val="22"/>
          <w:szCs w:val="22"/>
        </w:rPr>
        <w:t xml:space="preserve"> SIWZ.</w:t>
      </w:r>
    </w:p>
    <w:p w:rsidR="00BE6E4F" w:rsidRPr="006C602E" w:rsidRDefault="00BE6E4F" w:rsidP="00674D93">
      <w:pPr>
        <w:widowControl w:val="0"/>
        <w:jc w:val="both"/>
        <w:rPr>
          <w:snapToGrid w:val="0"/>
          <w:sz w:val="24"/>
          <w:szCs w:val="24"/>
        </w:rPr>
      </w:pPr>
    </w:p>
    <w:tbl>
      <w:tblPr>
        <w:tblStyle w:val="Tabela-Siatka"/>
        <w:tblW w:w="0" w:type="auto"/>
        <w:tblLook w:val="04A0" w:firstRow="1" w:lastRow="0" w:firstColumn="1" w:lastColumn="0" w:noHBand="0" w:noVBand="1"/>
      </w:tblPr>
      <w:tblGrid>
        <w:gridCol w:w="9373"/>
      </w:tblGrid>
      <w:tr w:rsidR="00A3367F" w:rsidRPr="00DC4AC6" w:rsidTr="009B0BF6">
        <w:tc>
          <w:tcPr>
            <w:tcW w:w="9373" w:type="dxa"/>
            <w:shd w:val="clear" w:color="auto" w:fill="E7E6E6" w:themeFill="background2"/>
          </w:tcPr>
          <w:p w:rsidR="00A3367F" w:rsidRPr="00DC4AC6" w:rsidRDefault="00A3367F" w:rsidP="00596701">
            <w:pPr>
              <w:pStyle w:val="Akapitzlist"/>
              <w:numPr>
                <w:ilvl w:val="0"/>
                <w:numId w:val="21"/>
              </w:numPr>
              <w:jc w:val="both"/>
              <w:rPr>
                <w:b/>
                <w:sz w:val="22"/>
                <w:szCs w:val="22"/>
              </w:rPr>
            </w:pPr>
            <w:r w:rsidRPr="00DC4AC6">
              <w:rPr>
                <w:b/>
                <w:sz w:val="22"/>
                <w:szCs w:val="22"/>
              </w:rPr>
              <w:t>Miejsce oraz termin składania i otwarcia ofert:</w:t>
            </w:r>
          </w:p>
        </w:tc>
      </w:tr>
    </w:tbl>
    <w:p w:rsidR="00906DD5" w:rsidRPr="006C602E" w:rsidRDefault="00906DD5" w:rsidP="00906DD5">
      <w:pPr>
        <w:pStyle w:val="Tekstpodstawowywcity"/>
        <w:widowControl w:val="0"/>
        <w:tabs>
          <w:tab w:val="left" w:pos="500"/>
        </w:tabs>
        <w:ind w:left="500"/>
        <w:jc w:val="both"/>
        <w:rPr>
          <w:rFonts w:ascii="Times New Roman" w:hAnsi="Times New Roman"/>
          <w:b/>
          <w:sz w:val="22"/>
          <w:szCs w:val="22"/>
        </w:rPr>
      </w:pPr>
    </w:p>
    <w:p w:rsidR="00CF3C58" w:rsidRPr="006C602E" w:rsidRDefault="00CF3C58" w:rsidP="00CF3C58">
      <w:pPr>
        <w:widowControl w:val="0"/>
        <w:numPr>
          <w:ilvl w:val="1"/>
          <w:numId w:val="10"/>
        </w:numPr>
        <w:tabs>
          <w:tab w:val="clear" w:pos="1440"/>
        </w:tabs>
        <w:ind w:left="426" w:hanging="426"/>
        <w:jc w:val="both"/>
        <w:rPr>
          <w:snapToGrid w:val="0"/>
          <w:color w:val="000000"/>
          <w:sz w:val="22"/>
          <w:szCs w:val="22"/>
        </w:rPr>
      </w:pPr>
      <w:r w:rsidRPr="006C602E">
        <w:rPr>
          <w:snapToGrid w:val="0"/>
          <w:sz w:val="22"/>
          <w:szCs w:val="22"/>
        </w:rPr>
        <w:t xml:space="preserve">Oferty winny być złożone w siedzibie Zamawiającego w </w:t>
      </w:r>
      <w:r>
        <w:rPr>
          <w:snapToGrid w:val="0"/>
          <w:sz w:val="22"/>
          <w:szCs w:val="22"/>
        </w:rPr>
        <w:t xml:space="preserve">Brzegu przy ul. Robotniczej 12 </w:t>
      </w:r>
      <w:r w:rsidRPr="006C602E">
        <w:rPr>
          <w:snapToGrid w:val="0"/>
          <w:sz w:val="22"/>
          <w:szCs w:val="22"/>
        </w:rPr>
        <w:t xml:space="preserve">na biurze podawczym, w terminie </w:t>
      </w:r>
      <w:r w:rsidRPr="006C602E">
        <w:rPr>
          <w:b/>
          <w:snapToGrid w:val="0"/>
          <w:color w:val="000000"/>
          <w:sz w:val="22"/>
          <w:szCs w:val="22"/>
        </w:rPr>
        <w:t xml:space="preserve">do </w:t>
      </w:r>
      <w:r w:rsidR="00B11E11">
        <w:rPr>
          <w:b/>
          <w:snapToGrid w:val="0"/>
          <w:sz w:val="22"/>
          <w:szCs w:val="22"/>
        </w:rPr>
        <w:t xml:space="preserve">dnia </w:t>
      </w:r>
      <w:r w:rsidR="00D305E9">
        <w:rPr>
          <w:b/>
          <w:snapToGrid w:val="0"/>
          <w:sz w:val="22"/>
          <w:szCs w:val="22"/>
        </w:rPr>
        <w:t>1</w:t>
      </w:r>
      <w:r w:rsidR="00012543">
        <w:rPr>
          <w:b/>
          <w:snapToGrid w:val="0"/>
          <w:sz w:val="22"/>
          <w:szCs w:val="22"/>
        </w:rPr>
        <w:t>2</w:t>
      </w:r>
      <w:r w:rsidR="00D305E9">
        <w:rPr>
          <w:b/>
          <w:snapToGrid w:val="0"/>
          <w:sz w:val="22"/>
          <w:szCs w:val="22"/>
        </w:rPr>
        <w:t xml:space="preserve"> </w:t>
      </w:r>
      <w:r w:rsidR="00012543">
        <w:rPr>
          <w:b/>
          <w:snapToGrid w:val="0"/>
          <w:sz w:val="22"/>
          <w:szCs w:val="22"/>
        </w:rPr>
        <w:t>lutego</w:t>
      </w:r>
      <w:r w:rsidRPr="007A0EBB">
        <w:rPr>
          <w:b/>
          <w:snapToGrid w:val="0"/>
          <w:sz w:val="22"/>
          <w:szCs w:val="22"/>
        </w:rPr>
        <w:t xml:space="preserve"> </w:t>
      </w:r>
      <w:r w:rsidR="00D305E9">
        <w:rPr>
          <w:b/>
          <w:snapToGrid w:val="0"/>
          <w:sz w:val="22"/>
          <w:szCs w:val="22"/>
        </w:rPr>
        <w:t>2018</w:t>
      </w:r>
      <w:r w:rsidRPr="0031135F">
        <w:rPr>
          <w:b/>
          <w:snapToGrid w:val="0"/>
          <w:sz w:val="22"/>
          <w:szCs w:val="22"/>
        </w:rPr>
        <w:t xml:space="preserve"> roku</w:t>
      </w:r>
      <w:r w:rsidRPr="006C602E">
        <w:rPr>
          <w:b/>
          <w:snapToGrid w:val="0"/>
          <w:sz w:val="22"/>
          <w:szCs w:val="22"/>
        </w:rPr>
        <w:t xml:space="preserve">, do godziny </w:t>
      </w:r>
      <w:r>
        <w:rPr>
          <w:b/>
          <w:snapToGrid w:val="0"/>
          <w:sz w:val="22"/>
          <w:szCs w:val="22"/>
        </w:rPr>
        <w:t>9</w:t>
      </w:r>
      <w:r w:rsidRPr="006C602E">
        <w:rPr>
          <w:b/>
          <w:snapToGrid w:val="0"/>
          <w:sz w:val="22"/>
          <w:szCs w:val="22"/>
        </w:rPr>
        <w:t>:30.</w:t>
      </w:r>
    </w:p>
    <w:p w:rsidR="00CF3C58" w:rsidRPr="006C602E" w:rsidRDefault="00CF3C58" w:rsidP="00CF3C58">
      <w:pPr>
        <w:widowControl w:val="0"/>
        <w:numPr>
          <w:ilvl w:val="1"/>
          <w:numId w:val="10"/>
        </w:numPr>
        <w:tabs>
          <w:tab w:val="clear" w:pos="1440"/>
        </w:tabs>
        <w:ind w:left="426" w:hanging="426"/>
        <w:jc w:val="both"/>
        <w:rPr>
          <w:snapToGrid w:val="0"/>
          <w:color w:val="000000"/>
          <w:sz w:val="22"/>
          <w:szCs w:val="22"/>
          <w:u w:val="single"/>
        </w:rPr>
      </w:pPr>
      <w:r w:rsidRPr="006C602E">
        <w:rPr>
          <w:snapToGrid w:val="0"/>
          <w:sz w:val="22"/>
          <w:szCs w:val="22"/>
        </w:rPr>
        <w:t>Ofertę należy umieścić w zamkniętej kopercie, uniemożliwia</w:t>
      </w:r>
      <w:r>
        <w:rPr>
          <w:snapToGrid w:val="0"/>
          <w:sz w:val="22"/>
          <w:szCs w:val="22"/>
        </w:rPr>
        <w:t xml:space="preserve">jącej odczytanie zawartości bez </w:t>
      </w:r>
      <w:r w:rsidRPr="006C602E">
        <w:rPr>
          <w:snapToGrid w:val="0"/>
          <w:sz w:val="22"/>
          <w:szCs w:val="22"/>
        </w:rPr>
        <w:t xml:space="preserve">uszkodzenia tego opakowania. Na kopercie należy umieścić </w:t>
      </w:r>
      <w:r w:rsidRPr="006C602E">
        <w:rPr>
          <w:b/>
          <w:snapToGrid w:val="0"/>
          <w:sz w:val="22"/>
          <w:szCs w:val="22"/>
          <w:u w:val="single"/>
        </w:rPr>
        <w:t xml:space="preserve">nazwę i adres Zamawiającego, nazwę </w:t>
      </w:r>
      <w:r>
        <w:rPr>
          <w:b/>
          <w:snapToGrid w:val="0"/>
          <w:sz w:val="22"/>
          <w:szCs w:val="22"/>
          <w:u w:val="single"/>
        </w:rPr>
        <w:br/>
      </w:r>
      <w:r w:rsidRPr="006C602E">
        <w:rPr>
          <w:b/>
          <w:snapToGrid w:val="0"/>
          <w:sz w:val="22"/>
          <w:szCs w:val="22"/>
          <w:u w:val="single"/>
        </w:rPr>
        <w:t xml:space="preserve">i adres Wykonawcy oraz napis: </w:t>
      </w:r>
    </w:p>
    <w:p w:rsidR="00CF3C58" w:rsidRPr="006C602E" w:rsidRDefault="00CF3C58" w:rsidP="007078AE">
      <w:pPr>
        <w:widowControl w:val="0"/>
        <w:jc w:val="both"/>
        <w:rPr>
          <w:snapToGrid w:val="0"/>
          <w:color w:val="000000"/>
          <w:sz w:val="22"/>
          <w:szCs w:val="22"/>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0"/>
      </w:tblGrid>
      <w:tr w:rsidR="00CF3C58" w:rsidRPr="006C602E" w:rsidTr="007078AE">
        <w:trPr>
          <w:trHeight w:val="780"/>
        </w:trPr>
        <w:tc>
          <w:tcPr>
            <w:tcW w:w="7000" w:type="dxa"/>
            <w:shd w:val="clear" w:color="auto" w:fill="auto"/>
          </w:tcPr>
          <w:p w:rsidR="00CF3C58" w:rsidRPr="006C602E" w:rsidRDefault="00CF3C58" w:rsidP="00CF3C58">
            <w:pPr>
              <w:widowControl w:val="0"/>
              <w:ind w:left="426"/>
              <w:jc w:val="center"/>
              <w:rPr>
                <w:b/>
                <w:snapToGrid w:val="0"/>
                <w:sz w:val="22"/>
                <w:szCs w:val="22"/>
              </w:rPr>
            </w:pPr>
            <w:r w:rsidRPr="006C602E">
              <w:rPr>
                <w:b/>
                <w:snapToGrid w:val="0"/>
                <w:sz w:val="22"/>
                <w:szCs w:val="22"/>
              </w:rPr>
              <w:t>Oferta przetargowa na zadanie pn.:</w:t>
            </w:r>
          </w:p>
          <w:p w:rsidR="00CF3C58" w:rsidRDefault="006608EF" w:rsidP="00D87DAA">
            <w:pPr>
              <w:tabs>
                <w:tab w:val="left" w:pos="426"/>
              </w:tabs>
              <w:jc w:val="center"/>
              <w:rPr>
                <w:b/>
                <w:i/>
                <w:sz w:val="22"/>
                <w:szCs w:val="22"/>
              </w:rPr>
            </w:pPr>
            <w:r w:rsidRPr="006608EF">
              <w:rPr>
                <w:b/>
                <w:i/>
                <w:sz w:val="22"/>
                <w:szCs w:val="22"/>
              </w:rPr>
              <w:t xml:space="preserve">„Rewaloryzacja zbiornika wodnego </w:t>
            </w:r>
            <w:r w:rsidR="00D87DAA">
              <w:rPr>
                <w:b/>
                <w:i/>
                <w:sz w:val="22"/>
                <w:szCs w:val="22"/>
              </w:rPr>
              <w:t>przy ul. Korfantego</w:t>
            </w:r>
            <w:r w:rsidRPr="006608EF">
              <w:rPr>
                <w:b/>
                <w:i/>
                <w:sz w:val="22"/>
                <w:szCs w:val="22"/>
              </w:rPr>
              <w:t xml:space="preserve"> w Brzegu”</w:t>
            </w:r>
          </w:p>
          <w:p w:rsidR="006608EF" w:rsidRPr="007078AE" w:rsidRDefault="006608EF" w:rsidP="00CF3C58">
            <w:pPr>
              <w:tabs>
                <w:tab w:val="left" w:pos="426"/>
              </w:tabs>
              <w:jc w:val="center"/>
              <w:rPr>
                <w:b/>
                <w:i/>
                <w:sz w:val="16"/>
                <w:szCs w:val="16"/>
              </w:rPr>
            </w:pPr>
          </w:p>
          <w:p w:rsidR="00CF3C58" w:rsidRPr="006C602E" w:rsidRDefault="00CF3C58" w:rsidP="00CF3C58">
            <w:pPr>
              <w:tabs>
                <w:tab w:val="left" w:pos="426"/>
              </w:tabs>
              <w:jc w:val="center"/>
              <w:rPr>
                <w:sz w:val="22"/>
                <w:szCs w:val="22"/>
              </w:rPr>
            </w:pPr>
            <w:r w:rsidRPr="00525834">
              <w:rPr>
                <w:b/>
                <w:sz w:val="22"/>
                <w:szCs w:val="22"/>
              </w:rPr>
              <w:t xml:space="preserve">– NIE OTWIERAĆ PRZED DNIEM </w:t>
            </w:r>
            <w:r w:rsidR="004C45E6" w:rsidRPr="007A0EBB">
              <w:rPr>
                <w:b/>
                <w:sz w:val="22"/>
                <w:szCs w:val="22"/>
              </w:rPr>
              <w:t>1</w:t>
            </w:r>
            <w:r w:rsidR="00012543">
              <w:rPr>
                <w:b/>
                <w:sz w:val="22"/>
                <w:szCs w:val="22"/>
              </w:rPr>
              <w:t>2</w:t>
            </w:r>
            <w:r w:rsidR="00D305E9">
              <w:rPr>
                <w:b/>
                <w:sz w:val="22"/>
                <w:szCs w:val="22"/>
              </w:rPr>
              <w:t>.0</w:t>
            </w:r>
            <w:r w:rsidR="00012543">
              <w:rPr>
                <w:b/>
                <w:sz w:val="22"/>
                <w:szCs w:val="22"/>
              </w:rPr>
              <w:t>2</w:t>
            </w:r>
            <w:r w:rsidR="00D305E9">
              <w:rPr>
                <w:b/>
                <w:sz w:val="22"/>
                <w:szCs w:val="22"/>
              </w:rPr>
              <w:t>.2018</w:t>
            </w:r>
            <w:r w:rsidRPr="007A0EBB">
              <w:rPr>
                <w:b/>
                <w:sz w:val="22"/>
                <w:szCs w:val="22"/>
              </w:rPr>
              <w:t>r</w:t>
            </w:r>
            <w:r w:rsidRPr="0031135F">
              <w:rPr>
                <w:b/>
                <w:sz w:val="22"/>
                <w:szCs w:val="22"/>
              </w:rPr>
              <w:t>. godz</w:t>
            </w:r>
            <w:r w:rsidRPr="00525834">
              <w:rPr>
                <w:b/>
                <w:sz w:val="22"/>
                <w:szCs w:val="22"/>
              </w:rPr>
              <w:t>. 10</w:t>
            </w:r>
            <w:r w:rsidRPr="006C602E">
              <w:rPr>
                <w:b/>
                <w:sz w:val="22"/>
                <w:szCs w:val="22"/>
              </w:rPr>
              <w:t>:00.</w:t>
            </w:r>
          </w:p>
        </w:tc>
      </w:tr>
    </w:tbl>
    <w:p w:rsidR="00CF3C58" w:rsidRPr="006C602E" w:rsidRDefault="00CF3C58" w:rsidP="00CF3C58">
      <w:pPr>
        <w:widowControl w:val="0"/>
        <w:ind w:left="426"/>
        <w:jc w:val="both"/>
        <w:rPr>
          <w:snapToGrid w:val="0"/>
          <w:sz w:val="22"/>
          <w:szCs w:val="22"/>
        </w:rPr>
      </w:pPr>
    </w:p>
    <w:p w:rsidR="00CF3C58" w:rsidRPr="00AB27CF" w:rsidRDefault="00CF3C58" w:rsidP="00CF3C58">
      <w:pPr>
        <w:pStyle w:val="Tekstpodstawowywcity2"/>
        <w:numPr>
          <w:ilvl w:val="1"/>
          <w:numId w:val="10"/>
        </w:numPr>
        <w:tabs>
          <w:tab w:val="clear" w:pos="1440"/>
        </w:tabs>
        <w:spacing w:after="0" w:line="240" w:lineRule="auto"/>
        <w:ind w:left="426" w:hanging="426"/>
        <w:jc w:val="both"/>
        <w:rPr>
          <w:b/>
          <w:sz w:val="22"/>
          <w:szCs w:val="22"/>
        </w:rPr>
      </w:pPr>
      <w:r w:rsidRPr="006C602E">
        <w:rPr>
          <w:sz w:val="22"/>
          <w:szCs w:val="22"/>
        </w:rPr>
        <w:t>Otwarcie ofert nastąpi w siedzibie Zamawiającego prz</w:t>
      </w:r>
      <w:r>
        <w:rPr>
          <w:sz w:val="22"/>
          <w:szCs w:val="22"/>
        </w:rPr>
        <w:t xml:space="preserve">y ul. Robotniczej 12 w Brzegu, </w:t>
      </w:r>
      <w:r w:rsidRPr="006C602E">
        <w:rPr>
          <w:sz w:val="22"/>
          <w:szCs w:val="22"/>
        </w:rPr>
        <w:t xml:space="preserve">w pokoju </w:t>
      </w:r>
      <w:r>
        <w:rPr>
          <w:sz w:val="22"/>
          <w:szCs w:val="22"/>
        </w:rPr>
        <w:br/>
      </w:r>
      <w:r w:rsidRPr="006C602E">
        <w:rPr>
          <w:sz w:val="22"/>
          <w:szCs w:val="22"/>
        </w:rPr>
        <w:t xml:space="preserve">nr </w:t>
      </w:r>
      <w:r w:rsidRPr="006C602E">
        <w:rPr>
          <w:b/>
          <w:sz w:val="22"/>
          <w:szCs w:val="22"/>
        </w:rPr>
        <w:t>109A</w:t>
      </w:r>
      <w:r w:rsidRPr="006C602E">
        <w:rPr>
          <w:sz w:val="22"/>
          <w:szCs w:val="22"/>
        </w:rPr>
        <w:t xml:space="preserve">, </w:t>
      </w:r>
      <w:r w:rsidRPr="006C602E">
        <w:rPr>
          <w:b/>
          <w:color w:val="000000"/>
          <w:sz w:val="22"/>
          <w:szCs w:val="22"/>
        </w:rPr>
        <w:t xml:space="preserve">w </w:t>
      </w:r>
      <w:r w:rsidRPr="006C602E">
        <w:rPr>
          <w:b/>
          <w:sz w:val="22"/>
          <w:szCs w:val="22"/>
        </w:rPr>
        <w:t xml:space="preserve">dniu </w:t>
      </w:r>
      <w:r w:rsidR="00D305E9">
        <w:rPr>
          <w:b/>
          <w:snapToGrid w:val="0"/>
          <w:sz w:val="22"/>
          <w:szCs w:val="22"/>
        </w:rPr>
        <w:t>1</w:t>
      </w:r>
      <w:r w:rsidR="00012543">
        <w:rPr>
          <w:b/>
          <w:snapToGrid w:val="0"/>
          <w:sz w:val="22"/>
          <w:szCs w:val="22"/>
        </w:rPr>
        <w:t>2</w:t>
      </w:r>
      <w:r w:rsidR="00D305E9">
        <w:rPr>
          <w:b/>
          <w:snapToGrid w:val="0"/>
          <w:sz w:val="22"/>
          <w:szCs w:val="22"/>
        </w:rPr>
        <w:t xml:space="preserve"> </w:t>
      </w:r>
      <w:r w:rsidR="00012543">
        <w:rPr>
          <w:b/>
          <w:snapToGrid w:val="0"/>
          <w:sz w:val="22"/>
          <w:szCs w:val="22"/>
        </w:rPr>
        <w:t>lutego</w:t>
      </w:r>
      <w:r w:rsidR="004C45E6" w:rsidRPr="007A0EBB">
        <w:rPr>
          <w:b/>
          <w:snapToGrid w:val="0"/>
          <w:sz w:val="22"/>
          <w:szCs w:val="22"/>
        </w:rPr>
        <w:t xml:space="preserve"> </w:t>
      </w:r>
      <w:r w:rsidR="00D305E9">
        <w:rPr>
          <w:b/>
          <w:snapToGrid w:val="0"/>
          <w:sz w:val="22"/>
          <w:szCs w:val="22"/>
        </w:rPr>
        <w:t>2018</w:t>
      </w:r>
      <w:r w:rsidR="00EA33E1" w:rsidRPr="0031135F">
        <w:rPr>
          <w:b/>
          <w:snapToGrid w:val="0"/>
          <w:sz w:val="22"/>
          <w:szCs w:val="22"/>
        </w:rPr>
        <w:t xml:space="preserve"> </w:t>
      </w:r>
      <w:r w:rsidR="00EA33E1">
        <w:rPr>
          <w:b/>
          <w:snapToGrid w:val="0"/>
          <w:sz w:val="22"/>
          <w:szCs w:val="22"/>
        </w:rPr>
        <w:t>roku</w:t>
      </w:r>
      <w:r w:rsidRPr="00AB27CF">
        <w:rPr>
          <w:b/>
          <w:snapToGrid w:val="0"/>
          <w:sz w:val="22"/>
          <w:szCs w:val="22"/>
        </w:rPr>
        <w:t>, o godzinie 10:00.</w:t>
      </w:r>
    </w:p>
    <w:p w:rsidR="00CF3C58" w:rsidRPr="006C602E" w:rsidRDefault="00CF3C58" w:rsidP="00CF3C58">
      <w:pPr>
        <w:pStyle w:val="Tekstpodstawowywcity2"/>
        <w:numPr>
          <w:ilvl w:val="1"/>
          <w:numId w:val="10"/>
        </w:numPr>
        <w:tabs>
          <w:tab w:val="clear" w:pos="1440"/>
        </w:tabs>
        <w:spacing w:after="0" w:line="240" w:lineRule="auto"/>
        <w:ind w:left="426" w:hanging="426"/>
        <w:jc w:val="both"/>
        <w:rPr>
          <w:b/>
          <w:sz w:val="22"/>
          <w:szCs w:val="22"/>
        </w:rPr>
      </w:pPr>
      <w:r w:rsidRPr="006C602E">
        <w:rPr>
          <w:snapToGrid w:val="0"/>
          <w:sz w:val="22"/>
          <w:szCs w:val="22"/>
        </w:rPr>
        <w:t>Otwarcie ofert jest jawne, Wykonawcy mogą uczestniczyć w sesji otwarcia ofert. Bezpośrednio przed otwarciem ofert Zamawiający poda kwotę, jaką zamierza przeznaczyć na sfinansowanie zamówienia.</w:t>
      </w:r>
    </w:p>
    <w:p w:rsidR="00CF3C58" w:rsidRPr="006C602E" w:rsidRDefault="00CF3C58" w:rsidP="00CF3C58">
      <w:pPr>
        <w:pStyle w:val="Tekstpodstawowywcity2"/>
        <w:numPr>
          <w:ilvl w:val="1"/>
          <w:numId w:val="10"/>
        </w:numPr>
        <w:tabs>
          <w:tab w:val="clear" w:pos="1440"/>
        </w:tabs>
        <w:spacing w:after="0" w:line="240" w:lineRule="auto"/>
        <w:ind w:left="426" w:hanging="426"/>
        <w:jc w:val="both"/>
        <w:rPr>
          <w:b/>
          <w:sz w:val="22"/>
          <w:szCs w:val="22"/>
        </w:rPr>
      </w:pPr>
      <w:r w:rsidRPr="006C602E">
        <w:rPr>
          <w:sz w:val="22"/>
          <w:szCs w:val="22"/>
        </w:rPr>
        <w:t>Podczas otwarcia ofert zostaną odczyt</w:t>
      </w:r>
      <w:r>
        <w:rPr>
          <w:sz w:val="22"/>
          <w:szCs w:val="22"/>
        </w:rPr>
        <w:t>ane: nazwy (firmy) oraz adresy W</w:t>
      </w:r>
      <w:r w:rsidRPr="006C602E">
        <w:rPr>
          <w:sz w:val="22"/>
          <w:szCs w:val="22"/>
        </w:rPr>
        <w:t>ykonawców, a także informacje dotyczące ceny, terminu wykonania zamówienia, okresu gwarancji i warunków płatności zawartych w ofertach.</w:t>
      </w:r>
    </w:p>
    <w:p w:rsidR="00CF3C58" w:rsidRPr="00ED4869" w:rsidRDefault="00CF3C58" w:rsidP="00CF3C58">
      <w:pPr>
        <w:pStyle w:val="Tekstpodstawowywcity2"/>
        <w:numPr>
          <w:ilvl w:val="1"/>
          <w:numId w:val="10"/>
        </w:numPr>
        <w:tabs>
          <w:tab w:val="clear" w:pos="1440"/>
        </w:tabs>
        <w:spacing w:after="0" w:line="240" w:lineRule="auto"/>
        <w:ind w:left="426" w:hanging="426"/>
        <w:jc w:val="both"/>
        <w:rPr>
          <w:b/>
          <w:sz w:val="22"/>
          <w:szCs w:val="22"/>
        </w:rPr>
      </w:pPr>
      <w:r>
        <w:rPr>
          <w:bCs/>
          <w:color w:val="000000"/>
          <w:sz w:val="22"/>
          <w:szCs w:val="22"/>
        </w:rPr>
        <w:t>Niezwłocznie po otwarciu ofert Z</w:t>
      </w:r>
      <w:r w:rsidRPr="00ED4869">
        <w:rPr>
          <w:bCs/>
          <w:color w:val="000000"/>
          <w:sz w:val="22"/>
          <w:szCs w:val="22"/>
        </w:rPr>
        <w:t>a</w:t>
      </w:r>
      <w:r>
        <w:rPr>
          <w:bCs/>
          <w:color w:val="000000"/>
          <w:sz w:val="22"/>
          <w:szCs w:val="22"/>
        </w:rPr>
        <w:t>mawiający zamieści</w:t>
      </w:r>
      <w:r w:rsidRPr="00ED4869">
        <w:rPr>
          <w:bCs/>
          <w:color w:val="000000"/>
          <w:sz w:val="22"/>
          <w:szCs w:val="22"/>
        </w:rPr>
        <w:t xml:space="preserve"> na stronie internetowej informacje dotyczące: </w:t>
      </w:r>
      <w:r>
        <w:rPr>
          <w:bCs/>
          <w:color w:val="000000"/>
          <w:sz w:val="22"/>
          <w:szCs w:val="22"/>
        </w:rPr>
        <w:t xml:space="preserve">a) </w:t>
      </w:r>
      <w:r w:rsidRPr="00ED4869">
        <w:rPr>
          <w:bCs/>
          <w:color w:val="000000"/>
          <w:sz w:val="22"/>
          <w:szCs w:val="22"/>
        </w:rPr>
        <w:t>kwoty, jaką zamierza przeznaczyć na sfinansowanie zamówienia;</w:t>
      </w:r>
    </w:p>
    <w:p w:rsidR="00CF3C58" w:rsidRDefault="00CF3C58" w:rsidP="00CF3C58">
      <w:pPr>
        <w:pStyle w:val="Tekstpodstawowywcity2"/>
        <w:spacing w:after="0" w:line="240" w:lineRule="auto"/>
        <w:ind w:left="426"/>
        <w:jc w:val="both"/>
        <w:rPr>
          <w:bCs/>
          <w:color w:val="000000"/>
          <w:sz w:val="22"/>
          <w:szCs w:val="22"/>
        </w:rPr>
      </w:pPr>
      <w:r>
        <w:rPr>
          <w:bCs/>
          <w:color w:val="000000"/>
          <w:sz w:val="22"/>
          <w:szCs w:val="22"/>
        </w:rPr>
        <w:t xml:space="preserve">b) </w:t>
      </w:r>
      <w:r w:rsidRPr="00ED4869">
        <w:rPr>
          <w:bCs/>
          <w:color w:val="000000"/>
          <w:sz w:val="22"/>
          <w:szCs w:val="22"/>
        </w:rPr>
        <w:t xml:space="preserve">firm oraz adresów wykonawców, którzy złożyli oferty w terminie; </w:t>
      </w:r>
    </w:p>
    <w:p w:rsidR="00CF3C58" w:rsidRDefault="00CF3C58" w:rsidP="00CF3C58">
      <w:pPr>
        <w:pStyle w:val="Tekstpodstawowywcity2"/>
        <w:spacing w:after="0" w:line="240" w:lineRule="auto"/>
        <w:ind w:left="426"/>
        <w:jc w:val="both"/>
        <w:rPr>
          <w:bCs/>
          <w:color w:val="000000"/>
          <w:sz w:val="22"/>
          <w:szCs w:val="22"/>
        </w:rPr>
      </w:pPr>
      <w:r>
        <w:rPr>
          <w:bCs/>
          <w:color w:val="000000"/>
          <w:sz w:val="22"/>
          <w:szCs w:val="22"/>
        </w:rPr>
        <w:t xml:space="preserve">c) </w:t>
      </w:r>
      <w:r w:rsidRPr="00ED4869">
        <w:rPr>
          <w:bCs/>
          <w:color w:val="000000"/>
          <w:sz w:val="22"/>
          <w:szCs w:val="22"/>
        </w:rPr>
        <w:t>ceny, terminu wykonania zamówienia, okresu gwarancji i warunków płatności zawartych w ofertach.</w:t>
      </w:r>
    </w:p>
    <w:p w:rsidR="00CF3C58" w:rsidRPr="006C602E" w:rsidRDefault="00CF3C58" w:rsidP="00CF3C58">
      <w:pPr>
        <w:widowControl w:val="0"/>
        <w:numPr>
          <w:ilvl w:val="1"/>
          <w:numId w:val="10"/>
        </w:numPr>
        <w:tabs>
          <w:tab w:val="clear" w:pos="1440"/>
        </w:tabs>
        <w:ind w:left="426" w:hanging="426"/>
        <w:jc w:val="both"/>
        <w:rPr>
          <w:b/>
          <w:sz w:val="22"/>
          <w:szCs w:val="22"/>
        </w:rPr>
      </w:pPr>
      <w:r w:rsidRPr="006C602E">
        <w:rPr>
          <w:sz w:val="22"/>
          <w:szCs w:val="22"/>
        </w:rPr>
        <w:t xml:space="preserve">Oferta otrzymana przez Zamawiającego po terminie składania ofert zostanie niezwłocznie zwrócona Wykonawcy bez otwierania. </w:t>
      </w:r>
    </w:p>
    <w:p w:rsidR="00CF3C58" w:rsidRPr="00EE3C23" w:rsidRDefault="00CF3C58" w:rsidP="00CF3C58">
      <w:pPr>
        <w:pStyle w:val="Tekstpodstawowywcity2"/>
        <w:numPr>
          <w:ilvl w:val="1"/>
          <w:numId w:val="10"/>
        </w:numPr>
        <w:tabs>
          <w:tab w:val="clear" w:pos="1440"/>
        </w:tabs>
        <w:spacing w:after="0" w:line="240" w:lineRule="auto"/>
        <w:ind w:left="426" w:hanging="426"/>
        <w:jc w:val="both"/>
        <w:rPr>
          <w:b/>
          <w:sz w:val="22"/>
          <w:szCs w:val="22"/>
        </w:rPr>
      </w:pPr>
      <w:r w:rsidRPr="006C602E">
        <w:rPr>
          <w:sz w:val="22"/>
          <w:szCs w:val="22"/>
        </w:rPr>
        <w:t>Wykonawca może wprowadzać</w:t>
      </w:r>
      <w:r>
        <w:rPr>
          <w:sz w:val="22"/>
          <w:szCs w:val="22"/>
        </w:rPr>
        <w:t xml:space="preserve"> zmiany lub wycofać złożoną przez siebie ofertę</w:t>
      </w:r>
      <w:r w:rsidRPr="006C602E">
        <w:rPr>
          <w:sz w:val="22"/>
          <w:szCs w:val="22"/>
        </w:rPr>
        <w:t xml:space="preserve"> pod warunkiem, że Zamawiający otrzyma pisemne zawiadomienie o wprowadzeniu zmian </w:t>
      </w:r>
      <w:r>
        <w:rPr>
          <w:sz w:val="22"/>
          <w:szCs w:val="22"/>
        </w:rPr>
        <w:t>lub wycofaniu przed</w:t>
      </w:r>
      <w:r w:rsidRPr="006C602E">
        <w:rPr>
          <w:sz w:val="22"/>
          <w:szCs w:val="22"/>
        </w:rPr>
        <w:t xml:space="preserve"> terminem </w:t>
      </w:r>
      <w:r>
        <w:rPr>
          <w:sz w:val="22"/>
          <w:szCs w:val="22"/>
        </w:rPr>
        <w:t xml:space="preserve">upływem terminu </w:t>
      </w:r>
      <w:r w:rsidRPr="006C602E">
        <w:rPr>
          <w:sz w:val="22"/>
          <w:szCs w:val="22"/>
        </w:rPr>
        <w:t xml:space="preserve">składania ofert. Powiadomienie o wprowadzeniu zmian </w:t>
      </w:r>
      <w:r>
        <w:rPr>
          <w:sz w:val="22"/>
          <w:szCs w:val="22"/>
        </w:rPr>
        <w:t xml:space="preserve">lub wycofaniu oferty </w:t>
      </w:r>
      <w:r w:rsidRPr="006C602E">
        <w:rPr>
          <w:sz w:val="22"/>
          <w:szCs w:val="22"/>
        </w:rPr>
        <w:t>musi być złożone wg takich samych zasad jak składana oferta tj. w kopercie odpowie</w:t>
      </w:r>
      <w:r>
        <w:rPr>
          <w:sz w:val="22"/>
          <w:szCs w:val="22"/>
        </w:rPr>
        <w:t>dnio oznakowanej napisem „Zmiana</w:t>
      </w:r>
      <w:r w:rsidRPr="006C602E">
        <w:rPr>
          <w:sz w:val="22"/>
          <w:szCs w:val="22"/>
        </w:rPr>
        <w:t>”</w:t>
      </w:r>
      <w:r>
        <w:rPr>
          <w:sz w:val="22"/>
          <w:szCs w:val="22"/>
        </w:rPr>
        <w:t xml:space="preserve"> lub „Wycofanie”. </w:t>
      </w:r>
    </w:p>
    <w:p w:rsidR="00CF3C58" w:rsidRPr="006C602E" w:rsidRDefault="00CF3C58" w:rsidP="00CF3C58">
      <w:pPr>
        <w:pStyle w:val="Tekstpodstawowywcity2"/>
        <w:numPr>
          <w:ilvl w:val="1"/>
          <w:numId w:val="10"/>
        </w:numPr>
        <w:tabs>
          <w:tab w:val="clear" w:pos="1440"/>
        </w:tabs>
        <w:spacing w:after="0" w:line="240" w:lineRule="auto"/>
        <w:ind w:left="426" w:hanging="426"/>
        <w:jc w:val="both"/>
        <w:rPr>
          <w:b/>
          <w:sz w:val="22"/>
          <w:szCs w:val="22"/>
        </w:rPr>
      </w:pPr>
      <w:r>
        <w:rPr>
          <w:sz w:val="22"/>
          <w:szCs w:val="22"/>
        </w:rPr>
        <w:lastRenderedPageBreak/>
        <w:t>Koperta oznaczona określeniem „Zmiana” zostanie otwarta</w:t>
      </w:r>
      <w:r w:rsidRPr="006C602E">
        <w:rPr>
          <w:sz w:val="22"/>
          <w:szCs w:val="22"/>
        </w:rPr>
        <w:t xml:space="preserve"> przy otwieraniu oferty Wykonawcy, który wprowadził zmiany i po stwierdzeniu poprawności proc</w:t>
      </w:r>
      <w:r>
        <w:rPr>
          <w:sz w:val="22"/>
          <w:szCs w:val="22"/>
        </w:rPr>
        <w:t>edury dokonywania zmian, zostanie dołączona</w:t>
      </w:r>
      <w:r w:rsidRPr="006C602E">
        <w:rPr>
          <w:sz w:val="22"/>
          <w:szCs w:val="22"/>
        </w:rPr>
        <w:t xml:space="preserve"> do oferty.</w:t>
      </w:r>
    </w:p>
    <w:p w:rsidR="00CF3C58" w:rsidRPr="00EE3C23" w:rsidRDefault="00CF3C58" w:rsidP="00CF3C58">
      <w:pPr>
        <w:pStyle w:val="Tekstpodstawowywcity2"/>
        <w:numPr>
          <w:ilvl w:val="1"/>
          <w:numId w:val="10"/>
        </w:numPr>
        <w:tabs>
          <w:tab w:val="clear" w:pos="1440"/>
        </w:tabs>
        <w:spacing w:after="0" w:line="240" w:lineRule="auto"/>
        <w:ind w:left="426" w:hanging="426"/>
        <w:jc w:val="both"/>
        <w:rPr>
          <w:b/>
          <w:sz w:val="22"/>
          <w:szCs w:val="22"/>
        </w:rPr>
      </w:pPr>
      <w:r>
        <w:rPr>
          <w:sz w:val="22"/>
          <w:szCs w:val="22"/>
        </w:rPr>
        <w:t>Koperta</w:t>
      </w:r>
      <w:r w:rsidRPr="00EE3C23">
        <w:rPr>
          <w:sz w:val="22"/>
          <w:szCs w:val="22"/>
        </w:rPr>
        <w:t xml:space="preserve"> </w:t>
      </w:r>
      <w:r>
        <w:rPr>
          <w:sz w:val="22"/>
          <w:szCs w:val="22"/>
        </w:rPr>
        <w:t>oznaczona określeniem „Wycofanie” zostanie otwarta na otwarciu ofert, natomiast wycofana przez Wykonawcę oferta nie będzie otwierana i zostanie zwrócona</w:t>
      </w:r>
      <w:r w:rsidRPr="006C602E">
        <w:rPr>
          <w:sz w:val="22"/>
          <w:szCs w:val="22"/>
        </w:rPr>
        <w:t xml:space="preserve"> na adres wskazany przez Wykonawcę. </w:t>
      </w:r>
    </w:p>
    <w:p w:rsidR="00CF3C58" w:rsidRPr="00EE3C23" w:rsidRDefault="00CF3C58" w:rsidP="00CF3C58">
      <w:pPr>
        <w:pStyle w:val="Tekstpodstawowywcity2"/>
        <w:numPr>
          <w:ilvl w:val="1"/>
          <w:numId w:val="10"/>
        </w:numPr>
        <w:tabs>
          <w:tab w:val="clear" w:pos="1440"/>
        </w:tabs>
        <w:spacing w:after="0" w:line="240" w:lineRule="auto"/>
        <w:ind w:left="426" w:hanging="426"/>
        <w:jc w:val="both"/>
        <w:rPr>
          <w:b/>
          <w:sz w:val="22"/>
          <w:szCs w:val="22"/>
          <w:u w:val="single"/>
        </w:rPr>
      </w:pPr>
      <w:r w:rsidRPr="00EE3C23">
        <w:rPr>
          <w:b/>
          <w:bCs/>
          <w:color w:val="000000"/>
          <w:sz w:val="22"/>
          <w:szCs w:val="22"/>
          <w:u w:val="single"/>
        </w:rPr>
        <w:t xml:space="preserve">Zamawiający skorzysta z uprawnienia wynikającego z art. 24aa ust.1 ustawy </w:t>
      </w:r>
      <w:proofErr w:type="spellStart"/>
      <w:r w:rsidRPr="00EE3C23">
        <w:rPr>
          <w:b/>
          <w:bCs/>
          <w:color w:val="000000"/>
          <w:sz w:val="22"/>
          <w:szCs w:val="22"/>
          <w:u w:val="single"/>
        </w:rPr>
        <w:t>Pzp</w:t>
      </w:r>
      <w:proofErr w:type="spellEnd"/>
      <w:r w:rsidRPr="00EE3C23">
        <w:rPr>
          <w:b/>
          <w:bCs/>
          <w:color w:val="000000"/>
          <w:sz w:val="22"/>
          <w:szCs w:val="22"/>
          <w:u w:val="single"/>
        </w:rPr>
        <w:t xml:space="preserve"> tj. najpierw dokona </w:t>
      </w:r>
      <w:r w:rsidRPr="00EE3C23">
        <w:rPr>
          <w:b/>
          <w:bCs/>
          <w:sz w:val="22"/>
          <w:szCs w:val="22"/>
          <w:u w:val="single"/>
        </w:rPr>
        <w:t>oceny ofert, a następnie zbada czy Wykonawca, którego oferta została oceniona jako najkorzystniejsza nie podlega wykluczeniu oraz spełnia warunki udziału w postępowaniu.</w:t>
      </w:r>
    </w:p>
    <w:p w:rsidR="00CF3C58" w:rsidRPr="00EE3C23" w:rsidRDefault="00CF3C58" w:rsidP="00CF3C58">
      <w:pPr>
        <w:pStyle w:val="Tekstpodstawowywcity2"/>
        <w:spacing w:after="0" w:line="240" w:lineRule="auto"/>
        <w:ind w:left="426" w:hanging="426"/>
        <w:jc w:val="both"/>
        <w:rPr>
          <w:b/>
          <w:bCs/>
          <w:sz w:val="22"/>
          <w:szCs w:val="22"/>
          <w:u w:val="single"/>
        </w:rPr>
      </w:pPr>
      <w:r w:rsidRPr="00EE3C23">
        <w:rPr>
          <w:b/>
          <w:bCs/>
          <w:sz w:val="22"/>
          <w:szCs w:val="22"/>
        </w:rPr>
        <w:tab/>
      </w:r>
      <w:r w:rsidRPr="00EE3C23">
        <w:rPr>
          <w:b/>
          <w:bCs/>
          <w:sz w:val="22"/>
          <w:szCs w:val="22"/>
          <w:u w:val="single"/>
        </w:rPr>
        <w:t>Jeżeli Wykonawca, o którym mowa powyżej, uchyla się od zawarcia umowy lub nie wnosi wymaganego zabezpieczenia należytego wykonania umowy, Zamawiający może zbadać, czy nie podlega wykluczeniu oraz czy</w:t>
      </w:r>
      <w:r w:rsidR="00DA7168">
        <w:rPr>
          <w:b/>
          <w:bCs/>
          <w:sz w:val="22"/>
          <w:szCs w:val="22"/>
          <w:u w:val="single"/>
        </w:rPr>
        <w:t xml:space="preserve"> spełnia warunki udziału w postę</w:t>
      </w:r>
      <w:r w:rsidRPr="00EE3C23">
        <w:rPr>
          <w:b/>
          <w:bCs/>
          <w:sz w:val="22"/>
          <w:szCs w:val="22"/>
          <w:u w:val="single"/>
        </w:rPr>
        <w:t>powaniu Wykonawca, który złożył ofertę najwyżej ocenioną spośród pozostałych ofert.</w:t>
      </w:r>
    </w:p>
    <w:p w:rsidR="006E3D31" w:rsidRPr="00CF3C58" w:rsidRDefault="006E3D31" w:rsidP="00810926">
      <w:pPr>
        <w:widowControl w:val="0"/>
        <w:jc w:val="both"/>
        <w:rPr>
          <w:snapToGrid w:val="0"/>
          <w:color w:val="000000"/>
          <w:sz w:val="22"/>
          <w:szCs w:val="22"/>
        </w:rPr>
      </w:pPr>
    </w:p>
    <w:tbl>
      <w:tblPr>
        <w:tblStyle w:val="Tabela-Siatka"/>
        <w:tblW w:w="0" w:type="auto"/>
        <w:tblLook w:val="04A0" w:firstRow="1" w:lastRow="0" w:firstColumn="1" w:lastColumn="0" w:noHBand="0" w:noVBand="1"/>
      </w:tblPr>
      <w:tblGrid>
        <w:gridCol w:w="9373"/>
      </w:tblGrid>
      <w:tr w:rsidR="00A9791E" w:rsidRPr="00A9791E" w:rsidTr="009B0BF6">
        <w:tc>
          <w:tcPr>
            <w:tcW w:w="9373" w:type="dxa"/>
            <w:shd w:val="clear" w:color="auto" w:fill="E7E6E6" w:themeFill="background2"/>
          </w:tcPr>
          <w:p w:rsidR="0011689E" w:rsidRPr="00A9791E" w:rsidRDefault="0011689E" w:rsidP="00596701">
            <w:pPr>
              <w:pStyle w:val="Akapitzlist"/>
              <w:numPr>
                <w:ilvl w:val="0"/>
                <w:numId w:val="21"/>
              </w:numPr>
              <w:jc w:val="both"/>
              <w:rPr>
                <w:b/>
                <w:color w:val="FF0000"/>
                <w:sz w:val="22"/>
                <w:szCs w:val="22"/>
              </w:rPr>
            </w:pPr>
            <w:r w:rsidRPr="0035510C">
              <w:rPr>
                <w:b/>
                <w:sz w:val="22"/>
                <w:szCs w:val="22"/>
              </w:rPr>
              <w:t>Opis sposobu obliczenia ceny:</w:t>
            </w:r>
          </w:p>
        </w:tc>
      </w:tr>
    </w:tbl>
    <w:p w:rsidR="00906DD5" w:rsidRPr="00061FD0" w:rsidRDefault="00906DD5" w:rsidP="00906DD5">
      <w:pPr>
        <w:pStyle w:val="Tekstpodstawowywcity"/>
        <w:widowControl w:val="0"/>
        <w:tabs>
          <w:tab w:val="left" w:pos="500"/>
        </w:tabs>
        <w:ind w:left="500"/>
        <w:jc w:val="left"/>
        <w:rPr>
          <w:rFonts w:ascii="Times New Roman" w:hAnsi="Times New Roman"/>
          <w:b/>
          <w:sz w:val="22"/>
          <w:szCs w:val="22"/>
        </w:rPr>
      </w:pPr>
    </w:p>
    <w:p w:rsidR="00E775A5" w:rsidRPr="00E410C3" w:rsidRDefault="00E775A5" w:rsidP="00B82E39">
      <w:pPr>
        <w:pStyle w:val="Standard"/>
        <w:numPr>
          <w:ilvl w:val="0"/>
          <w:numId w:val="42"/>
        </w:numPr>
        <w:tabs>
          <w:tab w:val="left" w:pos="-1560"/>
          <w:tab w:val="left" w:pos="300"/>
        </w:tabs>
        <w:ind w:left="426" w:hanging="426"/>
        <w:jc w:val="both"/>
        <w:rPr>
          <w:sz w:val="22"/>
          <w:szCs w:val="22"/>
          <w:lang w:val="pl-PL"/>
        </w:rPr>
      </w:pPr>
      <w:r w:rsidRPr="00B75D88">
        <w:rPr>
          <w:sz w:val="22"/>
          <w:szCs w:val="22"/>
          <w:lang w:val="pl-PL"/>
        </w:rPr>
        <w:t xml:space="preserve">  </w:t>
      </w:r>
      <w:r w:rsidR="00ED78C9" w:rsidRPr="00E410C3">
        <w:rPr>
          <w:sz w:val="22"/>
          <w:szCs w:val="22"/>
          <w:lang w:val="pl-PL"/>
        </w:rPr>
        <w:t>Wynagrodzenie jest wynagrodzeniem ryczałtowym</w:t>
      </w:r>
      <w:r w:rsidRPr="00E410C3">
        <w:rPr>
          <w:sz w:val="22"/>
          <w:szCs w:val="22"/>
          <w:lang w:val="pl-PL"/>
        </w:rPr>
        <w:t xml:space="preserve"> </w:t>
      </w:r>
      <w:r w:rsidR="00A378DA" w:rsidRPr="00E410C3">
        <w:rPr>
          <w:sz w:val="22"/>
          <w:szCs w:val="22"/>
          <w:lang w:val="pl-PL"/>
        </w:rPr>
        <w:t xml:space="preserve">i </w:t>
      </w:r>
      <w:r w:rsidRPr="00E410C3">
        <w:rPr>
          <w:sz w:val="22"/>
          <w:szCs w:val="22"/>
          <w:lang w:val="pl-PL"/>
        </w:rPr>
        <w:t xml:space="preserve">zawiera wszystkie koszty niezbędne do prawidłowego wykonania przedmiotu umowy wynikające wprost z opisu przedmiotu zamówienia, dokumentacji projektowej, pozwoleń na budowę, specyfikacji technicznych wykonania </w:t>
      </w:r>
      <w:r w:rsidR="004978E5" w:rsidRPr="00E410C3">
        <w:rPr>
          <w:sz w:val="22"/>
          <w:szCs w:val="22"/>
          <w:lang w:val="pl-PL"/>
        </w:rPr>
        <w:br/>
      </w:r>
      <w:r w:rsidRPr="00E410C3">
        <w:rPr>
          <w:sz w:val="22"/>
          <w:szCs w:val="22"/>
          <w:lang w:val="pl-PL"/>
        </w:rPr>
        <w:t>i odbioru robót jak również wszelkie inne koszty, w tym w szczególności koszt zakupu niezbędnych wyrobów budowlanych, koszty doprowadzenia i zużycia mediów do celów budowy, koszty wszelkich robót przygotowawczych, porządkowych,  zabezpieczenia terenu budowy na czas prowadzonych robót oraz projektu organizacji placu budowy wraz z ich wprowadzeniem i późniejszą likwidacją, koszty utr</w:t>
      </w:r>
      <w:r w:rsidR="004978E5" w:rsidRPr="00E410C3">
        <w:rPr>
          <w:sz w:val="22"/>
          <w:szCs w:val="22"/>
          <w:lang w:val="pl-PL"/>
        </w:rPr>
        <w:t xml:space="preserve">zymania zaplecza budowy, koszty </w:t>
      </w:r>
      <w:r w:rsidRPr="00E410C3">
        <w:rPr>
          <w:sz w:val="22"/>
          <w:szCs w:val="22"/>
          <w:lang w:val="pl-PL"/>
        </w:rPr>
        <w:t xml:space="preserve">zabezpieczenia i naprawy urządzeń z tytułu awarii, koszty oznakowania, ogrodzenia i zabezpieczenia placu budowy, koszty związane z obsługą geodezyjną budowy, koszty związane z próbami, badaniami i odbiorami wykonanych robót potwierdzonymi stosownymi protokołami, koszty utylizacji i wywozu materiałów z rozbiórki oraz czasowego ich składowania przed powtórnym wbudowaniem, koszty wykonania dokumentacji powykonawczej, koszty </w:t>
      </w:r>
      <w:r w:rsidR="00D93ECF">
        <w:rPr>
          <w:sz w:val="22"/>
          <w:szCs w:val="22"/>
          <w:lang w:val="pl-PL"/>
        </w:rPr>
        <w:t xml:space="preserve">ubezpieczenia </w:t>
      </w:r>
      <w:r w:rsidRPr="00E410C3">
        <w:rPr>
          <w:sz w:val="22"/>
          <w:szCs w:val="22"/>
          <w:lang w:val="pl-PL"/>
        </w:rPr>
        <w:t>budowy, itp.</w:t>
      </w:r>
    </w:p>
    <w:p w:rsidR="00E410C3" w:rsidRPr="00E410C3" w:rsidRDefault="00E410C3" w:rsidP="00B82E39">
      <w:pPr>
        <w:pStyle w:val="Akapitzlist"/>
        <w:numPr>
          <w:ilvl w:val="0"/>
          <w:numId w:val="42"/>
        </w:numPr>
        <w:tabs>
          <w:tab w:val="left" w:pos="-1560"/>
          <w:tab w:val="left" w:pos="426"/>
        </w:tabs>
        <w:suppressAutoHyphens/>
        <w:autoSpaceDE w:val="0"/>
        <w:ind w:left="426" w:hanging="426"/>
        <w:jc w:val="both"/>
        <w:rPr>
          <w:sz w:val="22"/>
          <w:szCs w:val="22"/>
        </w:rPr>
      </w:pPr>
      <w:r w:rsidRPr="00E410C3">
        <w:rPr>
          <w:sz w:val="22"/>
          <w:szCs w:val="22"/>
        </w:rPr>
        <w:t>Po dokonanym wyborze oferty, a najpóźniej w dniu podpisania umowy, Wykonawca zobowiązuje się do dostarczenia Zamawiającemu kompletu dokumentów niezbędnych do zgłoszenia rozpoczęcia robót w nadzorze budowlanym, tj. oświadczenie o podjęciu obowiązków kierowania budową, wraz z dokumentami potwierdzającymi uprawnienia do sprawowania tej funkcji (uprawnienia budowlane oraz zaświadczenie potwierdzające przynależność do właściwej izby inżynierów budownictwa).</w:t>
      </w:r>
    </w:p>
    <w:p w:rsidR="00E410C3" w:rsidRPr="00E410C3" w:rsidRDefault="00E410C3" w:rsidP="00B82E39">
      <w:pPr>
        <w:pStyle w:val="Akapitzlist"/>
        <w:numPr>
          <w:ilvl w:val="0"/>
          <w:numId w:val="42"/>
        </w:numPr>
        <w:tabs>
          <w:tab w:val="left" w:pos="-1560"/>
          <w:tab w:val="left" w:pos="426"/>
        </w:tabs>
        <w:suppressAutoHyphens/>
        <w:autoSpaceDE w:val="0"/>
        <w:ind w:left="426" w:hanging="426"/>
        <w:jc w:val="both"/>
        <w:rPr>
          <w:sz w:val="22"/>
          <w:szCs w:val="22"/>
        </w:rPr>
      </w:pPr>
      <w:r w:rsidRPr="00E410C3">
        <w:rPr>
          <w:sz w:val="22"/>
          <w:szCs w:val="22"/>
        </w:rPr>
        <w:t>Po dokonanym wyborze oferty, a najpóźniej w terminie 14 dni po podpisaniu umowy, Wykonawca zobowiązuje się do przedstawienia harmonogramu robót budowlanych dla przedmiotu zamówienia.</w:t>
      </w:r>
    </w:p>
    <w:p w:rsidR="00E410C3" w:rsidRPr="00E410C3" w:rsidRDefault="00E410C3" w:rsidP="00B82E39">
      <w:pPr>
        <w:pStyle w:val="Akapitzlist"/>
        <w:numPr>
          <w:ilvl w:val="0"/>
          <w:numId w:val="42"/>
        </w:numPr>
        <w:tabs>
          <w:tab w:val="left" w:pos="-1560"/>
          <w:tab w:val="left" w:pos="426"/>
        </w:tabs>
        <w:suppressAutoHyphens/>
        <w:autoSpaceDE w:val="0"/>
        <w:ind w:left="426" w:hanging="426"/>
        <w:jc w:val="both"/>
        <w:rPr>
          <w:sz w:val="22"/>
          <w:szCs w:val="22"/>
        </w:rPr>
      </w:pPr>
      <w:r w:rsidRPr="00E410C3">
        <w:rPr>
          <w:sz w:val="22"/>
          <w:szCs w:val="22"/>
        </w:rPr>
        <w:t>Po dokonanym wyborze oferty, a najpóźniej w dniu podpisania umowy, Wykonawca zobowiązuje się do wniesienia zabezpieczenia należytego wykonania umowy.</w:t>
      </w:r>
    </w:p>
    <w:p w:rsidR="00E410C3" w:rsidRPr="00E410C3" w:rsidRDefault="00E410C3" w:rsidP="00B82E39">
      <w:pPr>
        <w:pStyle w:val="Akapitzlist"/>
        <w:numPr>
          <w:ilvl w:val="0"/>
          <w:numId w:val="42"/>
        </w:numPr>
        <w:tabs>
          <w:tab w:val="left" w:pos="-1560"/>
          <w:tab w:val="left" w:pos="426"/>
        </w:tabs>
        <w:suppressAutoHyphens/>
        <w:autoSpaceDE w:val="0"/>
        <w:ind w:left="426" w:hanging="426"/>
        <w:jc w:val="both"/>
        <w:rPr>
          <w:sz w:val="22"/>
          <w:szCs w:val="22"/>
        </w:rPr>
      </w:pPr>
      <w:r w:rsidRPr="00E410C3">
        <w:rPr>
          <w:sz w:val="22"/>
          <w:szCs w:val="22"/>
        </w:rPr>
        <w:t>Po dokonanym wyborze oferty, przed podpisaniem umowy wybrany Wykonawca ma obowiązek złożyć w Biurze Urbanistyki i Ochrony Środowiska w tut. Urzędzie kosztorys, na podstawie którego skalkulował cenę ofertową. Zamawiający informuje, że kosztorys Wykonawcy nie jest wymagany na etapie składania ofert, a dołączony do oferty nie będzie weryfikowany przez Zamawiającego pod kątem jego zgodności z dokumentacją i SIWZ.</w:t>
      </w:r>
    </w:p>
    <w:p w:rsidR="00E410C3" w:rsidRPr="00E410C3" w:rsidRDefault="00E410C3" w:rsidP="00B82E39">
      <w:pPr>
        <w:pStyle w:val="Akapitzlist"/>
        <w:numPr>
          <w:ilvl w:val="0"/>
          <w:numId w:val="42"/>
        </w:numPr>
        <w:tabs>
          <w:tab w:val="left" w:pos="-1560"/>
          <w:tab w:val="left" w:pos="426"/>
        </w:tabs>
        <w:suppressAutoHyphens/>
        <w:autoSpaceDE w:val="0"/>
        <w:ind w:left="426" w:hanging="426"/>
        <w:jc w:val="both"/>
        <w:rPr>
          <w:sz w:val="22"/>
          <w:szCs w:val="22"/>
        </w:rPr>
      </w:pPr>
      <w:r w:rsidRPr="00E410C3">
        <w:rPr>
          <w:sz w:val="22"/>
          <w:szCs w:val="22"/>
        </w:rPr>
        <w:t xml:space="preserve">Przed obliczeniem ceny i złożeniem oferty Wykonawca zobowiązany jest do dokładnego zapoznania się z dokumentacją projektową. Ponadto Zamawiający umożliwia dokonanie </w:t>
      </w:r>
      <w:r w:rsidRPr="00E410C3">
        <w:rPr>
          <w:b/>
          <w:bCs/>
          <w:sz w:val="22"/>
          <w:szCs w:val="22"/>
        </w:rPr>
        <w:t>wizji lokalnej terenu budowy i jego otoczenia</w:t>
      </w:r>
      <w:r w:rsidRPr="00E410C3">
        <w:rPr>
          <w:sz w:val="22"/>
          <w:szCs w:val="22"/>
        </w:rPr>
        <w:t xml:space="preserve"> oraz zapoznania się z dostępną dokumentacją urządzeń podziemnych i ich lokalizacją na planach i uwzględnienia w ofercie wszystkich robót koniecznych do wykonania przedmiotu umowy opisanego dokumentacją projektową, specyfikacją techniczną wykonania i odbioru robót, opisem przedmiotu zamówienia. W przypadku, gdy Wykonawca podczas przygotowywania oferty stwierdzi rozbieżności w załączonej przez Zamawiającego dokumentacji lub będzie miał do niej jakiekolwiek zastrzeżenia powinien zwrócić się do Zamawiającego z </w:t>
      </w:r>
      <w:r w:rsidRPr="00E410C3">
        <w:rPr>
          <w:b/>
          <w:bCs/>
          <w:sz w:val="22"/>
          <w:szCs w:val="22"/>
        </w:rPr>
        <w:t xml:space="preserve">zapytaniem </w:t>
      </w:r>
      <w:r w:rsidRPr="00E410C3">
        <w:rPr>
          <w:sz w:val="22"/>
          <w:szCs w:val="22"/>
        </w:rPr>
        <w:t xml:space="preserve">w terminie ustawowym wg ustawy </w:t>
      </w:r>
      <w:proofErr w:type="spellStart"/>
      <w:r w:rsidRPr="00E410C3">
        <w:rPr>
          <w:sz w:val="22"/>
          <w:szCs w:val="22"/>
        </w:rPr>
        <w:t>Pzp</w:t>
      </w:r>
      <w:proofErr w:type="spellEnd"/>
      <w:r w:rsidRPr="00E410C3">
        <w:rPr>
          <w:sz w:val="22"/>
          <w:szCs w:val="22"/>
        </w:rPr>
        <w:t>. Jeżeli Wykonawca nie zwróci się z zapytaniem w tym terminie, Zamawiający uzna, że akceptuje on pełny zakres robót zawarty w opisie przedmiotu zamówienia, dokumentacji projektowej, specyfikacji technicznej wykonania i odbioru robót,</w:t>
      </w:r>
    </w:p>
    <w:p w:rsidR="00E410C3" w:rsidRPr="00E410C3" w:rsidRDefault="00E410C3" w:rsidP="00B82E39">
      <w:pPr>
        <w:pStyle w:val="Akapitzlist"/>
        <w:numPr>
          <w:ilvl w:val="0"/>
          <w:numId w:val="42"/>
        </w:numPr>
        <w:tabs>
          <w:tab w:val="left" w:pos="-1560"/>
          <w:tab w:val="left" w:pos="426"/>
        </w:tabs>
        <w:suppressAutoHyphens/>
        <w:autoSpaceDE w:val="0"/>
        <w:ind w:left="426" w:hanging="426"/>
        <w:jc w:val="both"/>
        <w:rPr>
          <w:sz w:val="22"/>
          <w:szCs w:val="22"/>
        </w:rPr>
      </w:pPr>
      <w:r w:rsidRPr="00E410C3">
        <w:rPr>
          <w:sz w:val="22"/>
          <w:szCs w:val="22"/>
        </w:rPr>
        <w:lastRenderedPageBreak/>
        <w:t xml:space="preserve">Wykonawca w przedstawionej ofercie winien zaoferować </w:t>
      </w:r>
      <w:r w:rsidRPr="00E410C3">
        <w:rPr>
          <w:b/>
          <w:bCs/>
          <w:sz w:val="22"/>
          <w:szCs w:val="22"/>
        </w:rPr>
        <w:t>cen</w:t>
      </w:r>
      <w:r w:rsidRPr="00E410C3">
        <w:rPr>
          <w:sz w:val="22"/>
          <w:szCs w:val="22"/>
        </w:rPr>
        <w:t>ę</w:t>
      </w:r>
      <w:r w:rsidRPr="00E410C3">
        <w:rPr>
          <w:b/>
          <w:bCs/>
          <w:sz w:val="22"/>
          <w:szCs w:val="22"/>
        </w:rPr>
        <w:t xml:space="preserve"> ryczałtow</w:t>
      </w:r>
      <w:r w:rsidRPr="00E410C3">
        <w:rPr>
          <w:b/>
          <w:sz w:val="22"/>
          <w:szCs w:val="22"/>
        </w:rPr>
        <w:t xml:space="preserve">ą </w:t>
      </w:r>
      <w:r w:rsidRPr="00E410C3">
        <w:rPr>
          <w:sz w:val="22"/>
          <w:szCs w:val="22"/>
        </w:rPr>
        <w:t xml:space="preserve">zawierającą </w:t>
      </w:r>
      <w:r w:rsidRPr="00E410C3">
        <w:rPr>
          <w:b/>
          <w:sz w:val="22"/>
          <w:szCs w:val="22"/>
        </w:rPr>
        <w:t xml:space="preserve">wszystkie </w:t>
      </w:r>
      <w:r w:rsidRPr="00E410C3">
        <w:rPr>
          <w:b/>
          <w:bCs/>
          <w:sz w:val="22"/>
          <w:szCs w:val="22"/>
        </w:rPr>
        <w:t>koszty zwi</w:t>
      </w:r>
      <w:r w:rsidRPr="00E410C3">
        <w:rPr>
          <w:b/>
          <w:sz w:val="22"/>
          <w:szCs w:val="22"/>
        </w:rPr>
        <w:t>ą</w:t>
      </w:r>
      <w:r w:rsidRPr="00E410C3">
        <w:rPr>
          <w:b/>
          <w:bCs/>
          <w:sz w:val="22"/>
          <w:szCs w:val="22"/>
        </w:rPr>
        <w:t>zane z realizacj</w:t>
      </w:r>
      <w:r w:rsidRPr="00E410C3">
        <w:rPr>
          <w:b/>
          <w:sz w:val="22"/>
          <w:szCs w:val="22"/>
        </w:rPr>
        <w:t>ą</w:t>
      </w:r>
      <w:r w:rsidRPr="00E410C3">
        <w:rPr>
          <w:sz w:val="22"/>
          <w:szCs w:val="22"/>
        </w:rPr>
        <w:t xml:space="preserve"> </w:t>
      </w:r>
      <w:r w:rsidRPr="00E410C3">
        <w:rPr>
          <w:b/>
          <w:bCs/>
          <w:sz w:val="22"/>
          <w:szCs w:val="22"/>
        </w:rPr>
        <w:t xml:space="preserve">zadania </w:t>
      </w:r>
      <w:r w:rsidRPr="00E410C3">
        <w:rPr>
          <w:sz w:val="22"/>
          <w:szCs w:val="22"/>
        </w:rPr>
        <w:t>będącego przedmiotem niniejszego postępowania wynikające wprost z opisu przedmiotu zamówienia, dokumentacji projektowej, specyfikacji technicznej wykonania i odbioru robót, jak również inne nie ujęte w tej dokumentacji, a niezbędne do wykonania opisanego powyższymi dokumentami zadania z uwzględnieniem warunków terenowych sprawdzonych przez Wykonawcę podczas wizji w terenie.</w:t>
      </w:r>
    </w:p>
    <w:p w:rsidR="00E410C3" w:rsidRPr="00E410C3" w:rsidRDefault="00E410C3" w:rsidP="00B82E39">
      <w:pPr>
        <w:pStyle w:val="Akapitzlist"/>
        <w:numPr>
          <w:ilvl w:val="0"/>
          <w:numId w:val="42"/>
        </w:numPr>
        <w:tabs>
          <w:tab w:val="left" w:pos="-1560"/>
          <w:tab w:val="left" w:pos="426"/>
        </w:tabs>
        <w:suppressAutoHyphens/>
        <w:autoSpaceDE w:val="0"/>
        <w:ind w:left="426" w:hanging="426"/>
        <w:jc w:val="both"/>
        <w:rPr>
          <w:sz w:val="22"/>
          <w:szCs w:val="22"/>
        </w:rPr>
      </w:pPr>
      <w:r w:rsidRPr="00E410C3">
        <w:rPr>
          <w:color w:val="000000"/>
          <w:sz w:val="22"/>
          <w:szCs w:val="22"/>
        </w:rPr>
        <w:t xml:space="preserve">Zamawiający zaznacza, że </w:t>
      </w:r>
      <w:r w:rsidRPr="00E410C3">
        <w:rPr>
          <w:b/>
          <w:color w:val="000000"/>
          <w:sz w:val="22"/>
          <w:szCs w:val="22"/>
          <w:u w:val="single"/>
        </w:rPr>
        <w:t xml:space="preserve">przedmiar robót jest jedynie materiałem pomocniczym do wyceny dla wskazania technologicznej kolejności wykonania robót i nie jest podstawą opisu przedmiotu zamówienia. </w:t>
      </w:r>
    </w:p>
    <w:p w:rsidR="006B468C" w:rsidRPr="00E410C3" w:rsidRDefault="006B468C" w:rsidP="00B82E39">
      <w:pPr>
        <w:numPr>
          <w:ilvl w:val="0"/>
          <w:numId w:val="42"/>
        </w:numPr>
        <w:suppressAutoHyphens/>
        <w:autoSpaceDE w:val="0"/>
        <w:ind w:left="426" w:hanging="426"/>
        <w:jc w:val="both"/>
        <w:rPr>
          <w:sz w:val="22"/>
          <w:szCs w:val="22"/>
        </w:rPr>
      </w:pPr>
      <w:r w:rsidRPr="00E410C3">
        <w:rPr>
          <w:sz w:val="22"/>
          <w:szCs w:val="22"/>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r w:rsidRPr="00E410C3">
        <w:rPr>
          <w:sz w:val="22"/>
          <w:szCs w:val="22"/>
          <w:u w:val="single"/>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6B468C" w:rsidRPr="00E410C3" w:rsidRDefault="006B468C" w:rsidP="00B82E39">
      <w:pPr>
        <w:numPr>
          <w:ilvl w:val="0"/>
          <w:numId w:val="42"/>
        </w:numPr>
        <w:suppressAutoHyphens/>
        <w:autoSpaceDE w:val="0"/>
        <w:ind w:left="426" w:hanging="426"/>
        <w:jc w:val="both"/>
        <w:rPr>
          <w:sz w:val="22"/>
          <w:szCs w:val="22"/>
        </w:rPr>
      </w:pPr>
      <w:r w:rsidRPr="00E410C3">
        <w:rPr>
          <w:sz w:val="22"/>
          <w:szCs w:val="22"/>
        </w:rPr>
        <w:t>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w:t>
      </w:r>
    </w:p>
    <w:p w:rsidR="006B468C" w:rsidRPr="00E410C3" w:rsidRDefault="006B468C" w:rsidP="00B82E39">
      <w:pPr>
        <w:numPr>
          <w:ilvl w:val="0"/>
          <w:numId w:val="42"/>
        </w:numPr>
        <w:suppressAutoHyphens/>
        <w:autoSpaceDE w:val="0"/>
        <w:ind w:left="426" w:hanging="426"/>
        <w:jc w:val="both"/>
        <w:rPr>
          <w:sz w:val="22"/>
          <w:szCs w:val="22"/>
        </w:rPr>
      </w:pPr>
      <w:r w:rsidRPr="00E410C3">
        <w:rPr>
          <w:bCs/>
          <w:color w:val="000000"/>
          <w:sz w:val="22"/>
          <w:szCs w:val="22"/>
        </w:rPr>
        <w:t xml:space="preserve">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lub kosztu, w szczególności w zakresie: </w:t>
      </w:r>
    </w:p>
    <w:p w:rsidR="006B468C" w:rsidRPr="00E410C3" w:rsidRDefault="006B468C" w:rsidP="00A9774C">
      <w:pPr>
        <w:pStyle w:val="Akapitzlist"/>
        <w:numPr>
          <w:ilvl w:val="1"/>
          <w:numId w:val="4"/>
        </w:numPr>
        <w:tabs>
          <w:tab w:val="clear" w:pos="1440"/>
          <w:tab w:val="num" w:pos="993"/>
        </w:tabs>
        <w:autoSpaceDE w:val="0"/>
        <w:autoSpaceDN w:val="0"/>
        <w:adjustRightInd w:val="0"/>
        <w:ind w:left="709" w:hanging="283"/>
        <w:jc w:val="both"/>
        <w:rPr>
          <w:color w:val="000000"/>
          <w:sz w:val="22"/>
          <w:szCs w:val="22"/>
        </w:rPr>
      </w:pPr>
      <w:r w:rsidRPr="00E410C3">
        <w:rPr>
          <w:color w:val="000000"/>
          <w:sz w:val="22"/>
          <w:szCs w:val="22"/>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(Dz. U. z 2015r., poz. 2008 oraz 2016r., poz. 1265);</w:t>
      </w:r>
    </w:p>
    <w:p w:rsidR="006B468C" w:rsidRPr="00E410C3" w:rsidRDefault="006B468C" w:rsidP="00A9774C">
      <w:pPr>
        <w:pStyle w:val="Akapitzlist"/>
        <w:numPr>
          <w:ilvl w:val="1"/>
          <w:numId w:val="4"/>
        </w:numPr>
        <w:tabs>
          <w:tab w:val="clear" w:pos="1440"/>
          <w:tab w:val="num" w:pos="993"/>
        </w:tabs>
        <w:autoSpaceDE w:val="0"/>
        <w:autoSpaceDN w:val="0"/>
        <w:adjustRightInd w:val="0"/>
        <w:ind w:left="709" w:hanging="283"/>
        <w:jc w:val="both"/>
        <w:rPr>
          <w:color w:val="000000"/>
          <w:sz w:val="22"/>
          <w:szCs w:val="22"/>
        </w:rPr>
      </w:pPr>
      <w:r w:rsidRPr="00E410C3">
        <w:rPr>
          <w:color w:val="000000"/>
          <w:sz w:val="22"/>
          <w:szCs w:val="22"/>
        </w:rPr>
        <w:t xml:space="preserve"> pomocy publicznej udzielonej na podstawie odrębnych przepisów;</w:t>
      </w:r>
    </w:p>
    <w:p w:rsidR="006B468C" w:rsidRPr="00E410C3" w:rsidRDefault="006B468C" w:rsidP="00A9774C">
      <w:pPr>
        <w:pStyle w:val="Akapitzlist"/>
        <w:numPr>
          <w:ilvl w:val="1"/>
          <w:numId w:val="4"/>
        </w:numPr>
        <w:tabs>
          <w:tab w:val="clear" w:pos="1440"/>
          <w:tab w:val="num" w:pos="993"/>
        </w:tabs>
        <w:autoSpaceDE w:val="0"/>
        <w:autoSpaceDN w:val="0"/>
        <w:adjustRightInd w:val="0"/>
        <w:ind w:left="709" w:hanging="283"/>
        <w:jc w:val="both"/>
        <w:rPr>
          <w:color w:val="000000"/>
          <w:sz w:val="22"/>
          <w:szCs w:val="22"/>
        </w:rPr>
      </w:pPr>
      <w:r w:rsidRPr="00E410C3">
        <w:rPr>
          <w:color w:val="000000"/>
          <w:sz w:val="22"/>
          <w:szCs w:val="22"/>
        </w:rPr>
        <w:t xml:space="preserve"> </w:t>
      </w:r>
      <w:r w:rsidRPr="00E410C3">
        <w:rPr>
          <w:bCs/>
          <w:color w:val="000000"/>
          <w:sz w:val="22"/>
          <w:szCs w:val="22"/>
        </w:rPr>
        <w:t>wynikającym z przepisów prawa pracy i przepisów o zabezpieczeniu społecznym,</w:t>
      </w:r>
      <w:r w:rsidR="005527DB" w:rsidRPr="00E410C3">
        <w:rPr>
          <w:bCs/>
          <w:color w:val="000000"/>
          <w:sz w:val="22"/>
          <w:szCs w:val="22"/>
        </w:rPr>
        <w:t xml:space="preserve"> </w:t>
      </w:r>
      <w:r w:rsidRPr="00E410C3">
        <w:rPr>
          <w:bCs/>
          <w:color w:val="000000"/>
          <w:sz w:val="22"/>
          <w:szCs w:val="22"/>
        </w:rPr>
        <w:t xml:space="preserve">obowiązujących w miejscu, w którym realizowane jest zamówienie; </w:t>
      </w:r>
    </w:p>
    <w:p w:rsidR="006B468C" w:rsidRPr="00E410C3" w:rsidRDefault="006B468C" w:rsidP="00A9774C">
      <w:pPr>
        <w:pStyle w:val="Akapitzlist"/>
        <w:numPr>
          <w:ilvl w:val="1"/>
          <w:numId w:val="4"/>
        </w:numPr>
        <w:tabs>
          <w:tab w:val="clear" w:pos="1440"/>
          <w:tab w:val="num" w:pos="993"/>
        </w:tabs>
        <w:autoSpaceDE w:val="0"/>
        <w:autoSpaceDN w:val="0"/>
        <w:adjustRightInd w:val="0"/>
        <w:ind w:left="709" w:hanging="283"/>
        <w:jc w:val="both"/>
        <w:rPr>
          <w:bCs/>
          <w:color w:val="000000"/>
          <w:sz w:val="22"/>
          <w:szCs w:val="22"/>
        </w:rPr>
      </w:pPr>
      <w:r w:rsidRPr="00E410C3">
        <w:rPr>
          <w:bCs/>
          <w:color w:val="000000"/>
          <w:sz w:val="22"/>
          <w:szCs w:val="22"/>
        </w:rPr>
        <w:t xml:space="preserve">wynikającym z przepisów prawa ochrony środowiska; </w:t>
      </w:r>
    </w:p>
    <w:p w:rsidR="006B468C" w:rsidRPr="00E410C3" w:rsidRDefault="006B468C" w:rsidP="00A9774C">
      <w:pPr>
        <w:pStyle w:val="Akapitzlist"/>
        <w:numPr>
          <w:ilvl w:val="1"/>
          <w:numId w:val="4"/>
        </w:numPr>
        <w:tabs>
          <w:tab w:val="clear" w:pos="1440"/>
          <w:tab w:val="num" w:pos="993"/>
        </w:tabs>
        <w:autoSpaceDE w:val="0"/>
        <w:autoSpaceDN w:val="0"/>
        <w:adjustRightInd w:val="0"/>
        <w:ind w:left="709" w:hanging="283"/>
        <w:jc w:val="both"/>
        <w:rPr>
          <w:color w:val="000000"/>
          <w:sz w:val="22"/>
          <w:szCs w:val="22"/>
        </w:rPr>
      </w:pPr>
      <w:r w:rsidRPr="00E410C3">
        <w:rPr>
          <w:bCs/>
          <w:color w:val="000000"/>
          <w:sz w:val="22"/>
          <w:szCs w:val="22"/>
        </w:rPr>
        <w:t xml:space="preserve">powierzenia wykonania części zamówienia podwykonawcy. </w:t>
      </w:r>
    </w:p>
    <w:p w:rsidR="006B468C" w:rsidRPr="00E410C3" w:rsidRDefault="006B468C" w:rsidP="00B82E39">
      <w:pPr>
        <w:pStyle w:val="Akapitzlist"/>
        <w:numPr>
          <w:ilvl w:val="0"/>
          <w:numId w:val="42"/>
        </w:numPr>
        <w:autoSpaceDE w:val="0"/>
        <w:autoSpaceDN w:val="0"/>
        <w:adjustRightInd w:val="0"/>
        <w:ind w:left="426" w:hanging="426"/>
        <w:jc w:val="both"/>
        <w:rPr>
          <w:color w:val="000000"/>
          <w:sz w:val="22"/>
          <w:szCs w:val="22"/>
        </w:rPr>
      </w:pPr>
      <w:r w:rsidRPr="00E410C3">
        <w:rPr>
          <w:bCs/>
          <w:color w:val="000000"/>
          <w:sz w:val="22"/>
          <w:szCs w:val="22"/>
        </w:rPr>
        <w:t xml:space="preserve">W przypadku, gdy cena całkowita oferty jest niższa o co najmniej 30% od: </w:t>
      </w:r>
    </w:p>
    <w:p w:rsidR="006B468C" w:rsidRPr="00E410C3" w:rsidRDefault="006B468C" w:rsidP="001E4EC9">
      <w:pPr>
        <w:pStyle w:val="Akapitzlist"/>
        <w:numPr>
          <w:ilvl w:val="1"/>
          <w:numId w:val="41"/>
        </w:numPr>
        <w:autoSpaceDE w:val="0"/>
        <w:autoSpaceDN w:val="0"/>
        <w:adjustRightInd w:val="0"/>
        <w:spacing w:after="13"/>
        <w:ind w:left="709" w:hanging="283"/>
        <w:jc w:val="both"/>
        <w:rPr>
          <w:color w:val="000000"/>
          <w:sz w:val="22"/>
          <w:szCs w:val="22"/>
        </w:rPr>
      </w:pPr>
      <w:r w:rsidRPr="00E410C3">
        <w:rPr>
          <w:bCs/>
          <w:color w:val="000000"/>
          <w:sz w:val="22"/>
          <w:szCs w:val="22"/>
        </w:rPr>
        <w:t xml:space="preserve">wartości zamówienia powiększonej o należny podatek od towarów i usług, ustalonej przed wszczęciem postępowania lub średniej arytmetycznej cen wszystkich złożonych ofert, zamawiający zwraca się o udzielenie wyjaśnień, chyba że rozbieżność wynika z okoliczności oczywistych, które nie wymagają wyjaśnienia; </w:t>
      </w:r>
    </w:p>
    <w:p w:rsidR="006B468C" w:rsidRPr="00E410C3" w:rsidRDefault="006B468C" w:rsidP="001E4EC9">
      <w:pPr>
        <w:pStyle w:val="Akapitzlist"/>
        <w:numPr>
          <w:ilvl w:val="1"/>
          <w:numId w:val="41"/>
        </w:numPr>
        <w:autoSpaceDE w:val="0"/>
        <w:autoSpaceDN w:val="0"/>
        <w:adjustRightInd w:val="0"/>
        <w:ind w:left="709" w:hanging="283"/>
        <w:jc w:val="both"/>
        <w:rPr>
          <w:color w:val="000000"/>
          <w:sz w:val="22"/>
          <w:szCs w:val="22"/>
        </w:rPr>
      </w:pPr>
      <w:r w:rsidRPr="00E410C3">
        <w:rPr>
          <w:bCs/>
          <w:color w:val="000000"/>
          <w:sz w:val="22"/>
          <w:szCs w:val="22"/>
        </w:rPr>
        <w:t xml:space="preserve">wartości zamówienia powiększonej o należny podatek od towarów i usług, zaktualizowanej </w:t>
      </w:r>
      <w:r w:rsidRPr="00E410C3">
        <w:rPr>
          <w:bCs/>
          <w:color w:val="000000"/>
          <w:sz w:val="22"/>
          <w:szCs w:val="22"/>
        </w:rPr>
        <w:br/>
        <w:t>z uwzględnieniem okoliczności, które nastąpiły po wszczęciu postępowania, w szczególności istotnej zmiany cen rynkowych, zamawiający może zwrócić się o udzielenie wyjaśnień.</w:t>
      </w:r>
    </w:p>
    <w:p w:rsidR="005527DB" w:rsidRPr="00E410C3" w:rsidRDefault="00A77E64" w:rsidP="007D6656">
      <w:pPr>
        <w:pStyle w:val="Akapitzlist"/>
        <w:tabs>
          <w:tab w:val="clear" w:pos="360"/>
        </w:tabs>
        <w:autoSpaceDE w:val="0"/>
        <w:autoSpaceDN w:val="0"/>
        <w:adjustRightInd w:val="0"/>
        <w:ind w:left="426" w:hanging="426"/>
        <w:jc w:val="both"/>
        <w:rPr>
          <w:color w:val="000000"/>
          <w:sz w:val="22"/>
          <w:szCs w:val="22"/>
        </w:rPr>
      </w:pPr>
      <w:r w:rsidRPr="00E410C3">
        <w:rPr>
          <w:bCs/>
          <w:color w:val="000000"/>
          <w:sz w:val="22"/>
          <w:szCs w:val="22"/>
        </w:rPr>
        <w:t>1</w:t>
      </w:r>
      <w:r w:rsidR="00ED2C34">
        <w:rPr>
          <w:bCs/>
          <w:color w:val="000000"/>
          <w:sz w:val="22"/>
          <w:szCs w:val="22"/>
        </w:rPr>
        <w:t>3</w:t>
      </w:r>
      <w:r w:rsidR="00A9774C" w:rsidRPr="00E410C3">
        <w:rPr>
          <w:bCs/>
          <w:color w:val="000000"/>
          <w:sz w:val="22"/>
          <w:szCs w:val="22"/>
        </w:rPr>
        <w:t xml:space="preserve">) </w:t>
      </w:r>
      <w:r w:rsidR="006B468C" w:rsidRPr="00E410C3">
        <w:rPr>
          <w:bCs/>
          <w:color w:val="000000"/>
          <w:sz w:val="22"/>
          <w:szCs w:val="22"/>
        </w:rPr>
        <w:t>Obowiązek wykazania, że oferta nie zawiera rażąco niskiej ceny lub kosztu spoczywa na Wykonawcy.</w:t>
      </w:r>
    </w:p>
    <w:p w:rsidR="00674D93" w:rsidRDefault="00A77E64" w:rsidP="00552D58">
      <w:pPr>
        <w:pStyle w:val="Akapitzlist"/>
        <w:tabs>
          <w:tab w:val="clear" w:pos="360"/>
        </w:tabs>
        <w:autoSpaceDE w:val="0"/>
        <w:autoSpaceDN w:val="0"/>
        <w:adjustRightInd w:val="0"/>
        <w:ind w:left="426" w:hanging="426"/>
        <w:jc w:val="both"/>
        <w:rPr>
          <w:bCs/>
          <w:color w:val="000000"/>
          <w:sz w:val="22"/>
          <w:szCs w:val="22"/>
        </w:rPr>
      </w:pPr>
      <w:r w:rsidRPr="00E410C3">
        <w:rPr>
          <w:bCs/>
          <w:color w:val="000000"/>
          <w:sz w:val="22"/>
          <w:szCs w:val="22"/>
        </w:rPr>
        <w:t>1</w:t>
      </w:r>
      <w:r w:rsidR="00ED2C34">
        <w:rPr>
          <w:bCs/>
          <w:color w:val="000000"/>
          <w:sz w:val="22"/>
          <w:szCs w:val="22"/>
        </w:rPr>
        <w:t>4</w:t>
      </w:r>
      <w:r w:rsidR="00A378DA" w:rsidRPr="00E410C3">
        <w:rPr>
          <w:bCs/>
          <w:color w:val="000000"/>
          <w:sz w:val="22"/>
          <w:szCs w:val="22"/>
        </w:rPr>
        <w:t xml:space="preserve">) </w:t>
      </w:r>
      <w:r w:rsidR="006B468C" w:rsidRPr="00E410C3">
        <w:rPr>
          <w:bCs/>
          <w:color w:val="000000"/>
          <w:sz w:val="22"/>
          <w:szCs w:val="22"/>
        </w:rPr>
        <w:t xml:space="preserve">Zamawiający odrzuca ofertę Wykonawcy, który nie udzielił wyjaśnień lub jeżeli dokonana ocena wyjaśnień wraz ze złożonymi dowodami potwierdza, że oferta zawiera rażąco niską cenę lub koszt </w:t>
      </w:r>
      <w:r w:rsidR="006B468C" w:rsidRPr="00E410C3">
        <w:rPr>
          <w:bCs/>
          <w:color w:val="000000"/>
          <w:sz w:val="22"/>
          <w:szCs w:val="22"/>
        </w:rPr>
        <w:br/>
        <w:t xml:space="preserve">w stosunku do przedmiotu zamówienia. </w:t>
      </w:r>
    </w:p>
    <w:p w:rsidR="00C53768" w:rsidRPr="00E410C3" w:rsidRDefault="00C53768" w:rsidP="00552D58">
      <w:pPr>
        <w:pStyle w:val="Akapitzlist"/>
        <w:tabs>
          <w:tab w:val="clear" w:pos="360"/>
        </w:tabs>
        <w:autoSpaceDE w:val="0"/>
        <w:autoSpaceDN w:val="0"/>
        <w:adjustRightInd w:val="0"/>
        <w:ind w:left="426" w:hanging="426"/>
        <w:jc w:val="both"/>
        <w:rPr>
          <w:color w:val="000000"/>
          <w:sz w:val="22"/>
          <w:szCs w:val="22"/>
        </w:rPr>
      </w:pPr>
    </w:p>
    <w:tbl>
      <w:tblPr>
        <w:tblStyle w:val="Tabela-Siatka"/>
        <w:tblW w:w="0" w:type="auto"/>
        <w:tblLook w:val="04A0" w:firstRow="1" w:lastRow="0" w:firstColumn="1" w:lastColumn="0" w:noHBand="0" w:noVBand="1"/>
      </w:tblPr>
      <w:tblGrid>
        <w:gridCol w:w="9373"/>
      </w:tblGrid>
      <w:tr w:rsidR="00027406" w:rsidRPr="00DC4AC6" w:rsidTr="00027406">
        <w:tc>
          <w:tcPr>
            <w:tcW w:w="9373" w:type="dxa"/>
            <w:shd w:val="clear" w:color="auto" w:fill="E7E6E6" w:themeFill="background2"/>
          </w:tcPr>
          <w:p w:rsidR="00027406" w:rsidRPr="00DC4AC6" w:rsidRDefault="00027406" w:rsidP="00596701">
            <w:pPr>
              <w:pStyle w:val="Tekstpodstawowywcity"/>
              <w:widowControl w:val="0"/>
              <w:numPr>
                <w:ilvl w:val="0"/>
                <w:numId w:val="21"/>
              </w:numPr>
              <w:tabs>
                <w:tab w:val="left" w:pos="851"/>
                <w:tab w:val="num" w:pos="2700"/>
                <w:tab w:val="left" w:pos="2977"/>
                <w:tab w:val="left" w:pos="3119"/>
              </w:tabs>
              <w:jc w:val="both"/>
              <w:rPr>
                <w:rFonts w:ascii="Times New Roman" w:hAnsi="Times New Roman"/>
                <w:b/>
                <w:sz w:val="22"/>
                <w:szCs w:val="22"/>
                <w:u w:val="none"/>
              </w:rPr>
            </w:pPr>
            <w:r w:rsidRPr="00DC4AC6">
              <w:rPr>
                <w:rFonts w:ascii="Times New Roman" w:hAnsi="Times New Roman"/>
                <w:b/>
                <w:sz w:val="22"/>
                <w:szCs w:val="22"/>
                <w:u w:val="none"/>
              </w:rPr>
              <w:t xml:space="preserve">Opis kryteriów, którymi Zamawiający będzie się kierował przy wyborze oferty, wraz  </w:t>
            </w:r>
            <w:r w:rsidRPr="00DC4AC6">
              <w:rPr>
                <w:rFonts w:ascii="Times New Roman" w:hAnsi="Times New Roman"/>
                <w:b/>
                <w:sz w:val="22"/>
                <w:szCs w:val="22"/>
                <w:u w:val="none"/>
              </w:rPr>
              <w:br/>
              <w:t>z podaniem wag tych kryteriów i sposobu oceny ofert, a jeżeli przypisanie wagi nie jest możliwe z obiektywnych przyczyn, Zamawiający</w:t>
            </w:r>
            <w:r w:rsidR="00275907">
              <w:rPr>
                <w:rFonts w:ascii="Times New Roman" w:hAnsi="Times New Roman"/>
                <w:b/>
                <w:sz w:val="22"/>
                <w:szCs w:val="22"/>
                <w:u w:val="none"/>
              </w:rPr>
              <w:t xml:space="preserve"> wskazuje kryteria oceny ofert </w:t>
            </w:r>
            <w:r w:rsidRPr="00DC4AC6">
              <w:rPr>
                <w:rFonts w:ascii="Times New Roman" w:hAnsi="Times New Roman"/>
                <w:b/>
                <w:sz w:val="22"/>
                <w:szCs w:val="22"/>
                <w:u w:val="none"/>
              </w:rPr>
              <w:t>w kolejności od najw</w:t>
            </w:r>
            <w:r w:rsidR="00CA14CB" w:rsidRPr="00DC4AC6">
              <w:rPr>
                <w:rFonts w:ascii="Times New Roman" w:hAnsi="Times New Roman"/>
                <w:b/>
                <w:sz w:val="22"/>
                <w:szCs w:val="22"/>
                <w:u w:val="none"/>
              </w:rPr>
              <w:t>ażniejszego do najmniej ważnego:</w:t>
            </w:r>
            <w:r w:rsidRPr="00DC4AC6">
              <w:rPr>
                <w:rFonts w:ascii="Times New Roman" w:hAnsi="Times New Roman"/>
                <w:b/>
                <w:sz w:val="22"/>
                <w:szCs w:val="22"/>
                <w:u w:val="none"/>
              </w:rPr>
              <w:t xml:space="preserve"> </w:t>
            </w:r>
          </w:p>
        </w:tc>
      </w:tr>
    </w:tbl>
    <w:p w:rsidR="00906DD5" w:rsidRPr="006C602E" w:rsidRDefault="00906DD5" w:rsidP="007078AE">
      <w:pPr>
        <w:pStyle w:val="Tekstpodstawowywcity"/>
        <w:widowControl w:val="0"/>
        <w:tabs>
          <w:tab w:val="left" w:pos="600"/>
        </w:tabs>
        <w:jc w:val="both"/>
        <w:rPr>
          <w:rFonts w:ascii="Times New Roman" w:hAnsi="Times New Roman"/>
          <w:b/>
          <w:sz w:val="22"/>
          <w:szCs w:val="22"/>
        </w:rPr>
      </w:pPr>
    </w:p>
    <w:p w:rsidR="001565A9" w:rsidRDefault="001565A9" w:rsidP="00226913">
      <w:pPr>
        <w:widowControl w:val="0"/>
        <w:numPr>
          <w:ilvl w:val="0"/>
          <w:numId w:val="14"/>
        </w:numPr>
        <w:ind w:left="567" w:hanging="567"/>
        <w:jc w:val="both"/>
        <w:rPr>
          <w:sz w:val="22"/>
          <w:szCs w:val="22"/>
        </w:rPr>
      </w:pPr>
      <w:r w:rsidRPr="006C602E">
        <w:rPr>
          <w:sz w:val="22"/>
          <w:szCs w:val="22"/>
        </w:rPr>
        <w:t>Przy ocenie ofert Zamawiający będzie się kierował następującymi kryteriami zamówienia i ich rangą:</w:t>
      </w:r>
    </w:p>
    <w:p w:rsidR="00226913" w:rsidRPr="00226913" w:rsidRDefault="00226913" w:rsidP="00226913">
      <w:pPr>
        <w:widowControl w:val="0"/>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4755"/>
        <w:gridCol w:w="3685"/>
      </w:tblGrid>
      <w:tr w:rsidR="001565A9" w:rsidRPr="00DC4AC6" w:rsidTr="00552D58">
        <w:trPr>
          <w:jc w:val="center"/>
        </w:trPr>
        <w:tc>
          <w:tcPr>
            <w:tcW w:w="627" w:type="dxa"/>
            <w:shd w:val="clear" w:color="auto" w:fill="auto"/>
          </w:tcPr>
          <w:p w:rsidR="001565A9" w:rsidRPr="00DC4AC6" w:rsidRDefault="001565A9" w:rsidP="00941289">
            <w:pPr>
              <w:widowControl w:val="0"/>
              <w:jc w:val="both"/>
              <w:rPr>
                <w:b/>
              </w:rPr>
            </w:pPr>
            <w:r w:rsidRPr="00DC4AC6">
              <w:rPr>
                <w:b/>
              </w:rPr>
              <w:t>Lp.</w:t>
            </w:r>
          </w:p>
        </w:tc>
        <w:tc>
          <w:tcPr>
            <w:tcW w:w="4755" w:type="dxa"/>
            <w:shd w:val="clear" w:color="auto" w:fill="auto"/>
          </w:tcPr>
          <w:p w:rsidR="001565A9" w:rsidRPr="00DC4AC6" w:rsidRDefault="001565A9" w:rsidP="00941289">
            <w:pPr>
              <w:widowControl w:val="0"/>
              <w:jc w:val="center"/>
              <w:rPr>
                <w:b/>
              </w:rPr>
            </w:pPr>
            <w:r w:rsidRPr="00DC4AC6">
              <w:rPr>
                <w:b/>
              </w:rPr>
              <w:t>Kryterium</w:t>
            </w:r>
          </w:p>
        </w:tc>
        <w:tc>
          <w:tcPr>
            <w:tcW w:w="3685" w:type="dxa"/>
            <w:shd w:val="clear" w:color="auto" w:fill="auto"/>
          </w:tcPr>
          <w:p w:rsidR="001565A9" w:rsidRPr="00DC4AC6" w:rsidRDefault="001565A9" w:rsidP="00941289">
            <w:pPr>
              <w:widowControl w:val="0"/>
              <w:jc w:val="center"/>
              <w:rPr>
                <w:b/>
              </w:rPr>
            </w:pPr>
            <w:r w:rsidRPr="00DC4AC6">
              <w:rPr>
                <w:b/>
              </w:rPr>
              <w:t>Znaczenie procentowe kryterium (waga)</w:t>
            </w:r>
          </w:p>
        </w:tc>
      </w:tr>
      <w:tr w:rsidR="001565A9" w:rsidRPr="006C602E" w:rsidTr="00552D58">
        <w:trPr>
          <w:jc w:val="center"/>
        </w:trPr>
        <w:tc>
          <w:tcPr>
            <w:tcW w:w="627" w:type="dxa"/>
            <w:shd w:val="clear" w:color="auto" w:fill="auto"/>
          </w:tcPr>
          <w:p w:rsidR="001565A9" w:rsidRPr="006C602E" w:rsidRDefault="001565A9" w:rsidP="00941289">
            <w:pPr>
              <w:widowControl w:val="0"/>
              <w:jc w:val="center"/>
              <w:rPr>
                <w:b/>
                <w:sz w:val="22"/>
                <w:szCs w:val="22"/>
              </w:rPr>
            </w:pPr>
            <w:r w:rsidRPr="006C602E">
              <w:rPr>
                <w:b/>
                <w:sz w:val="22"/>
                <w:szCs w:val="22"/>
              </w:rPr>
              <w:t>1.</w:t>
            </w:r>
          </w:p>
        </w:tc>
        <w:tc>
          <w:tcPr>
            <w:tcW w:w="4755" w:type="dxa"/>
            <w:shd w:val="clear" w:color="auto" w:fill="auto"/>
          </w:tcPr>
          <w:p w:rsidR="001565A9" w:rsidRPr="006C602E" w:rsidRDefault="001565A9" w:rsidP="00941289">
            <w:pPr>
              <w:widowControl w:val="0"/>
              <w:jc w:val="both"/>
              <w:rPr>
                <w:b/>
                <w:sz w:val="22"/>
                <w:szCs w:val="22"/>
              </w:rPr>
            </w:pPr>
            <w:r w:rsidRPr="006C602E">
              <w:rPr>
                <w:b/>
                <w:sz w:val="22"/>
                <w:szCs w:val="22"/>
              </w:rPr>
              <w:t>Cena (C</w:t>
            </w:r>
            <w:r w:rsidR="00A9791E" w:rsidRPr="00A9791E">
              <w:rPr>
                <w:b/>
                <w:sz w:val="22"/>
                <w:szCs w:val="22"/>
                <w:vertAlign w:val="subscript"/>
              </w:rPr>
              <w:t>1</w:t>
            </w:r>
            <w:r w:rsidRPr="006C602E">
              <w:rPr>
                <w:b/>
                <w:sz w:val="22"/>
                <w:szCs w:val="22"/>
              </w:rPr>
              <w:t>)</w:t>
            </w:r>
          </w:p>
        </w:tc>
        <w:tc>
          <w:tcPr>
            <w:tcW w:w="3685" w:type="dxa"/>
            <w:shd w:val="clear" w:color="auto" w:fill="auto"/>
          </w:tcPr>
          <w:p w:rsidR="001565A9" w:rsidRPr="006C602E" w:rsidRDefault="001565A9" w:rsidP="00941289">
            <w:pPr>
              <w:widowControl w:val="0"/>
              <w:jc w:val="center"/>
              <w:rPr>
                <w:b/>
                <w:sz w:val="22"/>
                <w:szCs w:val="22"/>
              </w:rPr>
            </w:pPr>
            <w:r>
              <w:rPr>
                <w:b/>
                <w:sz w:val="22"/>
                <w:szCs w:val="22"/>
              </w:rPr>
              <w:t>6</w:t>
            </w:r>
            <w:r w:rsidRPr="006C602E">
              <w:rPr>
                <w:b/>
                <w:sz w:val="22"/>
                <w:szCs w:val="22"/>
              </w:rPr>
              <w:t>0 %</w:t>
            </w:r>
          </w:p>
        </w:tc>
      </w:tr>
      <w:tr w:rsidR="001565A9" w:rsidRPr="006C602E" w:rsidTr="00C53768">
        <w:trPr>
          <w:jc w:val="center"/>
        </w:trPr>
        <w:tc>
          <w:tcPr>
            <w:tcW w:w="627" w:type="dxa"/>
            <w:shd w:val="clear" w:color="auto" w:fill="auto"/>
          </w:tcPr>
          <w:p w:rsidR="001565A9" w:rsidRPr="006C602E" w:rsidRDefault="001565A9" w:rsidP="00941289">
            <w:pPr>
              <w:widowControl w:val="0"/>
              <w:jc w:val="center"/>
              <w:rPr>
                <w:b/>
                <w:sz w:val="22"/>
                <w:szCs w:val="22"/>
              </w:rPr>
            </w:pPr>
            <w:r w:rsidRPr="006C602E">
              <w:rPr>
                <w:b/>
                <w:sz w:val="22"/>
                <w:szCs w:val="22"/>
              </w:rPr>
              <w:t>2.</w:t>
            </w:r>
          </w:p>
        </w:tc>
        <w:tc>
          <w:tcPr>
            <w:tcW w:w="4755" w:type="dxa"/>
            <w:shd w:val="clear" w:color="auto" w:fill="auto"/>
          </w:tcPr>
          <w:p w:rsidR="001565A9" w:rsidRPr="006C602E" w:rsidRDefault="00C53768" w:rsidP="00ED62A8">
            <w:pPr>
              <w:rPr>
                <w:b/>
                <w:sz w:val="22"/>
                <w:szCs w:val="22"/>
              </w:rPr>
            </w:pPr>
            <w:r>
              <w:rPr>
                <w:b/>
                <w:sz w:val="22"/>
                <w:szCs w:val="22"/>
              </w:rPr>
              <w:t>Doświadczenie kierownika budowy</w:t>
            </w:r>
            <w:r w:rsidR="008C2A03">
              <w:rPr>
                <w:b/>
                <w:sz w:val="22"/>
                <w:szCs w:val="22"/>
              </w:rPr>
              <w:t xml:space="preserve"> (C</w:t>
            </w:r>
            <w:r>
              <w:rPr>
                <w:b/>
                <w:sz w:val="22"/>
                <w:szCs w:val="22"/>
                <w:vertAlign w:val="subscript"/>
              </w:rPr>
              <w:t>2</w:t>
            </w:r>
            <w:r w:rsidR="008C2A03">
              <w:rPr>
                <w:b/>
                <w:sz w:val="22"/>
                <w:szCs w:val="22"/>
              </w:rPr>
              <w:t>)</w:t>
            </w:r>
          </w:p>
        </w:tc>
        <w:tc>
          <w:tcPr>
            <w:tcW w:w="3685" w:type="dxa"/>
            <w:shd w:val="clear" w:color="auto" w:fill="auto"/>
          </w:tcPr>
          <w:p w:rsidR="001565A9" w:rsidRPr="006C602E" w:rsidRDefault="001565A9" w:rsidP="00941289">
            <w:pPr>
              <w:widowControl w:val="0"/>
              <w:jc w:val="center"/>
              <w:rPr>
                <w:b/>
                <w:sz w:val="22"/>
                <w:szCs w:val="22"/>
              </w:rPr>
            </w:pPr>
            <w:r>
              <w:rPr>
                <w:b/>
                <w:sz w:val="22"/>
                <w:szCs w:val="22"/>
              </w:rPr>
              <w:t>40</w:t>
            </w:r>
            <w:r w:rsidRPr="006C602E">
              <w:rPr>
                <w:b/>
                <w:sz w:val="22"/>
                <w:szCs w:val="22"/>
              </w:rPr>
              <w:t xml:space="preserve"> %</w:t>
            </w:r>
          </w:p>
        </w:tc>
      </w:tr>
    </w:tbl>
    <w:p w:rsidR="001565A9" w:rsidRPr="006C602E" w:rsidRDefault="001565A9" w:rsidP="00275907">
      <w:pPr>
        <w:widowControl w:val="0"/>
        <w:jc w:val="both"/>
        <w:rPr>
          <w:sz w:val="22"/>
          <w:szCs w:val="22"/>
        </w:rPr>
      </w:pPr>
    </w:p>
    <w:p w:rsidR="001565A9" w:rsidRPr="006C602E" w:rsidRDefault="001565A9" w:rsidP="001565A9">
      <w:pPr>
        <w:pStyle w:val="Standard"/>
        <w:numPr>
          <w:ilvl w:val="0"/>
          <w:numId w:val="14"/>
        </w:numPr>
        <w:ind w:left="567" w:hanging="567"/>
        <w:rPr>
          <w:rFonts w:cs="Arial"/>
          <w:sz w:val="22"/>
          <w:szCs w:val="22"/>
          <w:lang w:val="pl-PL"/>
        </w:rPr>
      </w:pPr>
      <w:r w:rsidRPr="006C602E">
        <w:rPr>
          <w:rFonts w:cs="Arial"/>
          <w:sz w:val="22"/>
          <w:szCs w:val="22"/>
          <w:lang w:val="pl-PL"/>
        </w:rPr>
        <w:t>Zasady oceny kryteriów (punktacji ofert):</w:t>
      </w:r>
    </w:p>
    <w:p w:rsidR="001565A9" w:rsidRDefault="001565A9" w:rsidP="00226913">
      <w:pPr>
        <w:jc w:val="both"/>
        <w:rPr>
          <w:b/>
          <w:sz w:val="22"/>
          <w:szCs w:val="22"/>
        </w:rPr>
      </w:pPr>
      <w:r>
        <w:rPr>
          <w:sz w:val="22"/>
          <w:szCs w:val="22"/>
        </w:rPr>
        <w:t xml:space="preserve">a) kryterium </w:t>
      </w:r>
      <w:r>
        <w:rPr>
          <w:b/>
          <w:bCs/>
          <w:sz w:val="22"/>
          <w:szCs w:val="22"/>
        </w:rPr>
        <w:t>„Cena”</w:t>
      </w:r>
      <w:r>
        <w:rPr>
          <w:sz w:val="22"/>
          <w:szCs w:val="22"/>
        </w:rPr>
        <w:t xml:space="preserve"> będzie oceniane na podstawie ceny brutto</w:t>
      </w:r>
      <w:r w:rsidR="00226913">
        <w:rPr>
          <w:sz w:val="22"/>
          <w:szCs w:val="22"/>
        </w:rPr>
        <w:t xml:space="preserve"> (C)</w:t>
      </w:r>
      <w:r>
        <w:rPr>
          <w:sz w:val="22"/>
          <w:szCs w:val="22"/>
        </w:rPr>
        <w:t xml:space="preserve"> zaoferowanej w formularzu ofertowym i przeliczone według następującego wzoru:</w:t>
      </w:r>
      <w:r>
        <w:rPr>
          <w:b/>
          <w:sz w:val="22"/>
          <w:szCs w:val="22"/>
        </w:rPr>
        <w:t xml:space="preserve"> </w:t>
      </w:r>
    </w:p>
    <w:p w:rsidR="001565A9" w:rsidRDefault="001565A9" w:rsidP="00C20EFB">
      <w:pPr>
        <w:jc w:val="center"/>
        <w:rPr>
          <w:b/>
          <w:sz w:val="22"/>
          <w:szCs w:val="22"/>
        </w:rPr>
      </w:pPr>
      <w:r>
        <w:rPr>
          <w:b/>
          <w:sz w:val="22"/>
          <w:szCs w:val="22"/>
        </w:rPr>
        <w:t>C</w:t>
      </w:r>
      <w:r w:rsidR="00226913" w:rsidRPr="00226913">
        <w:rPr>
          <w:b/>
          <w:sz w:val="22"/>
          <w:szCs w:val="22"/>
          <w:vertAlign w:val="subscript"/>
        </w:rPr>
        <w:t>1</w:t>
      </w:r>
      <w:r>
        <w:rPr>
          <w:b/>
          <w:sz w:val="22"/>
          <w:szCs w:val="22"/>
        </w:rPr>
        <w:t xml:space="preserve"> = (C </w:t>
      </w:r>
      <w:r w:rsidRPr="0060270E">
        <w:rPr>
          <w:b/>
          <w:sz w:val="22"/>
          <w:szCs w:val="22"/>
          <w:vertAlign w:val="subscript"/>
        </w:rPr>
        <w:t>najniższa</w:t>
      </w:r>
      <w:r>
        <w:rPr>
          <w:b/>
          <w:sz w:val="22"/>
          <w:szCs w:val="22"/>
        </w:rPr>
        <w:t xml:space="preserve">/C </w:t>
      </w:r>
      <w:r w:rsidRPr="0060270E">
        <w:rPr>
          <w:b/>
          <w:sz w:val="22"/>
          <w:szCs w:val="22"/>
          <w:vertAlign w:val="subscript"/>
        </w:rPr>
        <w:t>badana</w:t>
      </w:r>
      <w:r>
        <w:rPr>
          <w:b/>
          <w:sz w:val="22"/>
          <w:szCs w:val="22"/>
        </w:rPr>
        <w:t>)</w:t>
      </w:r>
      <w:r w:rsidR="00C20EFB">
        <w:rPr>
          <w:b/>
          <w:sz w:val="22"/>
          <w:szCs w:val="22"/>
        </w:rPr>
        <w:t xml:space="preserve"> </w:t>
      </w:r>
      <w:r>
        <w:rPr>
          <w:b/>
          <w:sz w:val="22"/>
          <w:szCs w:val="22"/>
        </w:rPr>
        <w:t>x</w:t>
      </w:r>
      <w:r w:rsidR="00C20EFB">
        <w:rPr>
          <w:b/>
          <w:sz w:val="22"/>
          <w:szCs w:val="22"/>
        </w:rPr>
        <w:t xml:space="preserve"> </w:t>
      </w:r>
      <w:r>
        <w:rPr>
          <w:b/>
          <w:sz w:val="22"/>
          <w:szCs w:val="22"/>
        </w:rPr>
        <w:t>100</w:t>
      </w:r>
    </w:p>
    <w:p w:rsidR="00061FD0" w:rsidRDefault="00061FD0" w:rsidP="00C20EFB">
      <w:pPr>
        <w:jc w:val="center"/>
        <w:rPr>
          <w:b/>
          <w:sz w:val="22"/>
          <w:szCs w:val="22"/>
        </w:rPr>
      </w:pPr>
    </w:p>
    <w:p w:rsidR="00C53768" w:rsidRPr="00B75D88" w:rsidRDefault="001565A9" w:rsidP="00226913">
      <w:pPr>
        <w:pStyle w:val="Standard"/>
        <w:jc w:val="both"/>
        <w:rPr>
          <w:sz w:val="22"/>
          <w:szCs w:val="22"/>
          <w:lang w:val="pl-PL"/>
        </w:rPr>
      </w:pPr>
      <w:r w:rsidRPr="00B75D88">
        <w:rPr>
          <w:sz w:val="22"/>
          <w:szCs w:val="22"/>
          <w:lang w:val="pl-PL"/>
        </w:rPr>
        <w:t xml:space="preserve">b) kryterium </w:t>
      </w:r>
      <w:r w:rsidRPr="00B75D88">
        <w:rPr>
          <w:b/>
          <w:bCs/>
          <w:sz w:val="22"/>
          <w:szCs w:val="22"/>
          <w:lang w:val="pl-PL"/>
        </w:rPr>
        <w:t>„</w:t>
      </w:r>
      <w:r w:rsidR="00C53768" w:rsidRPr="00B75D88">
        <w:rPr>
          <w:b/>
          <w:sz w:val="22"/>
          <w:szCs w:val="22"/>
          <w:lang w:val="pl-PL"/>
        </w:rPr>
        <w:t>Doświadczenie kierownika budowy</w:t>
      </w:r>
      <w:r w:rsidRPr="00B75D88">
        <w:rPr>
          <w:b/>
          <w:sz w:val="22"/>
          <w:szCs w:val="22"/>
          <w:lang w:val="pl-PL"/>
        </w:rPr>
        <w:t>”</w:t>
      </w:r>
      <w:r w:rsidRPr="00B75D88">
        <w:rPr>
          <w:sz w:val="22"/>
          <w:szCs w:val="22"/>
          <w:lang w:val="pl-PL"/>
        </w:rPr>
        <w:t>,</w:t>
      </w:r>
      <w:r w:rsidR="00393458" w:rsidRPr="00B75D88">
        <w:rPr>
          <w:sz w:val="22"/>
          <w:szCs w:val="22"/>
          <w:lang w:val="pl-PL"/>
        </w:rPr>
        <w:t xml:space="preserve"> </w:t>
      </w:r>
      <w:r w:rsidR="008C2A03" w:rsidRPr="00B75D88">
        <w:rPr>
          <w:sz w:val="22"/>
          <w:szCs w:val="22"/>
          <w:lang w:val="pl-PL"/>
        </w:rPr>
        <w:t xml:space="preserve">które będzie uznane </w:t>
      </w:r>
      <w:r w:rsidR="00C53768" w:rsidRPr="00C53768">
        <w:rPr>
          <w:rFonts w:cs="Times New Roman"/>
          <w:sz w:val="22"/>
          <w:szCs w:val="22"/>
          <w:lang w:val="pl-PL"/>
        </w:rPr>
        <w:t xml:space="preserve">w zakresie udowodnionego kierowania robotami lub budową </w:t>
      </w:r>
      <w:r w:rsidR="00226913">
        <w:rPr>
          <w:rFonts w:cs="Times New Roman"/>
          <w:sz w:val="22"/>
          <w:szCs w:val="22"/>
          <w:lang w:val="pl-PL"/>
        </w:rPr>
        <w:t>w zakresie robót w</w:t>
      </w:r>
      <w:r w:rsidR="00C53768" w:rsidRPr="00C53768">
        <w:rPr>
          <w:rFonts w:cs="Times New Roman"/>
          <w:sz w:val="22"/>
          <w:szCs w:val="22"/>
          <w:lang w:val="pl-PL"/>
        </w:rPr>
        <w:t xml:space="preserve"> wykonawstwie hydrotechnicznym lub melioracyjnym.</w:t>
      </w:r>
    </w:p>
    <w:p w:rsidR="00C53768" w:rsidRPr="00B75D88" w:rsidRDefault="00C53768" w:rsidP="00226913">
      <w:pPr>
        <w:pStyle w:val="Standard"/>
        <w:jc w:val="both"/>
        <w:rPr>
          <w:sz w:val="22"/>
          <w:szCs w:val="22"/>
          <w:lang w:val="pl-PL"/>
        </w:rPr>
      </w:pPr>
      <w:r w:rsidRPr="00C53768">
        <w:rPr>
          <w:rFonts w:cs="Times New Roman"/>
          <w:color w:val="000000"/>
          <w:sz w:val="22"/>
          <w:szCs w:val="22"/>
          <w:u w:val="single"/>
          <w:lang w:val="pl-PL"/>
        </w:rPr>
        <w:t>Sposób oceny:</w:t>
      </w:r>
      <w:r w:rsidRPr="00C53768">
        <w:rPr>
          <w:rFonts w:cs="Times New Roman"/>
          <w:color w:val="000000"/>
          <w:sz w:val="22"/>
          <w:szCs w:val="22"/>
          <w:lang w:val="pl-PL"/>
        </w:rPr>
        <w:t xml:space="preserve"> 10 punktów za każde dodatkowe doświadczenie kierownika budowy przy wykonawstwie hydrotechnicznym lub melioracyjnym.</w:t>
      </w:r>
    </w:p>
    <w:p w:rsidR="00C53768" w:rsidRPr="00C53768" w:rsidRDefault="00C53768" w:rsidP="00226913">
      <w:pPr>
        <w:pStyle w:val="Standard"/>
        <w:jc w:val="both"/>
        <w:rPr>
          <w:rFonts w:cs="Times New Roman"/>
          <w:sz w:val="22"/>
          <w:szCs w:val="22"/>
          <w:lang w:val="pl-PL"/>
        </w:rPr>
      </w:pPr>
      <w:r w:rsidRPr="00C53768">
        <w:rPr>
          <w:rFonts w:cs="Times New Roman"/>
          <w:sz w:val="22"/>
          <w:szCs w:val="22"/>
          <w:lang w:val="pl-PL"/>
        </w:rPr>
        <w:t>Doświadczenie kierownika budowy maksymalnie 40 pkt.</w:t>
      </w:r>
    </w:p>
    <w:p w:rsidR="00C53768" w:rsidRPr="00C53768" w:rsidRDefault="00C53768" w:rsidP="00C53768">
      <w:pPr>
        <w:pStyle w:val="Standard"/>
        <w:rPr>
          <w:rFonts w:cs="Times New Roman"/>
          <w:color w:val="000000"/>
          <w:sz w:val="22"/>
          <w:szCs w:val="22"/>
          <w:lang w:val="pl-PL"/>
        </w:rPr>
      </w:pPr>
    </w:p>
    <w:p w:rsidR="00C53768" w:rsidRPr="00C53768" w:rsidRDefault="00C53768" w:rsidP="00C53768">
      <w:pPr>
        <w:pStyle w:val="Standard"/>
        <w:rPr>
          <w:rFonts w:cs="Times New Roman"/>
          <w:color w:val="000000"/>
          <w:sz w:val="22"/>
          <w:szCs w:val="22"/>
          <w:lang w:val="pl-PL"/>
        </w:rPr>
      </w:pPr>
      <w:r w:rsidRPr="00C53768">
        <w:rPr>
          <w:rFonts w:cs="Times New Roman"/>
          <w:color w:val="000000"/>
          <w:sz w:val="22"/>
          <w:szCs w:val="22"/>
          <w:lang w:val="pl-PL"/>
        </w:rPr>
        <w:t xml:space="preserve">- doświadczenie kierownika budowy przy realizacji 1 zadania    </w:t>
      </w:r>
      <w:r w:rsidRPr="00C53768">
        <w:rPr>
          <w:rFonts w:cs="Times New Roman"/>
          <w:b/>
          <w:color w:val="000000"/>
          <w:sz w:val="22"/>
          <w:szCs w:val="22"/>
          <w:lang w:val="pl-PL"/>
        </w:rPr>
        <w:t>C</w:t>
      </w:r>
      <w:r w:rsidRPr="00C53768">
        <w:rPr>
          <w:rFonts w:cs="Times New Roman"/>
          <w:b/>
          <w:color w:val="000000"/>
          <w:sz w:val="22"/>
          <w:szCs w:val="22"/>
          <w:vertAlign w:val="subscript"/>
          <w:lang w:val="pl-PL"/>
        </w:rPr>
        <w:t>2</w:t>
      </w:r>
      <w:r w:rsidRPr="00C53768">
        <w:rPr>
          <w:rFonts w:cs="Times New Roman"/>
          <w:color w:val="000000"/>
          <w:sz w:val="22"/>
          <w:szCs w:val="22"/>
          <w:lang w:val="pl-PL"/>
        </w:rPr>
        <w:t xml:space="preserve"> = </w:t>
      </w:r>
      <w:r w:rsidRPr="00C53768">
        <w:rPr>
          <w:rFonts w:cs="Times New Roman"/>
          <w:b/>
          <w:color w:val="000000"/>
          <w:sz w:val="22"/>
          <w:szCs w:val="22"/>
          <w:lang w:val="pl-PL"/>
        </w:rPr>
        <w:t>0 pkt</w:t>
      </w:r>
    </w:p>
    <w:p w:rsidR="00C53768" w:rsidRPr="00C53768" w:rsidRDefault="00C53768" w:rsidP="00C53768">
      <w:pPr>
        <w:pStyle w:val="Standard"/>
        <w:rPr>
          <w:rFonts w:cs="Times New Roman"/>
          <w:color w:val="000000"/>
          <w:sz w:val="22"/>
          <w:szCs w:val="22"/>
          <w:lang w:val="pl-PL"/>
        </w:rPr>
      </w:pPr>
      <w:r w:rsidRPr="00C53768">
        <w:rPr>
          <w:rFonts w:cs="Times New Roman"/>
          <w:color w:val="000000"/>
          <w:sz w:val="22"/>
          <w:szCs w:val="22"/>
          <w:lang w:val="pl-PL"/>
        </w:rPr>
        <w:t xml:space="preserve">- doświadczenie kierownika budowy przy realizacji 2 zadań       </w:t>
      </w:r>
      <w:r w:rsidRPr="00C53768">
        <w:rPr>
          <w:rFonts w:cs="Times New Roman"/>
          <w:b/>
          <w:color w:val="000000"/>
          <w:sz w:val="22"/>
          <w:szCs w:val="22"/>
          <w:lang w:val="pl-PL"/>
        </w:rPr>
        <w:t>C</w:t>
      </w:r>
      <w:r w:rsidRPr="00C53768">
        <w:rPr>
          <w:rFonts w:cs="Times New Roman"/>
          <w:b/>
          <w:color w:val="000000"/>
          <w:sz w:val="22"/>
          <w:szCs w:val="22"/>
          <w:vertAlign w:val="subscript"/>
          <w:lang w:val="pl-PL"/>
        </w:rPr>
        <w:t>2</w:t>
      </w:r>
      <w:r w:rsidRPr="00C53768">
        <w:rPr>
          <w:rFonts w:cs="Times New Roman"/>
          <w:color w:val="000000"/>
          <w:sz w:val="22"/>
          <w:szCs w:val="22"/>
          <w:lang w:val="pl-PL"/>
        </w:rPr>
        <w:t xml:space="preserve"> = </w:t>
      </w:r>
      <w:r w:rsidRPr="00C53768">
        <w:rPr>
          <w:rFonts w:cs="Times New Roman"/>
          <w:b/>
          <w:color w:val="000000"/>
          <w:sz w:val="22"/>
          <w:szCs w:val="22"/>
          <w:lang w:val="pl-PL"/>
        </w:rPr>
        <w:t>10 pkt</w:t>
      </w:r>
    </w:p>
    <w:p w:rsidR="00C53768" w:rsidRPr="00C53768" w:rsidRDefault="00C53768" w:rsidP="00C53768">
      <w:pPr>
        <w:pStyle w:val="Standard"/>
        <w:rPr>
          <w:rFonts w:cs="Times New Roman"/>
          <w:color w:val="000000"/>
          <w:sz w:val="22"/>
          <w:szCs w:val="22"/>
          <w:lang w:val="pl-PL"/>
        </w:rPr>
      </w:pPr>
      <w:r w:rsidRPr="00C53768">
        <w:rPr>
          <w:rFonts w:cs="Times New Roman"/>
          <w:color w:val="000000"/>
          <w:sz w:val="22"/>
          <w:szCs w:val="22"/>
          <w:lang w:val="pl-PL"/>
        </w:rPr>
        <w:t xml:space="preserve">- doświadczenie kierownika budowy przy realizacji 3 zadań       </w:t>
      </w:r>
      <w:r w:rsidRPr="00C53768">
        <w:rPr>
          <w:rFonts w:cs="Times New Roman"/>
          <w:b/>
          <w:color w:val="000000"/>
          <w:sz w:val="22"/>
          <w:szCs w:val="22"/>
          <w:lang w:val="pl-PL"/>
        </w:rPr>
        <w:t>C</w:t>
      </w:r>
      <w:r w:rsidRPr="00C53768">
        <w:rPr>
          <w:rFonts w:cs="Times New Roman"/>
          <w:b/>
          <w:color w:val="000000"/>
          <w:sz w:val="22"/>
          <w:szCs w:val="22"/>
          <w:vertAlign w:val="subscript"/>
          <w:lang w:val="pl-PL"/>
        </w:rPr>
        <w:t>2</w:t>
      </w:r>
      <w:r w:rsidRPr="00C53768">
        <w:rPr>
          <w:rFonts w:cs="Times New Roman"/>
          <w:color w:val="000000"/>
          <w:sz w:val="22"/>
          <w:szCs w:val="22"/>
          <w:lang w:val="pl-PL"/>
        </w:rPr>
        <w:t xml:space="preserve"> = </w:t>
      </w:r>
      <w:r w:rsidRPr="00C53768">
        <w:rPr>
          <w:rFonts w:cs="Times New Roman"/>
          <w:b/>
          <w:color w:val="000000"/>
          <w:sz w:val="22"/>
          <w:szCs w:val="22"/>
          <w:lang w:val="pl-PL"/>
        </w:rPr>
        <w:t>20 pkt</w:t>
      </w:r>
    </w:p>
    <w:p w:rsidR="00C53768" w:rsidRPr="00C53768" w:rsidRDefault="00C53768" w:rsidP="00C53768">
      <w:pPr>
        <w:pStyle w:val="Standard"/>
        <w:rPr>
          <w:rFonts w:cs="Times New Roman"/>
          <w:color w:val="000000"/>
          <w:sz w:val="22"/>
          <w:szCs w:val="22"/>
          <w:lang w:val="pl-PL"/>
        </w:rPr>
      </w:pPr>
      <w:r w:rsidRPr="00C53768">
        <w:rPr>
          <w:rFonts w:cs="Times New Roman"/>
          <w:color w:val="000000"/>
          <w:sz w:val="22"/>
          <w:szCs w:val="22"/>
          <w:lang w:val="pl-PL"/>
        </w:rPr>
        <w:t xml:space="preserve">- doświadczenie kierownika budowy przy realizacji 4 zadań       </w:t>
      </w:r>
      <w:r w:rsidRPr="00C53768">
        <w:rPr>
          <w:rFonts w:cs="Times New Roman"/>
          <w:b/>
          <w:color w:val="000000"/>
          <w:sz w:val="22"/>
          <w:szCs w:val="22"/>
          <w:lang w:val="pl-PL"/>
        </w:rPr>
        <w:t>C</w:t>
      </w:r>
      <w:r w:rsidRPr="00C53768">
        <w:rPr>
          <w:rFonts w:cs="Times New Roman"/>
          <w:b/>
          <w:color w:val="000000"/>
          <w:sz w:val="22"/>
          <w:szCs w:val="22"/>
          <w:vertAlign w:val="subscript"/>
          <w:lang w:val="pl-PL"/>
        </w:rPr>
        <w:t>2</w:t>
      </w:r>
      <w:r w:rsidRPr="00C53768">
        <w:rPr>
          <w:rFonts w:cs="Times New Roman"/>
          <w:color w:val="000000"/>
          <w:sz w:val="22"/>
          <w:szCs w:val="22"/>
          <w:lang w:val="pl-PL"/>
        </w:rPr>
        <w:t xml:space="preserve"> = </w:t>
      </w:r>
      <w:r w:rsidRPr="00C53768">
        <w:rPr>
          <w:rFonts w:cs="Times New Roman"/>
          <w:b/>
          <w:color w:val="000000"/>
          <w:sz w:val="22"/>
          <w:szCs w:val="22"/>
          <w:lang w:val="pl-PL"/>
        </w:rPr>
        <w:t>30 pkt</w:t>
      </w:r>
    </w:p>
    <w:p w:rsidR="00C53768" w:rsidRPr="00C53768" w:rsidRDefault="00C53768" w:rsidP="00C53768">
      <w:pPr>
        <w:pStyle w:val="Standard"/>
        <w:rPr>
          <w:rFonts w:cs="Times New Roman"/>
          <w:color w:val="000000"/>
          <w:sz w:val="22"/>
          <w:szCs w:val="22"/>
          <w:lang w:val="pl-PL"/>
        </w:rPr>
      </w:pPr>
      <w:r w:rsidRPr="00C53768">
        <w:rPr>
          <w:rFonts w:cs="Times New Roman"/>
          <w:color w:val="000000"/>
          <w:sz w:val="22"/>
          <w:szCs w:val="22"/>
          <w:lang w:val="pl-PL"/>
        </w:rPr>
        <w:t xml:space="preserve">- doświadczenie kierownika budowy przy realizacji 5 zadań       </w:t>
      </w:r>
      <w:r w:rsidRPr="00C53768">
        <w:rPr>
          <w:rFonts w:cs="Times New Roman"/>
          <w:b/>
          <w:color w:val="000000"/>
          <w:sz w:val="22"/>
          <w:szCs w:val="22"/>
          <w:lang w:val="pl-PL"/>
        </w:rPr>
        <w:t>C</w:t>
      </w:r>
      <w:r w:rsidRPr="00C53768">
        <w:rPr>
          <w:rFonts w:cs="Times New Roman"/>
          <w:b/>
          <w:color w:val="000000"/>
          <w:sz w:val="22"/>
          <w:szCs w:val="22"/>
          <w:vertAlign w:val="subscript"/>
          <w:lang w:val="pl-PL"/>
        </w:rPr>
        <w:t>2</w:t>
      </w:r>
      <w:r w:rsidRPr="00C53768">
        <w:rPr>
          <w:rFonts w:cs="Times New Roman"/>
          <w:color w:val="000000"/>
          <w:sz w:val="22"/>
          <w:szCs w:val="22"/>
          <w:vertAlign w:val="subscript"/>
          <w:lang w:val="pl-PL"/>
        </w:rPr>
        <w:t xml:space="preserve">  </w:t>
      </w:r>
      <w:r w:rsidRPr="00C53768">
        <w:rPr>
          <w:rFonts w:cs="Times New Roman"/>
          <w:color w:val="000000"/>
          <w:sz w:val="22"/>
          <w:szCs w:val="22"/>
          <w:lang w:val="pl-PL"/>
        </w:rPr>
        <w:t xml:space="preserve">= </w:t>
      </w:r>
      <w:r w:rsidRPr="00C53768">
        <w:rPr>
          <w:rFonts w:cs="Times New Roman"/>
          <w:b/>
          <w:color w:val="000000"/>
          <w:sz w:val="22"/>
          <w:szCs w:val="22"/>
          <w:lang w:val="pl-PL"/>
        </w:rPr>
        <w:t>40 pkt</w:t>
      </w:r>
    </w:p>
    <w:p w:rsidR="001565A9" w:rsidRPr="00C53768" w:rsidRDefault="001565A9" w:rsidP="00C53768">
      <w:pPr>
        <w:jc w:val="both"/>
        <w:rPr>
          <w:b/>
          <w:i/>
          <w:color w:val="FF0000"/>
          <w:sz w:val="22"/>
          <w:szCs w:val="22"/>
          <w:u w:val="single"/>
        </w:rPr>
      </w:pPr>
    </w:p>
    <w:p w:rsidR="001565A9" w:rsidRPr="008C2A03" w:rsidRDefault="001565A9" w:rsidP="001565A9">
      <w:pPr>
        <w:pStyle w:val="Akapitzlist"/>
        <w:tabs>
          <w:tab w:val="num" w:pos="0"/>
        </w:tabs>
        <w:ind w:left="0"/>
        <w:jc w:val="both"/>
        <w:rPr>
          <w:b/>
          <w:i/>
          <w:sz w:val="22"/>
          <w:szCs w:val="22"/>
          <w:u w:val="single"/>
        </w:rPr>
      </w:pPr>
      <w:r w:rsidRPr="008C2A03">
        <w:rPr>
          <w:b/>
          <w:i/>
          <w:sz w:val="22"/>
          <w:szCs w:val="22"/>
          <w:u w:val="single"/>
        </w:rPr>
        <w:t>UWAGA</w:t>
      </w:r>
      <w:r w:rsidRPr="008C2A03">
        <w:rPr>
          <w:b/>
          <w:i/>
          <w:sz w:val="22"/>
          <w:szCs w:val="22"/>
        </w:rPr>
        <w:t xml:space="preserve">: </w:t>
      </w:r>
      <w:r w:rsidRPr="008C2A03">
        <w:rPr>
          <w:sz w:val="22"/>
          <w:szCs w:val="22"/>
        </w:rPr>
        <w:t xml:space="preserve">Dane służące do prawidłowej oceny </w:t>
      </w:r>
      <w:r w:rsidRPr="009C3E89">
        <w:rPr>
          <w:rStyle w:val="Pogrubienie"/>
          <w:b w:val="0"/>
          <w:sz w:val="22"/>
          <w:szCs w:val="22"/>
        </w:rPr>
        <w:t>kryterium</w:t>
      </w:r>
      <w:r w:rsidRPr="008C2A03">
        <w:rPr>
          <w:rStyle w:val="Pogrubienie"/>
          <w:i/>
          <w:sz w:val="22"/>
          <w:szCs w:val="22"/>
        </w:rPr>
        <w:t xml:space="preserve"> </w:t>
      </w:r>
      <w:r w:rsidR="009D464A" w:rsidRPr="008C2A03">
        <w:rPr>
          <w:b/>
          <w:bCs/>
          <w:i/>
          <w:sz w:val="22"/>
          <w:szCs w:val="22"/>
        </w:rPr>
        <w:t>„</w:t>
      </w:r>
      <w:r w:rsidR="009C3E89" w:rsidRPr="00C53768">
        <w:rPr>
          <w:b/>
          <w:sz w:val="22"/>
          <w:szCs w:val="22"/>
        </w:rPr>
        <w:t>Doświadczenie kierownika budowy</w:t>
      </w:r>
      <w:r w:rsidR="009D464A" w:rsidRPr="008C2A03">
        <w:rPr>
          <w:b/>
          <w:i/>
          <w:sz w:val="22"/>
          <w:szCs w:val="22"/>
        </w:rPr>
        <w:t>”</w:t>
      </w:r>
      <w:r w:rsidR="009D464A" w:rsidRPr="008C2A03">
        <w:rPr>
          <w:sz w:val="22"/>
          <w:szCs w:val="22"/>
        </w:rPr>
        <w:t xml:space="preserve"> </w:t>
      </w:r>
      <w:r w:rsidR="00CC06E7" w:rsidRPr="008C2A03">
        <w:rPr>
          <w:sz w:val="22"/>
          <w:szCs w:val="22"/>
        </w:rPr>
        <w:t xml:space="preserve">(osób </w:t>
      </w:r>
      <w:r w:rsidRPr="008C2A03">
        <w:rPr>
          <w:sz w:val="22"/>
          <w:szCs w:val="22"/>
        </w:rPr>
        <w:t>be</w:t>
      </w:r>
      <w:r w:rsidR="00CC06E7" w:rsidRPr="008C2A03">
        <w:rPr>
          <w:sz w:val="22"/>
          <w:szCs w:val="22"/>
        </w:rPr>
        <w:t>zpośrednio zaangażowanych</w:t>
      </w:r>
      <w:r w:rsidRPr="008C2A03">
        <w:rPr>
          <w:sz w:val="22"/>
          <w:szCs w:val="22"/>
        </w:rPr>
        <w:t xml:space="preserve"> w wykonanie umowy) należy złożyć na formularzu, którego wzór stanowi </w:t>
      </w:r>
      <w:r w:rsidRPr="008C2A03">
        <w:rPr>
          <w:i/>
          <w:sz w:val="22"/>
          <w:szCs w:val="22"/>
          <w:u w:val="single"/>
        </w:rPr>
        <w:t>załącznik nr 7 do SIWZ</w:t>
      </w:r>
      <w:r w:rsidRPr="008C2A03">
        <w:rPr>
          <w:sz w:val="22"/>
          <w:szCs w:val="22"/>
        </w:rPr>
        <w:t>.</w:t>
      </w:r>
    </w:p>
    <w:p w:rsidR="001565A9" w:rsidRPr="00676B67" w:rsidRDefault="001565A9" w:rsidP="001565A9">
      <w:pPr>
        <w:pStyle w:val="Akapitzlist"/>
        <w:tabs>
          <w:tab w:val="num" w:pos="0"/>
        </w:tabs>
        <w:ind w:left="0"/>
        <w:jc w:val="both"/>
        <w:rPr>
          <w:sz w:val="22"/>
          <w:szCs w:val="22"/>
        </w:rPr>
      </w:pPr>
      <w:r w:rsidRPr="00676B67">
        <w:rPr>
          <w:sz w:val="22"/>
          <w:szCs w:val="22"/>
        </w:rPr>
        <w:t xml:space="preserve">W przypadku niezłożenia wypełnionego i podpisanego </w:t>
      </w:r>
      <w:r w:rsidRPr="00676B67">
        <w:rPr>
          <w:i/>
          <w:sz w:val="22"/>
          <w:szCs w:val="22"/>
          <w:u w:val="single"/>
        </w:rPr>
        <w:t>z</w:t>
      </w:r>
      <w:r w:rsidR="009C3E89">
        <w:rPr>
          <w:i/>
          <w:sz w:val="22"/>
          <w:szCs w:val="22"/>
          <w:u w:val="single"/>
        </w:rPr>
        <w:t xml:space="preserve">ałącznika nr </w:t>
      </w:r>
      <w:r w:rsidRPr="00676B67">
        <w:rPr>
          <w:i/>
          <w:sz w:val="22"/>
          <w:szCs w:val="22"/>
          <w:u w:val="single"/>
        </w:rPr>
        <w:t>7</w:t>
      </w:r>
      <w:r w:rsidRPr="00676B67">
        <w:rPr>
          <w:sz w:val="22"/>
          <w:szCs w:val="22"/>
        </w:rPr>
        <w:t xml:space="preserve">, Wykonawca w kryterium </w:t>
      </w:r>
      <w:r w:rsidRPr="00676B67">
        <w:rPr>
          <w:b/>
          <w:bCs/>
          <w:i/>
          <w:sz w:val="22"/>
          <w:szCs w:val="22"/>
        </w:rPr>
        <w:t>„</w:t>
      </w:r>
      <w:r w:rsidR="009C3E89" w:rsidRPr="00C53768">
        <w:rPr>
          <w:b/>
          <w:sz w:val="22"/>
          <w:szCs w:val="22"/>
        </w:rPr>
        <w:t>Doświadczenie kierownika budowy</w:t>
      </w:r>
      <w:r w:rsidRPr="00676B67">
        <w:rPr>
          <w:b/>
          <w:i/>
          <w:sz w:val="22"/>
          <w:szCs w:val="22"/>
        </w:rPr>
        <w:t>”</w:t>
      </w:r>
      <w:r w:rsidRPr="00676B67">
        <w:rPr>
          <w:sz w:val="22"/>
          <w:szCs w:val="22"/>
        </w:rPr>
        <w:t xml:space="preserve"> otrzyma 0 punktów.</w:t>
      </w:r>
    </w:p>
    <w:p w:rsidR="001565A9" w:rsidRDefault="001565A9" w:rsidP="001565A9">
      <w:pPr>
        <w:pStyle w:val="Akapitzlist"/>
        <w:tabs>
          <w:tab w:val="num" w:pos="0"/>
        </w:tabs>
        <w:ind w:left="0"/>
        <w:jc w:val="both"/>
        <w:rPr>
          <w:b/>
          <w:sz w:val="22"/>
          <w:szCs w:val="22"/>
          <w:u w:val="single"/>
        </w:rPr>
      </w:pPr>
    </w:p>
    <w:p w:rsidR="001565A9" w:rsidRDefault="001565A9" w:rsidP="001565A9">
      <w:pPr>
        <w:pStyle w:val="Tekstpodstawowy"/>
        <w:widowControl/>
        <w:suppressAutoHyphens/>
        <w:spacing w:after="120"/>
        <w:jc w:val="both"/>
        <w:rPr>
          <w:sz w:val="22"/>
          <w:szCs w:val="22"/>
        </w:rPr>
      </w:pPr>
      <w:r>
        <w:rPr>
          <w:b w:val="0"/>
          <w:sz w:val="22"/>
          <w:szCs w:val="22"/>
        </w:rPr>
        <w:t>c) Łączna liczba punktów przyznawanych z uwzględnieniem wagi (znaczenia) poszczególnych kryteriów zostanie ustalona według poniższego wzoru:</w:t>
      </w:r>
    </w:p>
    <w:p w:rsidR="00676B67" w:rsidRPr="00676B67" w:rsidRDefault="00676B67" w:rsidP="001565A9">
      <w:pPr>
        <w:pStyle w:val="Tekstpodstawowy"/>
        <w:widowControl/>
        <w:suppressAutoHyphens/>
        <w:spacing w:after="120"/>
        <w:jc w:val="center"/>
        <w:rPr>
          <w:color w:val="FF0000"/>
          <w:sz w:val="22"/>
          <w:szCs w:val="22"/>
        </w:rPr>
      </w:pPr>
      <w:r w:rsidRPr="00676B67">
        <w:rPr>
          <w:rFonts w:eastAsia="Symbol"/>
          <w:bCs/>
          <w:sz w:val="22"/>
          <w:szCs w:val="22"/>
        </w:rPr>
        <w:t>P</w:t>
      </w:r>
      <w:r w:rsidRPr="00676B67">
        <w:rPr>
          <w:rFonts w:eastAsia="Symbol"/>
          <w:sz w:val="22"/>
          <w:szCs w:val="22"/>
        </w:rPr>
        <w:t xml:space="preserve"> </w:t>
      </w:r>
      <w:r w:rsidRPr="00676B67">
        <w:rPr>
          <w:rFonts w:eastAsia="Symbol"/>
          <w:bCs/>
          <w:sz w:val="22"/>
          <w:szCs w:val="22"/>
        </w:rPr>
        <w:t xml:space="preserve">= </w:t>
      </w:r>
      <w:r w:rsidR="00050217">
        <w:rPr>
          <w:rFonts w:eastAsia="Symbol"/>
          <w:bCs/>
          <w:sz w:val="22"/>
          <w:szCs w:val="22"/>
        </w:rPr>
        <w:t>(</w:t>
      </w:r>
      <w:r w:rsidRPr="00676B67">
        <w:rPr>
          <w:rFonts w:eastAsia="Symbol"/>
          <w:bCs/>
          <w:sz w:val="22"/>
          <w:szCs w:val="22"/>
        </w:rPr>
        <w:t>0,60</w:t>
      </w:r>
      <w:r>
        <w:rPr>
          <w:rFonts w:eastAsia="Symbol"/>
          <w:bCs/>
          <w:sz w:val="22"/>
          <w:szCs w:val="22"/>
        </w:rPr>
        <w:t xml:space="preserve"> </w:t>
      </w:r>
      <w:r w:rsidRPr="00676B67">
        <w:rPr>
          <w:rFonts w:eastAsia="Symbol"/>
          <w:bCs/>
          <w:sz w:val="22"/>
          <w:szCs w:val="22"/>
        </w:rPr>
        <w:t>x C</w:t>
      </w:r>
      <w:r w:rsidR="00050217" w:rsidRPr="00050217">
        <w:rPr>
          <w:rFonts w:eastAsia="Symbol"/>
          <w:bCs/>
          <w:sz w:val="22"/>
          <w:szCs w:val="22"/>
          <w:vertAlign w:val="subscript"/>
        </w:rPr>
        <w:t>1</w:t>
      </w:r>
      <w:r w:rsidR="00050217" w:rsidRPr="00050217">
        <w:rPr>
          <w:rFonts w:eastAsia="Symbol"/>
          <w:bCs/>
          <w:sz w:val="22"/>
          <w:szCs w:val="22"/>
        </w:rPr>
        <w:t>)</w:t>
      </w:r>
      <w:r>
        <w:rPr>
          <w:rFonts w:eastAsia="Symbol"/>
          <w:bCs/>
          <w:sz w:val="22"/>
          <w:szCs w:val="22"/>
        </w:rPr>
        <w:t xml:space="preserve"> </w:t>
      </w:r>
      <w:r w:rsidRPr="00676B67">
        <w:rPr>
          <w:rFonts w:eastAsia="Symbol"/>
          <w:bCs/>
          <w:sz w:val="22"/>
          <w:szCs w:val="22"/>
        </w:rPr>
        <w:t xml:space="preserve">+ </w:t>
      </w:r>
      <w:r w:rsidR="00050217">
        <w:rPr>
          <w:rFonts w:eastAsia="Symbol"/>
          <w:bCs/>
          <w:sz w:val="22"/>
          <w:szCs w:val="22"/>
        </w:rPr>
        <w:t>C</w:t>
      </w:r>
      <w:r w:rsidR="00050217" w:rsidRPr="00050217">
        <w:rPr>
          <w:rFonts w:eastAsia="Symbol"/>
          <w:bCs/>
          <w:sz w:val="22"/>
          <w:szCs w:val="22"/>
          <w:vertAlign w:val="subscript"/>
        </w:rPr>
        <w:t>2</w:t>
      </w:r>
      <w:r w:rsidRPr="00676B67">
        <w:rPr>
          <w:bCs/>
          <w:sz w:val="22"/>
          <w:szCs w:val="22"/>
        </w:rPr>
        <w:t xml:space="preserve">   </w:t>
      </w:r>
      <w:r w:rsidRPr="00676B67">
        <w:rPr>
          <w:sz w:val="22"/>
          <w:szCs w:val="22"/>
        </w:rPr>
        <w:t xml:space="preserve">   </w:t>
      </w:r>
      <w:r w:rsidRPr="00676B67">
        <w:rPr>
          <w:i/>
          <w:sz w:val="22"/>
          <w:szCs w:val="22"/>
        </w:rPr>
        <w:t xml:space="preserve">            </w:t>
      </w:r>
    </w:p>
    <w:p w:rsidR="001565A9" w:rsidRPr="006C602E" w:rsidRDefault="001565A9" w:rsidP="001565A9">
      <w:pPr>
        <w:ind w:left="284" w:hanging="284"/>
        <w:jc w:val="both"/>
        <w:rPr>
          <w:snapToGrid w:val="0"/>
          <w:sz w:val="22"/>
          <w:szCs w:val="22"/>
        </w:rPr>
      </w:pPr>
      <w:r w:rsidRPr="006C602E">
        <w:rPr>
          <w:snapToGrid w:val="0"/>
          <w:sz w:val="22"/>
          <w:szCs w:val="22"/>
        </w:rPr>
        <w:t>3) Za ofertę najkorzystniejszą zostanie uznana oferta, niepodlegająca odrzuceniu, złożona przez niewykluczonego z postępowania wykonawcę, która uzyska największą łączną ilość punktów w oparciu o podane kryteria oceny ofert.</w:t>
      </w:r>
    </w:p>
    <w:p w:rsidR="001565A9" w:rsidRPr="006C602E" w:rsidRDefault="001565A9" w:rsidP="001565A9">
      <w:pPr>
        <w:numPr>
          <w:ilvl w:val="2"/>
          <w:numId w:val="3"/>
        </w:numPr>
        <w:tabs>
          <w:tab w:val="clear" w:pos="2340"/>
        </w:tabs>
        <w:ind w:left="284" w:hanging="284"/>
        <w:jc w:val="both"/>
        <w:rPr>
          <w:snapToGrid w:val="0"/>
          <w:sz w:val="22"/>
          <w:szCs w:val="22"/>
        </w:rPr>
      </w:pPr>
      <w:r w:rsidRPr="006C602E">
        <w:rPr>
          <w:snapToGrid w:val="0"/>
          <w:sz w:val="22"/>
          <w:szCs w:val="22"/>
        </w:rPr>
        <w:t>Jeśli nie można dokonać wyboru najkorzystniejszej oferty z uwagi na to, że dwie lub więcej ofert przedstawia taki sam bilans ceny</w:t>
      </w:r>
      <w:r>
        <w:rPr>
          <w:snapToGrid w:val="0"/>
          <w:sz w:val="22"/>
          <w:szCs w:val="22"/>
        </w:rPr>
        <w:t xml:space="preserve"> lub kosztu</w:t>
      </w:r>
      <w:r w:rsidRPr="006C602E">
        <w:rPr>
          <w:snapToGrid w:val="0"/>
          <w:sz w:val="22"/>
          <w:szCs w:val="22"/>
        </w:rPr>
        <w:t xml:space="preserve"> i innych kryteriów oceny ofert, Zamawiający spośród tych ofert wybiera ofertę z </w:t>
      </w:r>
      <w:r>
        <w:rPr>
          <w:snapToGrid w:val="0"/>
          <w:sz w:val="22"/>
          <w:szCs w:val="22"/>
        </w:rPr>
        <w:t>naj</w:t>
      </w:r>
      <w:r w:rsidRPr="006C602E">
        <w:rPr>
          <w:snapToGrid w:val="0"/>
          <w:sz w:val="22"/>
          <w:szCs w:val="22"/>
        </w:rPr>
        <w:t>niższą ceną</w:t>
      </w:r>
      <w:r>
        <w:rPr>
          <w:snapToGrid w:val="0"/>
          <w:sz w:val="22"/>
          <w:szCs w:val="22"/>
        </w:rPr>
        <w:t xml:space="preserve"> lub najniższym kosztem, a jeżeli zostały złożone oferty o takiej samej cenie lub koszcie, Zamawiający wzywa Wykonawców, którzy złożyli te oferty, do złożenia w terminie określonym przez Zamawiającego ofert dodatkowych</w:t>
      </w:r>
      <w:r w:rsidRPr="006C602E">
        <w:rPr>
          <w:snapToGrid w:val="0"/>
          <w:sz w:val="22"/>
          <w:szCs w:val="22"/>
        </w:rPr>
        <w:t>.</w:t>
      </w:r>
    </w:p>
    <w:p w:rsidR="001565A9" w:rsidRPr="006C602E" w:rsidRDefault="001565A9" w:rsidP="001565A9">
      <w:pPr>
        <w:numPr>
          <w:ilvl w:val="2"/>
          <w:numId w:val="3"/>
        </w:numPr>
        <w:tabs>
          <w:tab w:val="left" w:pos="360"/>
        </w:tabs>
        <w:ind w:left="284" w:hanging="284"/>
        <w:jc w:val="both"/>
        <w:rPr>
          <w:snapToGrid w:val="0"/>
          <w:sz w:val="22"/>
          <w:szCs w:val="22"/>
        </w:rPr>
      </w:pPr>
      <w:r w:rsidRPr="006C602E">
        <w:rPr>
          <w:sz w:val="22"/>
          <w:szCs w:val="22"/>
        </w:rPr>
        <w:t xml:space="preserve">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 - art. 91 ust. 3a ustawy </w:t>
      </w:r>
      <w:proofErr w:type="spellStart"/>
      <w:r w:rsidRPr="006C602E">
        <w:rPr>
          <w:sz w:val="22"/>
          <w:szCs w:val="22"/>
        </w:rPr>
        <w:t>Pzp</w:t>
      </w:r>
      <w:proofErr w:type="spellEnd"/>
      <w:r w:rsidRPr="006C602E">
        <w:rPr>
          <w:sz w:val="22"/>
          <w:szCs w:val="22"/>
        </w:rPr>
        <w:t>.</w:t>
      </w:r>
    </w:p>
    <w:p w:rsidR="009C3E89" w:rsidRPr="006C602E" w:rsidRDefault="009C3E89" w:rsidP="00D9254B">
      <w:pPr>
        <w:tabs>
          <w:tab w:val="left" w:pos="360"/>
        </w:tabs>
        <w:jc w:val="both"/>
        <w:rPr>
          <w:snapToGrid w:val="0"/>
          <w:sz w:val="24"/>
          <w:szCs w:val="24"/>
        </w:rPr>
      </w:pPr>
    </w:p>
    <w:tbl>
      <w:tblPr>
        <w:tblStyle w:val="Tabela-Siatka"/>
        <w:tblW w:w="0" w:type="auto"/>
        <w:tblLook w:val="04A0" w:firstRow="1" w:lastRow="0" w:firstColumn="1" w:lastColumn="0" w:noHBand="0" w:noVBand="1"/>
      </w:tblPr>
      <w:tblGrid>
        <w:gridCol w:w="9373"/>
      </w:tblGrid>
      <w:tr w:rsidR="00CA14CB" w:rsidRPr="00275907" w:rsidTr="00CA14CB">
        <w:tc>
          <w:tcPr>
            <w:tcW w:w="9373" w:type="dxa"/>
            <w:shd w:val="clear" w:color="auto" w:fill="E7E6E6" w:themeFill="background2"/>
          </w:tcPr>
          <w:p w:rsidR="00CA14CB" w:rsidRPr="00275907" w:rsidRDefault="00CA14CB" w:rsidP="001853CE">
            <w:pPr>
              <w:pStyle w:val="Tekstpodstawowywcity"/>
              <w:widowControl w:val="0"/>
              <w:numPr>
                <w:ilvl w:val="0"/>
                <w:numId w:val="21"/>
              </w:numPr>
              <w:tabs>
                <w:tab w:val="left" w:pos="851"/>
                <w:tab w:val="num" w:pos="2700"/>
                <w:tab w:val="left" w:pos="2977"/>
                <w:tab w:val="left" w:pos="3119"/>
              </w:tabs>
              <w:jc w:val="both"/>
              <w:rPr>
                <w:rFonts w:ascii="Times New Roman" w:hAnsi="Times New Roman"/>
                <w:b/>
                <w:sz w:val="22"/>
                <w:szCs w:val="22"/>
                <w:u w:val="none"/>
              </w:rPr>
            </w:pPr>
            <w:r w:rsidRPr="00275907">
              <w:rPr>
                <w:rFonts w:ascii="Times New Roman" w:hAnsi="Times New Roman"/>
                <w:b/>
                <w:sz w:val="22"/>
                <w:szCs w:val="22"/>
                <w:u w:val="none"/>
              </w:rPr>
              <w:t>Informacje o formalnościach, jakie powinny być dopełnione po wyborze oferty w celu zawarcia umowy w sprawie zamówienia publicznego:</w:t>
            </w:r>
          </w:p>
        </w:tc>
      </w:tr>
    </w:tbl>
    <w:p w:rsidR="00906DD5" w:rsidRPr="00552D58" w:rsidRDefault="00906DD5" w:rsidP="001853CE">
      <w:pPr>
        <w:pStyle w:val="Tekstpodstawowywcity"/>
        <w:widowControl w:val="0"/>
        <w:tabs>
          <w:tab w:val="left" w:pos="500"/>
        </w:tabs>
        <w:ind w:left="500"/>
        <w:jc w:val="left"/>
        <w:rPr>
          <w:rFonts w:ascii="Times New Roman" w:hAnsi="Times New Roman"/>
          <w:b/>
          <w:sz w:val="22"/>
          <w:szCs w:val="22"/>
        </w:rPr>
      </w:pPr>
    </w:p>
    <w:p w:rsidR="00857CB9" w:rsidRPr="006C602E" w:rsidRDefault="0060270E" w:rsidP="001853CE">
      <w:pPr>
        <w:pStyle w:val="Tekstpodstawowywcity"/>
        <w:widowControl w:val="0"/>
        <w:tabs>
          <w:tab w:val="left" w:pos="500"/>
        </w:tabs>
        <w:ind w:left="540" w:hanging="540"/>
        <w:jc w:val="left"/>
        <w:rPr>
          <w:rFonts w:ascii="Times New Roman" w:hAnsi="Times New Roman"/>
          <w:b/>
          <w:sz w:val="22"/>
          <w:szCs w:val="22"/>
          <w:u w:val="none"/>
        </w:rPr>
      </w:pPr>
      <w:r>
        <w:rPr>
          <w:rFonts w:ascii="Times New Roman" w:hAnsi="Times New Roman"/>
          <w:snapToGrid w:val="0"/>
          <w:sz w:val="22"/>
          <w:szCs w:val="22"/>
          <w:u w:val="none"/>
        </w:rPr>
        <w:t xml:space="preserve">1) </w:t>
      </w:r>
      <w:r w:rsidR="005D583E" w:rsidRPr="006C602E">
        <w:rPr>
          <w:rFonts w:ascii="Times New Roman" w:hAnsi="Times New Roman"/>
          <w:snapToGrid w:val="0"/>
          <w:sz w:val="22"/>
          <w:szCs w:val="22"/>
          <w:u w:val="none"/>
        </w:rPr>
        <w:t>Zamawiający</w:t>
      </w:r>
      <w:r w:rsidR="00857CB9" w:rsidRPr="006C602E">
        <w:rPr>
          <w:rFonts w:ascii="Times New Roman" w:hAnsi="Times New Roman"/>
          <w:snapToGrid w:val="0"/>
          <w:sz w:val="22"/>
          <w:szCs w:val="22"/>
          <w:u w:val="none"/>
        </w:rPr>
        <w:t xml:space="preserve"> zawiadomi</w:t>
      </w:r>
      <w:r w:rsidR="005D583E" w:rsidRPr="006C602E">
        <w:rPr>
          <w:rFonts w:ascii="Times New Roman" w:hAnsi="Times New Roman"/>
          <w:snapToGrid w:val="0"/>
          <w:sz w:val="22"/>
          <w:szCs w:val="22"/>
          <w:u w:val="none"/>
        </w:rPr>
        <w:t xml:space="preserve"> niezwłocznie wszystkich</w:t>
      </w:r>
      <w:r w:rsidR="00857CB9" w:rsidRPr="006C602E">
        <w:rPr>
          <w:rFonts w:ascii="Times New Roman" w:hAnsi="Times New Roman"/>
          <w:snapToGrid w:val="0"/>
          <w:sz w:val="22"/>
          <w:szCs w:val="22"/>
          <w:u w:val="none"/>
        </w:rPr>
        <w:t xml:space="preserve"> Wykonawców, którzy złożyli oferty, o: </w:t>
      </w:r>
    </w:p>
    <w:p w:rsidR="00857CB9" w:rsidRPr="006C602E" w:rsidRDefault="00857CB9" w:rsidP="001853CE">
      <w:pPr>
        <w:pStyle w:val="Nagwek6"/>
        <w:numPr>
          <w:ilvl w:val="0"/>
          <w:numId w:val="8"/>
        </w:numPr>
        <w:tabs>
          <w:tab w:val="clear" w:pos="780"/>
          <w:tab w:val="left" w:pos="900"/>
        </w:tabs>
        <w:autoSpaceDE w:val="0"/>
        <w:autoSpaceDN w:val="0"/>
        <w:ind w:left="500" w:hanging="358"/>
        <w:jc w:val="both"/>
        <w:rPr>
          <w:b/>
          <w:bCs/>
          <w:snapToGrid w:val="0"/>
          <w:sz w:val="22"/>
          <w:szCs w:val="22"/>
        </w:rPr>
      </w:pPr>
      <w:r w:rsidRPr="006C602E">
        <w:rPr>
          <w:snapToGrid w:val="0"/>
          <w:sz w:val="22"/>
          <w:szCs w:val="22"/>
        </w:rPr>
        <w:t>wyborze najkorzystniejsz</w:t>
      </w:r>
      <w:r w:rsidR="005D583E" w:rsidRPr="006C602E">
        <w:rPr>
          <w:snapToGrid w:val="0"/>
          <w:sz w:val="22"/>
          <w:szCs w:val="22"/>
        </w:rPr>
        <w:t>ej oferty, podając nazwę</w:t>
      </w:r>
      <w:r w:rsidRPr="006C602E">
        <w:rPr>
          <w:snapToGrid w:val="0"/>
          <w:sz w:val="22"/>
          <w:szCs w:val="22"/>
        </w:rPr>
        <w:t xml:space="preserve"> albo imię i nazwisko, siedzibę albo m</w:t>
      </w:r>
      <w:r w:rsidR="005D583E" w:rsidRPr="006C602E">
        <w:rPr>
          <w:snapToGrid w:val="0"/>
          <w:sz w:val="22"/>
          <w:szCs w:val="22"/>
        </w:rPr>
        <w:t>iejsce zamieszkania i adres</w:t>
      </w:r>
      <w:r w:rsidRPr="006C602E">
        <w:rPr>
          <w:snapToGrid w:val="0"/>
          <w:sz w:val="22"/>
          <w:szCs w:val="22"/>
        </w:rPr>
        <w:t xml:space="preserve">, </w:t>
      </w:r>
      <w:r w:rsidR="005D583E" w:rsidRPr="006C602E">
        <w:rPr>
          <w:snapToGrid w:val="0"/>
          <w:sz w:val="22"/>
          <w:szCs w:val="22"/>
        </w:rPr>
        <w:t xml:space="preserve">jeżeli jest miejscem wykonywania działalności Wykonawcy, </w:t>
      </w:r>
      <w:r w:rsidRPr="006C602E">
        <w:rPr>
          <w:snapToGrid w:val="0"/>
          <w:sz w:val="22"/>
          <w:szCs w:val="22"/>
        </w:rPr>
        <w:t>którego ofertę w</w:t>
      </w:r>
      <w:r w:rsidR="005D583E" w:rsidRPr="006C602E">
        <w:rPr>
          <w:snapToGrid w:val="0"/>
          <w:sz w:val="22"/>
          <w:szCs w:val="22"/>
        </w:rPr>
        <w:t xml:space="preserve">ybrano, oraz nazwy </w:t>
      </w:r>
      <w:r w:rsidRPr="006C602E">
        <w:rPr>
          <w:snapToGrid w:val="0"/>
          <w:sz w:val="22"/>
          <w:szCs w:val="22"/>
        </w:rPr>
        <w:t>albo imiona i nazwiska, siedziby albo miejsca zamieszkania i adresy</w:t>
      </w:r>
      <w:r w:rsidR="005D583E" w:rsidRPr="006C602E">
        <w:rPr>
          <w:snapToGrid w:val="0"/>
          <w:sz w:val="22"/>
          <w:szCs w:val="22"/>
        </w:rPr>
        <w:t>, jeżeli są miejscami wykonywania działalności</w:t>
      </w:r>
      <w:r w:rsidRPr="006C602E">
        <w:rPr>
          <w:snapToGrid w:val="0"/>
          <w:sz w:val="22"/>
          <w:szCs w:val="22"/>
        </w:rPr>
        <w:t xml:space="preserve"> Wykonawców, którzy złożyli oferty, a także punktację </w:t>
      </w:r>
      <w:r w:rsidRPr="006C602E">
        <w:rPr>
          <w:snapToGrid w:val="0"/>
          <w:sz w:val="22"/>
          <w:szCs w:val="22"/>
        </w:rPr>
        <w:lastRenderedPageBreak/>
        <w:t>przyznaną ofertom w każdym kryterium oceny ofert i łączną punktację;</w:t>
      </w:r>
    </w:p>
    <w:p w:rsidR="00857CB9" w:rsidRPr="006C602E" w:rsidRDefault="00857CB9" w:rsidP="00967662">
      <w:pPr>
        <w:pStyle w:val="Nagwek6"/>
        <w:numPr>
          <w:ilvl w:val="0"/>
          <w:numId w:val="8"/>
        </w:numPr>
        <w:tabs>
          <w:tab w:val="clear" w:pos="780"/>
          <w:tab w:val="num" w:pos="500"/>
          <w:tab w:val="num" w:pos="900"/>
        </w:tabs>
        <w:autoSpaceDE w:val="0"/>
        <w:autoSpaceDN w:val="0"/>
        <w:ind w:left="500" w:hanging="358"/>
        <w:jc w:val="both"/>
        <w:rPr>
          <w:sz w:val="22"/>
          <w:szCs w:val="22"/>
        </w:rPr>
      </w:pPr>
      <w:r w:rsidRPr="006C602E">
        <w:rPr>
          <w:snapToGrid w:val="0"/>
          <w:sz w:val="22"/>
          <w:szCs w:val="22"/>
        </w:rPr>
        <w:t>Wykonawcach, którzy zostali wykluczeni</w:t>
      </w:r>
      <w:r w:rsidR="009A66B2">
        <w:rPr>
          <w:snapToGrid w:val="0"/>
          <w:sz w:val="22"/>
          <w:szCs w:val="22"/>
        </w:rPr>
        <w:t>. W przypadkach zastosowania środków naprawczych (</w:t>
      </w:r>
      <w:proofErr w:type="spellStart"/>
      <w:r w:rsidR="009A66B2">
        <w:rPr>
          <w:snapToGrid w:val="0"/>
          <w:sz w:val="22"/>
          <w:szCs w:val="22"/>
        </w:rPr>
        <w:t>self-cleaning</w:t>
      </w:r>
      <w:proofErr w:type="spellEnd"/>
      <w:r w:rsidR="009A66B2">
        <w:rPr>
          <w:snapToGrid w:val="0"/>
          <w:sz w:val="22"/>
          <w:szCs w:val="22"/>
        </w:rPr>
        <w:t xml:space="preserve">), o których mowa w art. 24 ust. 8 ustawy </w:t>
      </w:r>
      <w:proofErr w:type="spellStart"/>
      <w:r w:rsidR="009A66B2">
        <w:rPr>
          <w:snapToGrid w:val="0"/>
          <w:sz w:val="22"/>
          <w:szCs w:val="22"/>
        </w:rPr>
        <w:t>Pzp</w:t>
      </w:r>
      <w:proofErr w:type="spellEnd"/>
      <w:r w:rsidR="009A66B2">
        <w:rPr>
          <w:snapToGrid w:val="0"/>
          <w:sz w:val="22"/>
          <w:szCs w:val="22"/>
        </w:rPr>
        <w:t xml:space="preserve"> wraz z wyjaśnieniem powodów, dla których dowody </w:t>
      </w:r>
      <w:r w:rsidR="00226FF3">
        <w:rPr>
          <w:snapToGrid w:val="0"/>
          <w:sz w:val="22"/>
          <w:szCs w:val="22"/>
        </w:rPr>
        <w:t>przedstawione przez Wykonawcę, Z</w:t>
      </w:r>
      <w:r w:rsidR="009A66B2">
        <w:rPr>
          <w:snapToGrid w:val="0"/>
          <w:sz w:val="22"/>
          <w:szCs w:val="22"/>
        </w:rPr>
        <w:t>amawiający uznał za niewystarczające;</w:t>
      </w:r>
    </w:p>
    <w:p w:rsidR="007D3456" w:rsidRPr="006C602E" w:rsidRDefault="007D3456" w:rsidP="00967662">
      <w:pPr>
        <w:pStyle w:val="Nagwek6"/>
        <w:numPr>
          <w:ilvl w:val="0"/>
          <w:numId w:val="8"/>
        </w:numPr>
        <w:tabs>
          <w:tab w:val="clear" w:pos="780"/>
          <w:tab w:val="num" w:pos="500"/>
          <w:tab w:val="num" w:pos="900"/>
        </w:tabs>
        <w:autoSpaceDE w:val="0"/>
        <w:autoSpaceDN w:val="0"/>
        <w:ind w:left="500" w:hanging="358"/>
        <w:jc w:val="both"/>
        <w:rPr>
          <w:b/>
          <w:bCs/>
          <w:snapToGrid w:val="0"/>
          <w:sz w:val="22"/>
          <w:szCs w:val="22"/>
        </w:rPr>
      </w:pPr>
      <w:r w:rsidRPr="006C602E">
        <w:rPr>
          <w:snapToGrid w:val="0"/>
          <w:sz w:val="22"/>
          <w:szCs w:val="22"/>
        </w:rPr>
        <w:t>Wykonawcach, których oferty zostały odrzucone, powodach odrzucenia oferty, a w przypadkach, o których mowa w art. 89 ust. 4 i 5, braku równoważności lub braku spełniania wymagań dotyczących wydajności lub funkcjonalności;</w:t>
      </w:r>
    </w:p>
    <w:p w:rsidR="00857CB9" w:rsidRPr="006C602E" w:rsidRDefault="008824D9" w:rsidP="00967662">
      <w:pPr>
        <w:pStyle w:val="Nagwek6"/>
        <w:numPr>
          <w:ilvl w:val="0"/>
          <w:numId w:val="8"/>
        </w:numPr>
        <w:tabs>
          <w:tab w:val="clear" w:pos="780"/>
          <w:tab w:val="num" w:pos="500"/>
          <w:tab w:val="num" w:pos="900"/>
        </w:tabs>
        <w:autoSpaceDE w:val="0"/>
        <w:autoSpaceDN w:val="0"/>
        <w:ind w:left="500" w:hanging="358"/>
        <w:jc w:val="both"/>
        <w:rPr>
          <w:sz w:val="22"/>
          <w:szCs w:val="22"/>
        </w:rPr>
      </w:pPr>
      <w:r>
        <w:rPr>
          <w:sz w:val="22"/>
          <w:szCs w:val="22"/>
        </w:rPr>
        <w:t>u</w:t>
      </w:r>
      <w:r w:rsidR="007D3456" w:rsidRPr="006C602E">
        <w:rPr>
          <w:sz w:val="22"/>
          <w:szCs w:val="22"/>
        </w:rPr>
        <w:t>nieważnieniu postępowania;</w:t>
      </w:r>
    </w:p>
    <w:p w:rsidR="007D3456" w:rsidRPr="006C602E" w:rsidRDefault="007D3456" w:rsidP="007D3456">
      <w:pPr>
        <w:rPr>
          <w:sz w:val="22"/>
          <w:szCs w:val="22"/>
        </w:rPr>
      </w:pPr>
      <w:r w:rsidRPr="006C602E">
        <w:rPr>
          <w:sz w:val="22"/>
          <w:szCs w:val="22"/>
        </w:rPr>
        <w:t>- podając uzasadnienie faktyczne i prawne.</w:t>
      </w:r>
    </w:p>
    <w:p w:rsidR="00857CB9" w:rsidRPr="00377EE9" w:rsidRDefault="00857CB9" w:rsidP="00044509">
      <w:pPr>
        <w:autoSpaceDE w:val="0"/>
        <w:autoSpaceDN w:val="0"/>
        <w:ind w:left="500" w:firstLine="40"/>
        <w:jc w:val="both"/>
        <w:rPr>
          <w:sz w:val="22"/>
          <w:szCs w:val="22"/>
        </w:rPr>
      </w:pPr>
      <w:r w:rsidRPr="00377EE9">
        <w:rPr>
          <w:snapToGrid w:val="0"/>
          <w:sz w:val="22"/>
          <w:szCs w:val="22"/>
        </w:rPr>
        <w:t xml:space="preserve">Powyższe informacje zostaną przesłane Wykonawcom niezwłocznie </w:t>
      </w:r>
      <w:r w:rsidR="00A97E6B">
        <w:rPr>
          <w:snapToGrid w:val="0"/>
          <w:sz w:val="22"/>
          <w:szCs w:val="22"/>
        </w:rPr>
        <w:t>drogą elektroniczną</w:t>
      </w:r>
      <w:r w:rsidR="00377EE9">
        <w:rPr>
          <w:snapToGrid w:val="0"/>
          <w:sz w:val="22"/>
          <w:szCs w:val="22"/>
        </w:rPr>
        <w:t xml:space="preserve"> lub </w:t>
      </w:r>
      <w:r w:rsidRPr="00377EE9">
        <w:rPr>
          <w:snapToGrid w:val="0"/>
          <w:sz w:val="22"/>
          <w:szCs w:val="22"/>
        </w:rPr>
        <w:t>faksem pod numer podany w formularzu ofertowym oraz pocztą za zwrotnym potwierdzeniem odbioru.</w:t>
      </w:r>
    </w:p>
    <w:p w:rsidR="00857CB9" w:rsidRPr="006C602E" w:rsidRDefault="0060270E" w:rsidP="001F5835">
      <w:pPr>
        <w:autoSpaceDE w:val="0"/>
        <w:autoSpaceDN w:val="0"/>
        <w:ind w:left="540" w:hanging="540"/>
        <w:jc w:val="both"/>
        <w:rPr>
          <w:snapToGrid w:val="0"/>
          <w:sz w:val="22"/>
          <w:szCs w:val="22"/>
        </w:rPr>
      </w:pPr>
      <w:r>
        <w:rPr>
          <w:snapToGrid w:val="0"/>
          <w:sz w:val="22"/>
          <w:szCs w:val="22"/>
        </w:rPr>
        <w:t xml:space="preserve">2) </w:t>
      </w:r>
      <w:r w:rsidR="00CD660E" w:rsidRPr="006C602E">
        <w:rPr>
          <w:snapToGrid w:val="0"/>
          <w:sz w:val="22"/>
          <w:szCs w:val="22"/>
        </w:rPr>
        <w:t xml:space="preserve">Zamawiający udostępnia </w:t>
      </w:r>
      <w:r w:rsidR="00857CB9" w:rsidRPr="006C602E">
        <w:rPr>
          <w:snapToGrid w:val="0"/>
          <w:sz w:val="22"/>
          <w:szCs w:val="22"/>
        </w:rPr>
        <w:t xml:space="preserve">informacje, o których mowa w </w:t>
      </w:r>
      <w:proofErr w:type="spellStart"/>
      <w:r w:rsidR="00857CB9" w:rsidRPr="006C602E">
        <w:rPr>
          <w:snapToGrid w:val="0"/>
          <w:sz w:val="22"/>
          <w:szCs w:val="22"/>
        </w:rPr>
        <w:t>ppkt</w:t>
      </w:r>
      <w:proofErr w:type="spellEnd"/>
      <w:r w:rsidR="00857CB9" w:rsidRPr="006C602E">
        <w:rPr>
          <w:snapToGrid w:val="0"/>
          <w:sz w:val="22"/>
          <w:szCs w:val="22"/>
        </w:rPr>
        <w:t>. 1 lit. a)</w:t>
      </w:r>
      <w:r w:rsidR="00CD660E" w:rsidRPr="006C602E">
        <w:rPr>
          <w:snapToGrid w:val="0"/>
          <w:sz w:val="22"/>
          <w:szCs w:val="22"/>
        </w:rPr>
        <w:t xml:space="preserve"> i d)</w:t>
      </w:r>
      <w:r w:rsidR="00857CB9" w:rsidRPr="006C602E">
        <w:rPr>
          <w:snapToGrid w:val="0"/>
          <w:sz w:val="22"/>
          <w:szCs w:val="22"/>
        </w:rPr>
        <w:t xml:space="preserve"> na stronie inte</w:t>
      </w:r>
      <w:r w:rsidR="00CD660E" w:rsidRPr="006C602E">
        <w:rPr>
          <w:snapToGrid w:val="0"/>
          <w:sz w:val="22"/>
          <w:szCs w:val="22"/>
        </w:rPr>
        <w:t>rnetowej.</w:t>
      </w:r>
    </w:p>
    <w:p w:rsidR="001F5835" w:rsidRPr="009B3DFA" w:rsidRDefault="0060270E" w:rsidP="0060270E">
      <w:pPr>
        <w:autoSpaceDE w:val="0"/>
        <w:autoSpaceDN w:val="0"/>
        <w:ind w:left="284" w:hanging="284"/>
        <w:jc w:val="both"/>
        <w:rPr>
          <w:snapToGrid w:val="0"/>
          <w:sz w:val="22"/>
          <w:szCs w:val="22"/>
        </w:rPr>
      </w:pPr>
      <w:r>
        <w:rPr>
          <w:sz w:val="22"/>
          <w:szCs w:val="22"/>
        </w:rPr>
        <w:t xml:space="preserve">3) </w:t>
      </w:r>
      <w:r w:rsidR="00857CB9" w:rsidRPr="009B3DFA">
        <w:rPr>
          <w:snapToGrid w:val="0"/>
          <w:sz w:val="22"/>
          <w:szCs w:val="22"/>
        </w:rPr>
        <w:t>Zamawiający zawrze umowę w sprawie zamówienia publicznego w terminie nie krótsz</w:t>
      </w:r>
      <w:r w:rsidR="00AD1C02" w:rsidRPr="009B3DFA">
        <w:rPr>
          <w:snapToGrid w:val="0"/>
          <w:sz w:val="22"/>
          <w:szCs w:val="22"/>
        </w:rPr>
        <w:t>ym niż 5 dni od dnia przesłania</w:t>
      </w:r>
      <w:r w:rsidR="00857CB9" w:rsidRPr="009B3DFA">
        <w:rPr>
          <w:snapToGrid w:val="0"/>
          <w:sz w:val="22"/>
          <w:szCs w:val="22"/>
        </w:rPr>
        <w:t xml:space="preserve"> zawiadomienia o wyborze</w:t>
      </w:r>
      <w:r w:rsidR="00AD1C02" w:rsidRPr="009B3DFA">
        <w:rPr>
          <w:snapToGrid w:val="0"/>
          <w:sz w:val="22"/>
          <w:szCs w:val="22"/>
        </w:rPr>
        <w:t xml:space="preserve"> najkorzystniejszej</w:t>
      </w:r>
      <w:r w:rsidR="00DC7D37">
        <w:rPr>
          <w:snapToGrid w:val="0"/>
          <w:sz w:val="22"/>
          <w:szCs w:val="22"/>
        </w:rPr>
        <w:t xml:space="preserve"> oferty</w:t>
      </w:r>
      <w:r w:rsidR="00AD1C02" w:rsidRPr="009B3DFA">
        <w:rPr>
          <w:snapToGrid w:val="0"/>
          <w:sz w:val="22"/>
          <w:szCs w:val="22"/>
        </w:rPr>
        <w:t>, jeżeli zawiadomienie to zostało przesłane przy użyciu środków komunikacji elektronicznej, albo 10 dni- jeżeli zostało przesłane w inny sposób</w:t>
      </w:r>
      <w:r w:rsidR="00857CB9" w:rsidRPr="009B3DFA">
        <w:rPr>
          <w:snapToGrid w:val="0"/>
          <w:sz w:val="22"/>
          <w:szCs w:val="22"/>
        </w:rPr>
        <w:t>.</w:t>
      </w:r>
    </w:p>
    <w:p w:rsidR="00857CB9" w:rsidRPr="009B3DFA" w:rsidRDefault="001F5835" w:rsidP="0032389B">
      <w:pPr>
        <w:autoSpaceDE w:val="0"/>
        <w:autoSpaceDN w:val="0"/>
        <w:ind w:left="284" w:hanging="284"/>
        <w:jc w:val="both"/>
        <w:rPr>
          <w:sz w:val="22"/>
          <w:szCs w:val="22"/>
        </w:rPr>
      </w:pPr>
      <w:r w:rsidRPr="009B3DFA">
        <w:rPr>
          <w:snapToGrid w:val="0"/>
          <w:sz w:val="22"/>
          <w:szCs w:val="22"/>
        </w:rPr>
        <w:t>4)</w:t>
      </w:r>
      <w:r w:rsidR="0032389B">
        <w:rPr>
          <w:snapToGrid w:val="0"/>
          <w:sz w:val="22"/>
          <w:szCs w:val="22"/>
        </w:rPr>
        <w:t xml:space="preserve"> </w:t>
      </w:r>
      <w:r w:rsidR="00857CB9" w:rsidRPr="009B3DFA">
        <w:rPr>
          <w:snapToGrid w:val="0"/>
          <w:sz w:val="22"/>
          <w:szCs w:val="22"/>
        </w:rPr>
        <w:t xml:space="preserve">Zamawiający może zawrzeć umowę w sprawie zamówienia publicznego przed upływem </w:t>
      </w:r>
      <w:r w:rsidR="00857CB9" w:rsidRPr="009B3DFA">
        <w:rPr>
          <w:snapToGrid w:val="0"/>
          <w:sz w:val="22"/>
          <w:szCs w:val="22"/>
        </w:rPr>
        <w:br/>
        <w:t>5-dniowego</w:t>
      </w:r>
      <w:r w:rsidR="009B3DFA" w:rsidRPr="009B3DFA">
        <w:rPr>
          <w:snapToGrid w:val="0"/>
          <w:sz w:val="22"/>
          <w:szCs w:val="22"/>
        </w:rPr>
        <w:t xml:space="preserve"> terminu, jeżeli w postępowaniu</w:t>
      </w:r>
      <w:r w:rsidR="00857CB9" w:rsidRPr="009B3DFA">
        <w:rPr>
          <w:snapToGrid w:val="0"/>
          <w:sz w:val="22"/>
          <w:szCs w:val="22"/>
        </w:rPr>
        <w:t xml:space="preserve"> zost</w:t>
      </w:r>
      <w:r w:rsidR="009B3DFA" w:rsidRPr="009B3DFA">
        <w:rPr>
          <w:snapToGrid w:val="0"/>
          <w:sz w:val="22"/>
          <w:szCs w:val="22"/>
        </w:rPr>
        <w:t>anie złożona tylko jedna oferta.</w:t>
      </w:r>
    </w:p>
    <w:p w:rsidR="00857CB9" w:rsidRPr="00B5662B" w:rsidRDefault="0032389B" w:rsidP="00857CB9">
      <w:pPr>
        <w:autoSpaceDE w:val="0"/>
        <w:autoSpaceDN w:val="0"/>
        <w:ind w:left="360" w:hanging="360"/>
        <w:jc w:val="both"/>
        <w:rPr>
          <w:snapToGrid w:val="0"/>
          <w:sz w:val="22"/>
          <w:szCs w:val="22"/>
        </w:rPr>
      </w:pPr>
      <w:r>
        <w:rPr>
          <w:snapToGrid w:val="0"/>
          <w:sz w:val="22"/>
          <w:szCs w:val="22"/>
        </w:rPr>
        <w:t xml:space="preserve">5) </w:t>
      </w:r>
      <w:r w:rsidR="00857CB9" w:rsidRPr="00B5662B">
        <w:rPr>
          <w:snapToGrid w:val="0"/>
          <w:sz w:val="22"/>
          <w:szCs w:val="22"/>
        </w:rPr>
        <w:t xml:space="preserve">W przypadku, gdy Wykonawca, którego oferta została wybrana, uchyla się od zawarcia umowy w sprawie zamówienia publicznego lub nie wnosi wymaganego zabezpieczenia należytego wykonania umowy, Zamawiający dokona wyboru oferty najkorzystniejszej spośród pozostałych ofert bez przeprowadzenia ich ponownego badania i oceny, chyba, że będą zachodziły przesłanki unieważnienia postępowania, o których mowa w art. 93 ust.1 ustawy Prawo zamówień publicznych. </w:t>
      </w:r>
    </w:p>
    <w:p w:rsidR="00857CB9" w:rsidRPr="00B5662B" w:rsidRDefault="0032389B" w:rsidP="00857CB9">
      <w:pPr>
        <w:autoSpaceDE w:val="0"/>
        <w:autoSpaceDN w:val="0"/>
        <w:ind w:left="360" w:hanging="360"/>
        <w:jc w:val="both"/>
        <w:rPr>
          <w:sz w:val="22"/>
          <w:szCs w:val="22"/>
        </w:rPr>
      </w:pPr>
      <w:r>
        <w:rPr>
          <w:snapToGrid w:val="0"/>
          <w:sz w:val="22"/>
          <w:szCs w:val="22"/>
        </w:rPr>
        <w:t xml:space="preserve">6) </w:t>
      </w:r>
      <w:r w:rsidR="00857CB9" w:rsidRPr="00B5662B">
        <w:rPr>
          <w:snapToGrid w:val="0"/>
          <w:sz w:val="22"/>
          <w:szCs w:val="22"/>
        </w:rPr>
        <w:t>Zgodnie z art. 139 i 140 ustawy Prawo zamówień publiczny</w:t>
      </w:r>
      <w:r w:rsidR="00050217">
        <w:rPr>
          <w:snapToGrid w:val="0"/>
          <w:sz w:val="22"/>
          <w:szCs w:val="22"/>
        </w:rPr>
        <w:t xml:space="preserve">ch umowa w sprawie niniejszego </w:t>
      </w:r>
      <w:r w:rsidR="00857CB9" w:rsidRPr="00B5662B">
        <w:rPr>
          <w:snapToGrid w:val="0"/>
          <w:sz w:val="22"/>
          <w:szCs w:val="22"/>
        </w:rPr>
        <w:t>zamówienia:</w:t>
      </w:r>
    </w:p>
    <w:p w:rsidR="00857CB9" w:rsidRPr="00B5662B" w:rsidRDefault="00857CB9" w:rsidP="00967662">
      <w:pPr>
        <w:widowControl w:val="0"/>
        <w:numPr>
          <w:ilvl w:val="1"/>
          <w:numId w:val="7"/>
        </w:numPr>
        <w:tabs>
          <w:tab w:val="clear" w:pos="1440"/>
          <w:tab w:val="num" w:pos="567"/>
          <w:tab w:val="num" w:pos="900"/>
        </w:tabs>
        <w:autoSpaceDE w:val="0"/>
        <w:autoSpaceDN w:val="0"/>
        <w:ind w:left="567" w:hanging="27"/>
        <w:jc w:val="both"/>
        <w:rPr>
          <w:snapToGrid w:val="0"/>
          <w:sz w:val="22"/>
          <w:szCs w:val="22"/>
        </w:rPr>
      </w:pPr>
      <w:r w:rsidRPr="00B5662B">
        <w:rPr>
          <w:snapToGrid w:val="0"/>
          <w:sz w:val="22"/>
          <w:szCs w:val="22"/>
        </w:rPr>
        <w:t>zostanie zawarta w formie pisemnej,</w:t>
      </w:r>
    </w:p>
    <w:p w:rsidR="00857CB9" w:rsidRPr="00B5662B" w:rsidRDefault="00857CB9" w:rsidP="00967662">
      <w:pPr>
        <w:widowControl w:val="0"/>
        <w:numPr>
          <w:ilvl w:val="1"/>
          <w:numId w:val="7"/>
        </w:numPr>
        <w:tabs>
          <w:tab w:val="clear" w:pos="1440"/>
          <w:tab w:val="num" w:pos="567"/>
          <w:tab w:val="num" w:pos="900"/>
        </w:tabs>
        <w:autoSpaceDE w:val="0"/>
        <w:autoSpaceDN w:val="0"/>
        <w:ind w:left="567" w:hanging="27"/>
        <w:jc w:val="both"/>
        <w:rPr>
          <w:snapToGrid w:val="0"/>
          <w:sz w:val="22"/>
          <w:szCs w:val="22"/>
        </w:rPr>
      </w:pPr>
      <w:r w:rsidRPr="00B5662B">
        <w:rPr>
          <w:snapToGrid w:val="0"/>
          <w:sz w:val="22"/>
          <w:szCs w:val="22"/>
        </w:rPr>
        <w:t>mają do niej zastosowanie przepisy Kodeksu cywilnego, jeżeli przepisy ustawy nie stanowią inaczej,</w:t>
      </w:r>
    </w:p>
    <w:p w:rsidR="00857CB9" w:rsidRPr="00B5662B" w:rsidRDefault="00857CB9" w:rsidP="00344312">
      <w:pPr>
        <w:widowControl w:val="0"/>
        <w:tabs>
          <w:tab w:val="num" w:pos="900"/>
        </w:tabs>
        <w:autoSpaceDE w:val="0"/>
        <w:autoSpaceDN w:val="0"/>
        <w:ind w:left="540" w:hanging="27"/>
        <w:jc w:val="both"/>
        <w:rPr>
          <w:snapToGrid w:val="0"/>
          <w:sz w:val="22"/>
          <w:szCs w:val="22"/>
        </w:rPr>
      </w:pPr>
      <w:r w:rsidRPr="00B5662B">
        <w:rPr>
          <w:snapToGrid w:val="0"/>
          <w:sz w:val="22"/>
          <w:szCs w:val="22"/>
        </w:rPr>
        <w:t xml:space="preserve">c) </w:t>
      </w:r>
      <w:r w:rsidRPr="00B5662B">
        <w:rPr>
          <w:snapToGrid w:val="0"/>
          <w:sz w:val="22"/>
          <w:szCs w:val="22"/>
        </w:rPr>
        <w:tab/>
        <w:t>jest jawna i podlega udostępnieniu na zasadach określonych w przepisach o dostępie do informacji publicznej,</w:t>
      </w:r>
    </w:p>
    <w:p w:rsidR="00857CB9" w:rsidRPr="00B5662B" w:rsidRDefault="00857CB9" w:rsidP="00344312">
      <w:pPr>
        <w:widowControl w:val="0"/>
        <w:tabs>
          <w:tab w:val="num" w:pos="900"/>
        </w:tabs>
        <w:autoSpaceDE w:val="0"/>
        <w:autoSpaceDN w:val="0"/>
        <w:ind w:left="540" w:hanging="27"/>
        <w:jc w:val="both"/>
        <w:rPr>
          <w:snapToGrid w:val="0"/>
          <w:sz w:val="22"/>
          <w:szCs w:val="22"/>
        </w:rPr>
      </w:pPr>
      <w:r w:rsidRPr="00B5662B">
        <w:rPr>
          <w:snapToGrid w:val="0"/>
          <w:sz w:val="22"/>
          <w:szCs w:val="22"/>
        </w:rPr>
        <w:t xml:space="preserve">d) </w:t>
      </w:r>
      <w:r w:rsidRPr="00B5662B">
        <w:rPr>
          <w:snapToGrid w:val="0"/>
          <w:sz w:val="22"/>
          <w:szCs w:val="22"/>
        </w:rPr>
        <w:tab/>
        <w:t>zakres św</w:t>
      </w:r>
      <w:r w:rsidR="0047237B" w:rsidRPr="00B5662B">
        <w:rPr>
          <w:snapToGrid w:val="0"/>
          <w:sz w:val="22"/>
          <w:szCs w:val="22"/>
        </w:rPr>
        <w:t xml:space="preserve">iadczenia Wykonawcy wynikający </w:t>
      </w:r>
      <w:r w:rsidRPr="00B5662B">
        <w:rPr>
          <w:snapToGrid w:val="0"/>
          <w:sz w:val="22"/>
          <w:szCs w:val="22"/>
        </w:rPr>
        <w:t>z umowy jest tożsamy z jego zobowiązaniem zawartym w ofercie,</w:t>
      </w:r>
    </w:p>
    <w:p w:rsidR="00857CB9" w:rsidRPr="00B5662B" w:rsidRDefault="00857CB9" w:rsidP="00344312">
      <w:pPr>
        <w:widowControl w:val="0"/>
        <w:tabs>
          <w:tab w:val="num" w:pos="900"/>
        </w:tabs>
        <w:autoSpaceDE w:val="0"/>
        <w:autoSpaceDN w:val="0"/>
        <w:ind w:left="540" w:hanging="27"/>
        <w:jc w:val="both"/>
        <w:rPr>
          <w:snapToGrid w:val="0"/>
          <w:sz w:val="22"/>
          <w:szCs w:val="22"/>
        </w:rPr>
      </w:pPr>
      <w:r w:rsidRPr="00B5662B">
        <w:rPr>
          <w:snapToGrid w:val="0"/>
          <w:sz w:val="22"/>
          <w:szCs w:val="22"/>
        </w:rPr>
        <w:t xml:space="preserve">e) </w:t>
      </w:r>
      <w:r w:rsidRPr="00B5662B">
        <w:rPr>
          <w:snapToGrid w:val="0"/>
          <w:sz w:val="22"/>
          <w:szCs w:val="22"/>
        </w:rPr>
        <w:tab/>
        <w:t>zostanie zawarta na okres wskazany w niniejszej specyfikacji</w:t>
      </w:r>
    </w:p>
    <w:p w:rsidR="00857CB9" w:rsidRPr="00B5662B" w:rsidRDefault="00857CB9" w:rsidP="00344312">
      <w:pPr>
        <w:widowControl w:val="0"/>
        <w:tabs>
          <w:tab w:val="num" w:pos="900"/>
        </w:tabs>
        <w:autoSpaceDE w:val="0"/>
        <w:autoSpaceDN w:val="0"/>
        <w:ind w:left="540" w:hanging="27"/>
        <w:jc w:val="both"/>
        <w:rPr>
          <w:snapToGrid w:val="0"/>
          <w:sz w:val="22"/>
          <w:szCs w:val="22"/>
        </w:rPr>
      </w:pPr>
      <w:r w:rsidRPr="00B5662B">
        <w:rPr>
          <w:snapToGrid w:val="0"/>
          <w:sz w:val="22"/>
          <w:szCs w:val="22"/>
        </w:rPr>
        <w:t xml:space="preserve">f) </w:t>
      </w:r>
      <w:r w:rsidRPr="00B5662B">
        <w:rPr>
          <w:snapToGrid w:val="0"/>
          <w:sz w:val="22"/>
          <w:szCs w:val="22"/>
        </w:rPr>
        <w:tab/>
        <w:t xml:space="preserve">podlega unieważnieniu: </w:t>
      </w:r>
    </w:p>
    <w:p w:rsidR="00857CB9" w:rsidRPr="00B5662B" w:rsidRDefault="00857CB9" w:rsidP="00967662">
      <w:pPr>
        <w:widowControl w:val="0"/>
        <w:numPr>
          <w:ilvl w:val="0"/>
          <w:numId w:val="9"/>
        </w:numPr>
        <w:tabs>
          <w:tab w:val="clear" w:pos="420"/>
          <w:tab w:val="num" w:pos="600"/>
        </w:tabs>
        <w:autoSpaceDE w:val="0"/>
        <w:autoSpaceDN w:val="0"/>
        <w:ind w:left="600" w:hanging="27"/>
        <w:jc w:val="both"/>
        <w:rPr>
          <w:snapToGrid w:val="0"/>
          <w:sz w:val="22"/>
          <w:szCs w:val="22"/>
        </w:rPr>
      </w:pPr>
      <w:r w:rsidRPr="00B5662B">
        <w:rPr>
          <w:snapToGrid w:val="0"/>
          <w:sz w:val="22"/>
          <w:szCs w:val="22"/>
        </w:rPr>
        <w:t>w części wykraczającej poza określenie przedmiotu zamówienia zawarte</w:t>
      </w:r>
      <w:r w:rsidR="00B5662B" w:rsidRPr="00B5662B">
        <w:rPr>
          <w:snapToGrid w:val="0"/>
          <w:sz w:val="22"/>
          <w:szCs w:val="22"/>
        </w:rPr>
        <w:t>go</w:t>
      </w:r>
      <w:r w:rsidRPr="00B5662B">
        <w:rPr>
          <w:snapToGrid w:val="0"/>
          <w:sz w:val="22"/>
          <w:szCs w:val="22"/>
        </w:rPr>
        <w:t xml:space="preserve"> w specyfikacji istotnych warunków zamówienia oraz </w:t>
      </w:r>
    </w:p>
    <w:p w:rsidR="00857CB9" w:rsidRPr="00B5662B" w:rsidRDefault="00857CB9" w:rsidP="00967662">
      <w:pPr>
        <w:widowControl w:val="0"/>
        <w:numPr>
          <w:ilvl w:val="0"/>
          <w:numId w:val="9"/>
        </w:numPr>
        <w:tabs>
          <w:tab w:val="clear" w:pos="420"/>
          <w:tab w:val="num" w:pos="600"/>
        </w:tabs>
        <w:autoSpaceDE w:val="0"/>
        <w:autoSpaceDN w:val="0"/>
        <w:ind w:left="600" w:hanging="27"/>
        <w:jc w:val="both"/>
        <w:rPr>
          <w:snapToGrid w:val="0"/>
          <w:sz w:val="22"/>
          <w:szCs w:val="22"/>
        </w:rPr>
      </w:pPr>
      <w:r w:rsidRPr="00B5662B">
        <w:rPr>
          <w:snapToGrid w:val="0"/>
          <w:sz w:val="22"/>
          <w:szCs w:val="22"/>
        </w:rPr>
        <w:t>jeżeli zachodzą przesłanki o</w:t>
      </w:r>
      <w:r w:rsidR="00B5662B" w:rsidRPr="00B5662B">
        <w:rPr>
          <w:snapToGrid w:val="0"/>
          <w:sz w:val="22"/>
          <w:szCs w:val="22"/>
        </w:rPr>
        <w:t xml:space="preserve">kreślone w art. 146 ustawy </w:t>
      </w:r>
      <w:proofErr w:type="spellStart"/>
      <w:r w:rsidR="00B5662B" w:rsidRPr="00B5662B">
        <w:rPr>
          <w:snapToGrid w:val="0"/>
          <w:sz w:val="22"/>
          <w:szCs w:val="22"/>
        </w:rPr>
        <w:t>Pzp</w:t>
      </w:r>
      <w:proofErr w:type="spellEnd"/>
      <w:r w:rsidRPr="00B5662B">
        <w:rPr>
          <w:snapToGrid w:val="0"/>
          <w:sz w:val="22"/>
          <w:szCs w:val="22"/>
        </w:rPr>
        <w:t>,</w:t>
      </w:r>
    </w:p>
    <w:p w:rsidR="00857CB9" w:rsidRPr="00B5662B" w:rsidRDefault="0032389B" w:rsidP="00857CB9">
      <w:pPr>
        <w:autoSpaceDE w:val="0"/>
        <w:autoSpaceDN w:val="0"/>
        <w:rPr>
          <w:snapToGrid w:val="0"/>
          <w:sz w:val="22"/>
          <w:szCs w:val="22"/>
        </w:rPr>
      </w:pPr>
      <w:r>
        <w:rPr>
          <w:snapToGrid w:val="0"/>
          <w:sz w:val="22"/>
          <w:szCs w:val="22"/>
        </w:rPr>
        <w:t xml:space="preserve">7) </w:t>
      </w:r>
      <w:r w:rsidR="00857CB9" w:rsidRPr="00B5662B">
        <w:rPr>
          <w:snapToGrid w:val="0"/>
          <w:sz w:val="22"/>
          <w:szCs w:val="22"/>
        </w:rPr>
        <w:t xml:space="preserve">Zamawiający może odstąpić od umowy na zasadach określonych w art. 145 </w:t>
      </w:r>
      <w:r w:rsidR="00B5662B" w:rsidRPr="00B5662B">
        <w:rPr>
          <w:snapToGrid w:val="0"/>
          <w:sz w:val="22"/>
          <w:szCs w:val="22"/>
        </w:rPr>
        <w:t xml:space="preserve">ustawy </w:t>
      </w:r>
      <w:proofErr w:type="spellStart"/>
      <w:r w:rsidR="00857CB9" w:rsidRPr="00B5662B">
        <w:rPr>
          <w:snapToGrid w:val="0"/>
          <w:sz w:val="22"/>
          <w:szCs w:val="22"/>
        </w:rPr>
        <w:t>Pzp</w:t>
      </w:r>
      <w:proofErr w:type="spellEnd"/>
      <w:r w:rsidR="00857CB9" w:rsidRPr="00B5662B">
        <w:rPr>
          <w:snapToGrid w:val="0"/>
          <w:sz w:val="22"/>
          <w:szCs w:val="22"/>
        </w:rPr>
        <w:t>.</w:t>
      </w:r>
    </w:p>
    <w:p w:rsidR="00061FD0" w:rsidRDefault="00B5662B" w:rsidP="007D3949">
      <w:pPr>
        <w:autoSpaceDE w:val="0"/>
        <w:autoSpaceDN w:val="0"/>
        <w:rPr>
          <w:sz w:val="22"/>
          <w:szCs w:val="22"/>
        </w:rPr>
      </w:pPr>
      <w:r w:rsidRPr="00B5662B">
        <w:rPr>
          <w:sz w:val="22"/>
          <w:szCs w:val="22"/>
        </w:rPr>
        <w:t xml:space="preserve">8) Zamawiający może rozwiązać umowę na zasadach określonych w art. 145a ustawy </w:t>
      </w:r>
      <w:proofErr w:type="spellStart"/>
      <w:r w:rsidRPr="00B5662B">
        <w:rPr>
          <w:sz w:val="22"/>
          <w:szCs w:val="22"/>
        </w:rPr>
        <w:t>Pzp</w:t>
      </w:r>
      <w:proofErr w:type="spellEnd"/>
      <w:r w:rsidRPr="00B5662B">
        <w:rPr>
          <w:sz w:val="22"/>
          <w:szCs w:val="22"/>
        </w:rPr>
        <w:t>.</w:t>
      </w:r>
    </w:p>
    <w:p w:rsidR="00115D1A" w:rsidRPr="007D3949" w:rsidRDefault="00115D1A" w:rsidP="007D3949">
      <w:pPr>
        <w:autoSpaceDE w:val="0"/>
        <w:autoSpaceDN w:val="0"/>
        <w:rPr>
          <w:sz w:val="22"/>
          <w:szCs w:val="22"/>
        </w:rPr>
      </w:pPr>
    </w:p>
    <w:tbl>
      <w:tblPr>
        <w:tblStyle w:val="Tabela-Siatka"/>
        <w:tblW w:w="0" w:type="auto"/>
        <w:tblLook w:val="04A0" w:firstRow="1" w:lastRow="0" w:firstColumn="1" w:lastColumn="0" w:noHBand="0" w:noVBand="1"/>
      </w:tblPr>
      <w:tblGrid>
        <w:gridCol w:w="9373"/>
      </w:tblGrid>
      <w:tr w:rsidR="006941A4" w:rsidRPr="00275907" w:rsidTr="006941A4">
        <w:tc>
          <w:tcPr>
            <w:tcW w:w="9373" w:type="dxa"/>
            <w:shd w:val="clear" w:color="auto" w:fill="E7E6E6" w:themeFill="background2"/>
          </w:tcPr>
          <w:p w:rsidR="006941A4" w:rsidRPr="00275907" w:rsidRDefault="006941A4" w:rsidP="00596701">
            <w:pPr>
              <w:pStyle w:val="Tekstpodstawowywcity"/>
              <w:widowControl w:val="0"/>
              <w:numPr>
                <w:ilvl w:val="0"/>
                <w:numId w:val="21"/>
              </w:numPr>
              <w:tabs>
                <w:tab w:val="left" w:pos="851"/>
                <w:tab w:val="num" w:pos="2700"/>
                <w:tab w:val="left" w:pos="2977"/>
                <w:tab w:val="left" w:pos="3119"/>
              </w:tabs>
              <w:jc w:val="both"/>
              <w:rPr>
                <w:rFonts w:ascii="Times New Roman" w:hAnsi="Times New Roman"/>
                <w:b/>
                <w:sz w:val="22"/>
                <w:szCs w:val="22"/>
                <w:u w:val="none"/>
              </w:rPr>
            </w:pPr>
            <w:r w:rsidRPr="00275907">
              <w:rPr>
                <w:rFonts w:ascii="Times New Roman" w:hAnsi="Times New Roman"/>
                <w:b/>
                <w:sz w:val="22"/>
                <w:szCs w:val="22"/>
                <w:u w:val="none"/>
              </w:rPr>
              <w:t xml:space="preserve"> Wymagania dotyczące zabezpieczenia należytego wykonania umowy:</w:t>
            </w:r>
          </w:p>
        </w:tc>
      </w:tr>
    </w:tbl>
    <w:p w:rsidR="003751EA" w:rsidRPr="008F30A6" w:rsidRDefault="003751EA" w:rsidP="003751EA">
      <w:pPr>
        <w:pStyle w:val="Tekstpodstawowywcity"/>
        <w:jc w:val="both"/>
        <w:rPr>
          <w:rFonts w:ascii="Times New Roman" w:hAnsi="Times New Roman"/>
          <w:b/>
          <w:sz w:val="22"/>
          <w:szCs w:val="22"/>
        </w:rPr>
      </w:pPr>
    </w:p>
    <w:p w:rsidR="003751EA" w:rsidRDefault="003751EA" w:rsidP="00B82E39">
      <w:pPr>
        <w:pStyle w:val="Tekstpodstawowywcity"/>
        <w:numPr>
          <w:ilvl w:val="0"/>
          <w:numId w:val="43"/>
        </w:numPr>
        <w:tabs>
          <w:tab w:val="clear" w:pos="720"/>
          <w:tab w:val="num" w:pos="426"/>
        </w:tabs>
        <w:ind w:left="426" w:hanging="426"/>
        <w:jc w:val="both"/>
        <w:rPr>
          <w:rFonts w:ascii="Times New Roman" w:hAnsi="Times New Roman"/>
          <w:b/>
          <w:bCs/>
          <w:sz w:val="22"/>
          <w:szCs w:val="22"/>
          <w:u w:val="none"/>
        </w:rPr>
      </w:pPr>
      <w:r w:rsidRPr="008F30A6">
        <w:rPr>
          <w:rFonts w:ascii="Times New Roman" w:hAnsi="Times New Roman"/>
          <w:sz w:val="22"/>
          <w:szCs w:val="22"/>
          <w:u w:val="none"/>
        </w:rPr>
        <w:t xml:space="preserve">Zamawiający wymaga wniesienia zabezpieczenia należytego wykonania umowy w wysokości </w:t>
      </w:r>
      <w:r w:rsidRPr="008F30A6">
        <w:rPr>
          <w:rFonts w:ascii="Times New Roman" w:hAnsi="Times New Roman"/>
          <w:sz w:val="22"/>
          <w:szCs w:val="22"/>
          <w:u w:val="none"/>
        </w:rPr>
        <w:br/>
      </w:r>
      <w:r w:rsidRPr="008F30A6">
        <w:rPr>
          <w:rFonts w:ascii="Times New Roman" w:hAnsi="Times New Roman"/>
          <w:b/>
          <w:sz w:val="22"/>
          <w:szCs w:val="22"/>
          <w:u w:val="none"/>
        </w:rPr>
        <w:t>10 %</w:t>
      </w:r>
      <w:r w:rsidRPr="008F30A6">
        <w:rPr>
          <w:rFonts w:ascii="Times New Roman" w:hAnsi="Times New Roman"/>
          <w:sz w:val="22"/>
          <w:szCs w:val="22"/>
          <w:u w:val="none"/>
        </w:rPr>
        <w:t xml:space="preserve"> </w:t>
      </w:r>
      <w:r w:rsidRPr="008F30A6">
        <w:rPr>
          <w:rFonts w:ascii="Times New Roman" w:hAnsi="Times New Roman"/>
          <w:b/>
          <w:bCs/>
          <w:sz w:val="22"/>
          <w:szCs w:val="22"/>
          <w:u w:val="none"/>
        </w:rPr>
        <w:t>wartości przedmiotu umowy brutto.</w:t>
      </w:r>
    </w:p>
    <w:p w:rsidR="003751EA" w:rsidRPr="00552D58" w:rsidRDefault="003751EA" w:rsidP="00B82E39">
      <w:pPr>
        <w:pStyle w:val="Tekstpodstawowywcity"/>
        <w:numPr>
          <w:ilvl w:val="0"/>
          <w:numId w:val="43"/>
        </w:numPr>
        <w:tabs>
          <w:tab w:val="clear" w:pos="720"/>
          <w:tab w:val="num" w:pos="426"/>
        </w:tabs>
        <w:ind w:left="426" w:hanging="426"/>
        <w:jc w:val="both"/>
        <w:rPr>
          <w:rFonts w:ascii="Times New Roman" w:hAnsi="Times New Roman"/>
          <w:b/>
          <w:bCs/>
          <w:sz w:val="22"/>
          <w:szCs w:val="22"/>
          <w:u w:val="none"/>
        </w:rPr>
      </w:pPr>
      <w:r w:rsidRPr="00552D58">
        <w:rPr>
          <w:rFonts w:ascii="Times New Roman" w:hAnsi="Times New Roman"/>
          <w:sz w:val="22"/>
          <w:szCs w:val="22"/>
          <w:u w:val="none"/>
        </w:rPr>
        <w:t>Zabezpieczenie może być wnoszone w następujących formach:</w:t>
      </w:r>
    </w:p>
    <w:p w:rsidR="003751EA" w:rsidRPr="00634522" w:rsidRDefault="003751EA" w:rsidP="001E4EC9">
      <w:pPr>
        <w:pStyle w:val="Tekstpodstawowywcity"/>
        <w:numPr>
          <w:ilvl w:val="0"/>
          <w:numId w:val="38"/>
        </w:numPr>
        <w:tabs>
          <w:tab w:val="clear" w:pos="720"/>
          <w:tab w:val="num" w:pos="426"/>
        </w:tabs>
        <w:autoSpaceDN w:val="0"/>
        <w:ind w:left="426" w:firstLine="0"/>
        <w:jc w:val="both"/>
        <w:rPr>
          <w:rFonts w:ascii="Times New Roman" w:hAnsi="Times New Roman"/>
          <w:sz w:val="22"/>
          <w:szCs w:val="22"/>
          <w:u w:val="none"/>
        </w:rPr>
      </w:pPr>
      <w:r w:rsidRPr="00634522">
        <w:rPr>
          <w:rFonts w:ascii="Times New Roman" w:hAnsi="Times New Roman"/>
          <w:sz w:val="22"/>
          <w:szCs w:val="22"/>
          <w:u w:val="none"/>
        </w:rPr>
        <w:t>pieniądzu,</w:t>
      </w:r>
    </w:p>
    <w:p w:rsidR="003751EA" w:rsidRPr="00634522" w:rsidRDefault="003751EA" w:rsidP="001E4EC9">
      <w:pPr>
        <w:pStyle w:val="Tekstpodstawowywcity"/>
        <w:numPr>
          <w:ilvl w:val="0"/>
          <w:numId w:val="38"/>
        </w:numPr>
        <w:tabs>
          <w:tab w:val="clear" w:pos="720"/>
          <w:tab w:val="num" w:pos="426"/>
        </w:tabs>
        <w:autoSpaceDN w:val="0"/>
        <w:ind w:left="426" w:firstLine="0"/>
        <w:jc w:val="both"/>
        <w:rPr>
          <w:rFonts w:ascii="Times New Roman" w:hAnsi="Times New Roman"/>
          <w:sz w:val="22"/>
          <w:szCs w:val="22"/>
          <w:u w:val="none"/>
        </w:rPr>
      </w:pPr>
      <w:r w:rsidRPr="00634522">
        <w:rPr>
          <w:rFonts w:ascii="Times New Roman" w:hAnsi="Times New Roman"/>
          <w:sz w:val="22"/>
          <w:szCs w:val="22"/>
          <w:u w:val="none"/>
        </w:rPr>
        <w:t xml:space="preserve">poręczeniach bankowych lub poręczeniach spółdzielczej kasy oszczędnościowo – kredytowej, z tym, że zobowiązanie kasy jest zobowiązaniem pieniężnym, </w:t>
      </w:r>
    </w:p>
    <w:p w:rsidR="003751EA" w:rsidRPr="00634522" w:rsidRDefault="003751EA" w:rsidP="001E4EC9">
      <w:pPr>
        <w:pStyle w:val="Tekstpodstawowywcity"/>
        <w:numPr>
          <w:ilvl w:val="0"/>
          <w:numId w:val="38"/>
        </w:numPr>
        <w:tabs>
          <w:tab w:val="clear" w:pos="720"/>
          <w:tab w:val="num" w:pos="426"/>
        </w:tabs>
        <w:autoSpaceDN w:val="0"/>
        <w:ind w:left="426" w:firstLine="0"/>
        <w:jc w:val="both"/>
        <w:rPr>
          <w:rFonts w:ascii="Times New Roman" w:hAnsi="Times New Roman"/>
          <w:sz w:val="22"/>
          <w:szCs w:val="22"/>
          <w:u w:val="none"/>
        </w:rPr>
      </w:pPr>
      <w:r w:rsidRPr="00634522">
        <w:rPr>
          <w:rFonts w:ascii="Times New Roman" w:hAnsi="Times New Roman"/>
          <w:sz w:val="22"/>
          <w:szCs w:val="22"/>
          <w:u w:val="none"/>
        </w:rPr>
        <w:t>gwarancjach bankowych,</w:t>
      </w:r>
    </w:p>
    <w:p w:rsidR="003751EA" w:rsidRPr="00634522" w:rsidRDefault="003751EA" w:rsidP="001E4EC9">
      <w:pPr>
        <w:pStyle w:val="Tekstpodstawowywcity"/>
        <w:numPr>
          <w:ilvl w:val="0"/>
          <w:numId w:val="38"/>
        </w:numPr>
        <w:tabs>
          <w:tab w:val="clear" w:pos="720"/>
          <w:tab w:val="num" w:pos="426"/>
        </w:tabs>
        <w:autoSpaceDN w:val="0"/>
        <w:ind w:left="426" w:firstLine="0"/>
        <w:jc w:val="both"/>
        <w:rPr>
          <w:rFonts w:ascii="Times New Roman" w:hAnsi="Times New Roman"/>
          <w:sz w:val="22"/>
          <w:szCs w:val="22"/>
          <w:u w:val="none"/>
        </w:rPr>
      </w:pPr>
      <w:r w:rsidRPr="00634522">
        <w:rPr>
          <w:rFonts w:ascii="Times New Roman" w:hAnsi="Times New Roman"/>
          <w:sz w:val="22"/>
          <w:szCs w:val="22"/>
          <w:u w:val="none"/>
        </w:rPr>
        <w:t>gwarancjach ubezpieczeniowych,</w:t>
      </w:r>
    </w:p>
    <w:p w:rsidR="003751EA" w:rsidRPr="00634522" w:rsidRDefault="003751EA" w:rsidP="001E4EC9">
      <w:pPr>
        <w:pStyle w:val="Tekstpodstawowywcity"/>
        <w:numPr>
          <w:ilvl w:val="0"/>
          <w:numId w:val="38"/>
        </w:numPr>
        <w:tabs>
          <w:tab w:val="clear" w:pos="720"/>
          <w:tab w:val="num" w:pos="426"/>
        </w:tabs>
        <w:autoSpaceDN w:val="0"/>
        <w:ind w:left="426" w:firstLine="0"/>
        <w:jc w:val="both"/>
        <w:rPr>
          <w:rFonts w:ascii="Times New Roman" w:hAnsi="Times New Roman"/>
          <w:sz w:val="22"/>
          <w:szCs w:val="22"/>
          <w:u w:val="none"/>
        </w:rPr>
      </w:pPr>
      <w:r w:rsidRPr="00634522">
        <w:rPr>
          <w:rFonts w:ascii="Times New Roman" w:hAnsi="Times New Roman"/>
          <w:sz w:val="22"/>
          <w:szCs w:val="22"/>
          <w:u w:val="none"/>
        </w:rPr>
        <w:t>poręczeniach udzielanych przez podmioty, o których mowa w art. 6 b ust. 5 pkt. 2 ustawy z dnia 9 listopada 2000 roku o utworzeniu Polskiej Agencji Rozwoju Przedsiębiorczości.</w:t>
      </w:r>
    </w:p>
    <w:p w:rsidR="003751EA" w:rsidRPr="00634522" w:rsidRDefault="003751EA" w:rsidP="00B82E39">
      <w:pPr>
        <w:pStyle w:val="Tekstpodstawowywcity"/>
        <w:numPr>
          <w:ilvl w:val="0"/>
          <w:numId w:val="43"/>
        </w:numPr>
        <w:tabs>
          <w:tab w:val="clear" w:pos="720"/>
        </w:tabs>
        <w:autoSpaceDN w:val="0"/>
        <w:ind w:left="426" w:hanging="426"/>
        <w:jc w:val="both"/>
        <w:rPr>
          <w:rFonts w:ascii="Times New Roman" w:hAnsi="Times New Roman"/>
          <w:bCs/>
          <w:sz w:val="22"/>
          <w:szCs w:val="22"/>
          <w:u w:val="none"/>
        </w:rPr>
      </w:pPr>
      <w:r w:rsidRPr="00634522">
        <w:rPr>
          <w:rFonts w:ascii="Times New Roman" w:hAnsi="Times New Roman"/>
          <w:bCs/>
          <w:sz w:val="22"/>
          <w:szCs w:val="22"/>
          <w:u w:val="none"/>
        </w:rPr>
        <w:t>Zamawiający nie wyraża zgody na wnoszenie zabezpieczenia w następujących formach:</w:t>
      </w:r>
    </w:p>
    <w:p w:rsidR="003751EA" w:rsidRPr="00634522" w:rsidRDefault="003751EA" w:rsidP="001E4EC9">
      <w:pPr>
        <w:pStyle w:val="Tekstpodstawowywcity"/>
        <w:numPr>
          <w:ilvl w:val="0"/>
          <w:numId w:val="39"/>
        </w:numPr>
        <w:tabs>
          <w:tab w:val="clear" w:pos="720"/>
          <w:tab w:val="num" w:pos="426"/>
        </w:tabs>
        <w:autoSpaceDN w:val="0"/>
        <w:ind w:left="426" w:firstLine="0"/>
        <w:jc w:val="both"/>
        <w:rPr>
          <w:rFonts w:ascii="Times New Roman" w:hAnsi="Times New Roman"/>
          <w:b/>
          <w:bCs/>
          <w:sz w:val="22"/>
          <w:szCs w:val="22"/>
          <w:u w:val="none"/>
        </w:rPr>
      </w:pPr>
      <w:r w:rsidRPr="00634522">
        <w:rPr>
          <w:rFonts w:ascii="Times New Roman" w:hAnsi="Times New Roman"/>
          <w:sz w:val="22"/>
          <w:szCs w:val="22"/>
          <w:u w:val="none"/>
        </w:rPr>
        <w:t xml:space="preserve">w wekslach z poręczeniem wekslowym banku lub spółdzielczej kasy oszczędnościowo – kredytowej </w:t>
      </w:r>
    </w:p>
    <w:p w:rsidR="003751EA" w:rsidRPr="00634522" w:rsidRDefault="003751EA" w:rsidP="001E4EC9">
      <w:pPr>
        <w:pStyle w:val="Tekstpodstawowywcity"/>
        <w:numPr>
          <w:ilvl w:val="0"/>
          <w:numId w:val="39"/>
        </w:numPr>
        <w:tabs>
          <w:tab w:val="clear" w:pos="720"/>
          <w:tab w:val="num" w:pos="426"/>
        </w:tabs>
        <w:autoSpaceDN w:val="0"/>
        <w:ind w:left="426" w:firstLine="0"/>
        <w:jc w:val="both"/>
        <w:rPr>
          <w:rFonts w:ascii="Times New Roman" w:hAnsi="Times New Roman"/>
          <w:b/>
          <w:bCs/>
          <w:sz w:val="22"/>
          <w:szCs w:val="22"/>
          <w:u w:val="none"/>
        </w:rPr>
      </w:pPr>
      <w:r w:rsidRPr="00634522">
        <w:rPr>
          <w:rFonts w:ascii="Times New Roman" w:hAnsi="Times New Roman"/>
          <w:sz w:val="22"/>
          <w:szCs w:val="22"/>
          <w:u w:val="none"/>
        </w:rPr>
        <w:lastRenderedPageBreak/>
        <w:t>przez ustanowienie zastawu na papierach wartościowych emitowanych przez Skarb Państwa lub jednostkę samorządu terytorialnego,</w:t>
      </w:r>
    </w:p>
    <w:p w:rsidR="003751EA" w:rsidRPr="00634522" w:rsidRDefault="003751EA" w:rsidP="001E4EC9">
      <w:pPr>
        <w:pStyle w:val="Tekstpodstawowywcity"/>
        <w:numPr>
          <w:ilvl w:val="0"/>
          <w:numId w:val="39"/>
        </w:numPr>
        <w:tabs>
          <w:tab w:val="clear" w:pos="720"/>
          <w:tab w:val="num" w:pos="426"/>
        </w:tabs>
        <w:autoSpaceDN w:val="0"/>
        <w:ind w:left="426" w:firstLine="0"/>
        <w:jc w:val="both"/>
        <w:rPr>
          <w:rFonts w:ascii="Times New Roman" w:hAnsi="Times New Roman"/>
          <w:b/>
          <w:bCs/>
          <w:sz w:val="22"/>
          <w:szCs w:val="22"/>
          <w:u w:val="none"/>
        </w:rPr>
      </w:pPr>
      <w:r w:rsidRPr="00634522">
        <w:rPr>
          <w:rFonts w:ascii="Times New Roman" w:hAnsi="Times New Roman"/>
          <w:sz w:val="22"/>
          <w:szCs w:val="22"/>
          <w:u w:val="none"/>
        </w:rPr>
        <w:t>przez ustanowienie zastawu rejestrowego na zasadach określonych w przepisach o zastawie rejestrowym i rejestrze zastawów.</w:t>
      </w:r>
    </w:p>
    <w:p w:rsidR="003751EA" w:rsidRPr="00634522" w:rsidRDefault="003751EA" w:rsidP="00B82E39">
      <w:pPr>
        <w:pStyle w:val="Tekstpodstawowywcity"/>
        <w:numPr>
          <w:ilvl w:val="0"/>
          <w:numId w:val="43"/>
        </w:numPr>
        <w:autoSpaceDN w:val="0"/>
        <w:ind w:left="426" w:hanging="426"/>
        <w:jc w:val="both"/>
        <w:rPr>
          <w:rFonts w:ascii="Times New Roman" w:hAnsi="Times New Roman"/>
          <w:snapToGrid w:val="0"/>
          <w:sz w:val="22"/>
          <w:szCs w:val="22"/>
          <w:u w:val="none"/>
        </w:rPr>
      </w:pPr>
      <w:r w:rsidRPr="00634522">
        <w:rPr>
          <w:rFonts w:ascii="Times New Roman" w:hAnsi="Times New Roman"/>
          <w:snapToGrid w:val="0"/>
          <w:sz w:val="22"/>
          <w:szCs w:val="22"/>
          <w:u w:val="none"/>
        </w:rPr>
        <w:t>Zabezpieczenie wnoszone w:</w:t>
      </w:r>
    </w:p>
    <w:p w:rsidR="003751EA" w:rsidRPr="00634522" w:rsidRDefault="003751EA" w:rsidP="00115D1A">
      <w:pPr>
        <w:pStyle w:val="Tekstpodstawowywcity"/>
        <w:numPr>
          <w:ilvl w:val="0"/>
          <w:numId w:val="40"/>
        </w:numPr>
        <w:tabs>
          <w:tab w:val="clear" w:pos="720"/>
          <w:tab w:val="num" w:pos="426"/>
        </w:tabs>
        <w:autoSpaceDN w:val="0"/>
        <w:ind w:left="426" w:firstLine="0"/>
        <w:jc w:val="both"/>
        <w:rPr>
          <w:rFonts w:ascii="Times New Roman" w:hAnsi="Times New Roman"/>
          <w:sz w:val="22"/>
          <w:szCs w:val="22"/>
          <w:u w:val="none"/>
        </w:rPr>
      </w:pPr>
      <w:r w:rsidRPr="00634522">
        <w:rPr>
          <w:rFonts w:ascii="Times New Roman" w:hAnsi="Times New Roman"/>
          <w:snapToGrid w:val="0"/>
          <w:sz w:val="22"/>
          <w:szCs w:val="22"/>
          <w:u w:val="none"/>
        </w:rPr>
        <w:t xml:space="preserve">pieniądzu należy wpłacić przelewem na rachunek bankowy </w:t>
      </w:r>
      <w:r w:rsidRPr="00634522">
        <w:rPr>
          <w:rFonts w:ascii="Times New Roman" w:hAnsi="Times New Roman"/>
          <w:b/>
          <w:snapToGrid w:val="0"/>
          <w:sz w:val="22"/>
          <w:szCs w:val="22"/>
          <w:u w:val="none"/>
        </w:rPr>
        <w:t>Zamawiającego</w:t>
      </w:r>
      <w:r w:rsidRPr="00634522">
        <w:rPr>
          <w:rFonts w:ascii="Times New Roman" w:hAnsi="Times New Roman"/>
          <w:snapToGrid w:val="0"/>
          <w:sz w:val="22"/>
          <w:szCs w:val="22"/>
          <w:u w:val="none"/>
        </w:rPr>
        <w:t xml:space="preserve"> </w:t>
      </w:r>
      <w:r w:rsidR="00115D1A" w:rsidRPr="00115D1A">
        <w:rPr>
          <w:rFonts w:ascii="Times New Roman" w:hAnsi="Times New Roman"/>
          <w:b/>
          <w:snapToGrid w:val="0"/>
          <w:sz w:val="22"/>
          <w:szCs w:val="22"/>
          <w:u w:val="none"/>
        </w:rPr>
        <w:t>w</w:t>
      </w:r>
      <w:r w:rsidR="00115D1A">
        <w:rPr>
          <w:rFonts w:ascii="Times New Roman" w:hAnsi="Times New Roman"/>
          <w:snapToGrid w:val="0"/>
          <w:sz w:val="22"/>
          <w:szCs w:val="22"/>
          <w:u w:val="none"/>
        </w:rPr>
        <w:t xml:space="preserve"> </w:t>
      </w:r>
      <w:r w:rsidR="00115D1A" w:rsidRPr="002263C6">
        <w:rPr>
          <w:rFonts w:ascii="Times New Roman" w:hAnsi="Times New Roman"/>
          <w:b/>
          <w:snapToGrid w:val="0"/>
          <w:sz w:val="22"/>
          <w:szCs w:val="22"/>
        </w:rPr>
        <w:t>Banku Zachodnim WBK S.A. 1 Oddział w Brzegu, nr rachunku: 94 1090 2141 0000 0001 3528 6629</w:t>
      </w:r>
      <w:r w:rsidR="00115D1A">
        <w:rPr>
          <w:rFonts w:ascii="Times New Roman" w:hAnsi="Times New Roman"/>
          <w:b/>
          <w:snapToGrid w:val="0"/>
          <w:sz w:val="22"/>
          <w:szCs w:val="22"/>
        </w:rPr>
        <w:t>,</w:t>
      </w:r>
    </w:p>
    <w:p w:rsidR="003751EA" w:rsidRDefault="003751EA" w:rsidP="00115D1A">
      <w:pPr>
        <w:pStyle w:val="Tekstpodstawowywcity"/>
        <w:numPr>
          <w:ilvl w:val="0"/>
          <w:numId w:val="40"/>
        </w:numPr>
        <w:tabs>
          <w:tab w:val="clear" w:pos="720"/>
          <w:tab w:val="num" w:pos="0"/>
          <w:tab w:val="left" w:pos="400"/>
          <w:tab w:val="num" w:pos="426"/>
        </w:tabs>
        <w:autoSpaceDN w:val="0"/>
        <w:ind w:left="426" w:firstLine="0"/>
        <w:jc w:val="both"/>
        <w:rPr>
          <w:rFonts w:ascii="Times New Roman" w:hAnsi="Times New Roman"/>
          <w:sz w:val="22"/>
          <w:szCs w:val="22"/>
          <w:u w:val="none"/>
        </w:rPr>
      </w:pPr>
      <w:r w:rsidRPr="00634522">
        <w:rPr>
          <w:rFonts w:ascii="Times New Roman" w:hAnsi="Times New Roman"/>
          <w:snapToGrid w:val="0"/>
          <w:sz w:val="22"/>
          <w:szCs w:val="22"/>
          <w:u w:val="none"/>
        </w:rPr>
        <w:t xml:space="preserve">w innych formach dopuszczonych przez </w:t>
      </w:r>
      <w:r w:rsidRPr="00634522">
        <w:rPr>
          <w:rFonts w:ascii="Times New Roman" w:hAnsi="Times New Roman"/>
          <w:b/>
          <w:snapToGrid w:val="0"/>
          <w:sz w:val="22"/>
          <w:szCs w:val="22"/>
          <w:u w:val="none"/>
        </w:rPr>
        <w:t>Zamawiającego</w:t>
      </w:r>
      <w:r w:rsidRPr="00634522">
        <w:rPr>
          <w:rFonts w:ascii="Times New Roman" w:hAnsi="Times New Roman"/>
          <w:snapToGrid w:val="0"/>
          <w:sz w:val="22"/>
          <w:szCs w:val="22"/>
          <w:u w:val="none"/>
        </w:rPr>
        <w:t xml:space="preserve"> należy wnieść, </w:t>
      </w:r>
      <w:r w:rsidRPr="00634522">
        <w:rPr>
          <w:rFonts w:ascii="Times New Roman" w:hAnsi="Times New Roman"/>
          <w:b/>
          <w:bCs/>
          <w:snapToGrid w:val="0"/>
          <w:sz w:val="22"/>
          <w:szCs w:val="22"/>
          <w:u w:val="none"/>
        </w:rPr>
        <w:t>najpóźniej w dniu zawarcia umowy.</w:t>
      </w:r>
      <w:r w:rsidRPr="00634522">
        <w:rPr>
          <w:rFonts w:ascii="Times New Roman" w:hAnsi="Times New Roman"/>
          <w:b/>
          <w:sz w:val="22"/>
          <w:szCs w:val="22"/>
          <w:u w:val="none"/>
        </w:rPr>
        <w:t xml:space="preserve"> </w:t>
      </w:r>
    </w:p>
    <w:p w:rsidR="00275907" w:rsidRPr="006C602E" w:rsidRDefault="00275907" w:rsidP="00EA3D9E">
      <w:pPr>
        <w:pStyle w:val="Tekstpodstawowywcity"/>
        <w:autoSpaceDN w:val="0"/>
        <w:jc w:val="both"/>
        <w:rPr>
          <w:rFonts w:ascii="Times New Roman" w:hAnsi="Times New Roman"/>
          <w:sz w:val="24"/>
          <w:szCs w:val="24"/>
          <w:u w:val="none"/>
        </w:rPr>
      </w:pPr>
    </w:p>
    <w:tbl>
      <w:tblPr>
        <w:tblStyle w:val="Tabela-Siatka"/>
        <w:tblW w:w="0" w:type="auto"/>
        <w:tblLook w:val="04A0" w:firstRow="1" w:lastRow="0" w:firstColumn="1" w:lastColumn="0" w:noHBand="0" w:noVBand="1"/>
      </w:tblPr>
      <w:tblGrid>
        <w:gridCol w:w="9373"/>
      </w:tblGrid>
      <w:tr w:rsidR="00A8168E" w:rsidRPr="00275907" w:rsidTr="001045B0">
        <w:tc>
          <w:tcPr>
            <w:tcW w:w="9373" w:type="dxa"/>
            <w:shd w:val="clear" w:color="auto" w:fill="E7E6E6" w:themeFill="background2"/>
          </w:tcPr>
          <w:p w:rsidR="00A8168E" w:rsidRPr="00275907" w:rsidRDefault="0045371B" w:rsidP="00596701">
            <w:pPr>
              <w:pStyle w:val="Tekstpodstawowywcity"/>
              <w:widowControl w:val="0"/>
              <w:numPr>
                <w:ilvl w:val="0"/>
                <w:numId w:val="21"/>
              </w:numPr>
              <w:tabs>
                <w:tab w:val="left" w:pos="851"/>
                <w:tab w:val="num" w:pos="2700"/>
                <w:tab w:val="left" w:pos="2977"/>
                <w:tab w:val="left" w:pos="3119"/>
              </w:tabs>
              <w:jc w:val="both"/>
              <w:rPr>
                <w:rFonts w:ascii="Times New Roman" w:hAnsi="Times New Roman"/>
                <w:b/>
                <w:sz w:val="22"/>
                <w:szCs w:val="22"/>
                <w:u w:val="none"/>
              </w:rPr>
            </w:pPr>
            <w:r w:rsidRPr="00275907">
              <w:rPr>
                <w:rFonts w:ascii="Times New Roman" w:hAnsi="Times New Roman"/>
                <w:b/>
                <w:sz w:val="22"/>
                <w:szCs w:val="22"/>
                <w:u w:val="none"/>
              </w:rPr>
              <w:t xml:space="preserve">Istotne dla </w:t>
            </w:r>
            <w:r w:rsidR="00A8168E" w:rsidRPr="00275907">
              <w:rPr>
                <w:rFonts w:ascii="Times New Roman" w:hAnsi="Times New Roman"/>
                <w:b/>
                <w:sz w:val="22"/>
                <w:szCs w:val="22"/>
                <w:u w:val="none"/>
              </w:rPr>
              <w:t>stron postanowienia, które zostaną wprowadzone do treści zawieranej umowy w sprawie zamówienia publicznego, ogólne warunki umowy albo wzór umowy, jeżeli Zamawiający wymaga od Wykonawcy, aby zawarł z nim umowę w sprawie zamówienia publicznego na takich warunkach:</w:t>
            </w:r>
          </w:p>
        </w:tc>
      </w:tr>
    </w:tbl>
    <w:p w:rsidR="001853CE" w:rsidRDefault="001853CE" w:rsidP="007E7700">
      <w:pPr>
        <w:widowControl w:val="0"/>
        <w:tabs>
          <w:tab w:val="left" w:pos="100"/>
          <w:tab w:val="left" w:pos="360"/>
          <w:tab w:val="left" w:pos="500"/>
          <w:tab w:val="left" w:pos="720"/>
        </w:tabs>
        <w:autoSpaceDE w:val="0"/>
        <w:autoSpaceDN w:val="0"/>
        <w:adjustRightInd w:val="0"/>
        <w:jc w:val="both"/>
        <w:rPr>
          <w:b/>
          <w:color w:val="000000"/>
          <w:sz w:val="22"/>
          <w:szCs w:val="22"/>
          <w:u w:val="single"/>
        </w:rPr>
      </w:pPr>
    </w:p>
    <w:p w:rsidR="008F4E1A" w:rsidRPr="006C602E" w:rsidRDefault="00A06AB0" w:rsidP="007E7700">
      <w:pPr>
        <w:widowControl w:val="0"/>
        <w:tabs>
          <w:tab w:val="left" w:pos="100"/>
          <w:tab w:val="left" w:pos="360"/>
          <w:tab w:val="left" w:pos="500"/>
          <w:tab w:val="left" w:pos="720"/>
        </w:tabs>
        <w:autoSpaceDE w:val="0"/>
        <w:autoSpaceDN w:val="0"/>
        <w:adjustRightInd w:val="0"/>
        <w:jc w:val="both"/>
        <w:rPr>
          <w:b/>
          <w:color w:val="000000"/>
          <w:sz w:val="22"/>
          <w:szCs w:val="22"/>
          <w:u w:val="single"/>
        </w:rPr>
      </w:pPr>
      <w:r w:rsidRPr="006C602E">
        <w:rPr>
          <w:b/>
          <w:color w:val="000000"/>
          <w:sz w:val="22"/>
          <w:szCs w:val="22"/>
          <w:u w:val="single"/>
        </w:rPr>
        <w:t>Postanowienia umowy zawarto we wzorze umowy, kt</w:t>
      </w:r>
      <w:r w:rsidRPr="006C602E">
        <w:rPr>
          <w:b/>
          <w:color w:val="000000"/>
          <w:sz w:val="22"/>
          <w:szCs w:val="22"/>
          <w:highlight w:val="white"/>
          <w:u w:val="single"/>
        </w:rPr>
        <w:t xml:space="preserve">óry </w:t>
      </w:r>
      <w:r w:rsidRPr="009D188F">
        <w:rPr>
          <w:b/>
          <w:color w:val="000000"/>
          <w:sz w:val="22"/>
          <w:szCs w:val="22"/>
          <w:highlight w:val="white"/>
          <w:u w:val="single"/>
        </w:rPr>
        <w:t>stanowi</w:t>
      </w:r>
      <w:r w:rsidRPr="0027304D">
        <w:rPr>
          <w:b/>
          <w:i/>
          <w:color w:val="000000"/>
          <w:sz w:val="22"/>
          <w:szCs w:val="22"/>
          <w:highlight w:val="white"/>
          <w:u w:val="single"/>
        </w:rPr>
        <w:t xml:space="preserve"> załącznik</w:t>
      </w:r>
      <w:r w:rsidR="0027304D" w:rsidRPr="0027304D">
        <w:rPr>
          <w:b/>
          <w:i/>
          <w:color w:val="000000"/>
          <w:sz w:val="22"/>
          <w:szCs w:val="22"/>
          <w:highlight w:val="white"/>
          <w:u w:val="single"/>
        </w:rPr>
        <w:t xml:space="preserve"> nr 2</w:t>
      </w:r>
      <w:r w:rsidRPr="0027304D">
        <w:rPr>
          <w:b/>
          <w:i/>
          <w:color w:val="000000"/>
          <w:sz w:val="22"/>
          <w:szCs w:val="22"/>
          <w:highlight w:val="white"/>
          <w:u w:val="single"/>
        </w:rPr>
        <w:t xml:space="preserve"> </w:t>
      </w:r>
      <w:r w:rsidR="0027304D" w:rsidRPr="0027304D">
        <w:rPr>
          <w:b/>
          <w:i/>
          <w:color w:val="000000"/>
          <w:sz w:val="22"/>
          <w:szCs w:val="22"/>
          <w:u w:val="single"/>
        </w:rPr>
        <w:t>do SIWZ</w:t>
      </w:r>
      <w:r w:rsidRPr="006C602E">
        <w:rPr>
          <w:b/>
          <w:color w:val="000000"/>
          <w:sz w:val="22"/>
          <w:szCs w:val="22"/>
          <w:u w:val="single"/>
        </w:rPr>
        <w:t>.</w:t>
      </w:r>
    </w:p>
    <w:p w:rsidR="00C61DF6" w:rsidRDefault="00C61DF6" w:rsidP="0026094F">
      <w:pPr>
        <w:widowControl w:val="0"/>
        <w:rPr>
          <w:bCs/>
          <w:sz w:val="22"/>
          <w:szCs w:val="22"/>
        </w:rPr>
      </w:pPr>
    </w:p>
    <w:p w:rsidR="00153864" w:rsidRPr="00116BAC" w:rsidRDefault="00A06AB0" w:rsidP="00153864">
      <w:pPr>
        <w:widowControl w:val="0"/>
        <w:rPr>
          <w:bCs/>
          <w:sz w:val="22"/>
          <w:szCs w:val="22"/>
        </w:rPr>
      </w:pPr>
      <w:r w:rsidRPr="00116BAC">
        <w:rPr>
          <w:bCs/>
          <w:sz w:val="22"/>
          <w:szCs w:val="22"/>
        </w:rPr>
        <w:t>Dopuszczalność zmian umowy:</w:t>
      </w:r>
    </w:p>
    <w:p w:rsidR="006D2B32" w:rsidRPr="000538B3" w:rsidRDefault="006D2B32" w:rsidP="006D2B32">
      <w:pPr>
        <w:pStyle w:val="Standard"/>
        <w:jc w:val="both"/>
        <w:rPr>
          <w:sz w:val="22"/>
          <w:szCs w:val="22"/>
          <w:lang w:val="pl-PL"/>
        </w:rPr>
      </w:pPr>
      <w:r w:rsidRPr="000538B3">
        <w:rPr>
          <w:sz w:val="22"/>
          <w:szCs w:val="22"/>
          <w:lang w:val="pl-PL"/>
        </w:rPr>
        <w:t>1. Z zastrzeżeniem przypadków określonych w art.144 ust.1 pkt 2-6 ustawy z dnia 29 stycznia 2004r. Prawo zamówień publicznych (Dz. U. z 2017r. poz. 1579 ze zmianami) Zamawiający dopuszcza możliwość zmiany umowy w stosunku do treści oferty, na podstawie, której dokonano wyboru Wykonawcy w następujących przypadkach:</w:t>
      </w:r>
    </w:p>
    <w:p w:rsidR="006D2B32" w:rsidRPr="000538B3" w:rsidRDefault="006D2B32" w:rsidP="006D2B32">
      <w:pPr>
        <w:pStyle w:val="Textbody"/>
        <w:spacing w:after="0"/>
        <w:jc w:val="both"/>
        <w:rPr>
          <w:sz w:val="22"/>
          <w:szCs w:val="22"/>
          <w:lang w:val="pl-PL"/>
        </w:rPr>
      </w:pPr>
      <w:r w:rsidRPr="000538B3">
        <w:rPr>
          <w:sz w:val="22"/>
          <w:szCs w:val="22"/>
          <w:lang w:val="pl-PL"/>
        </w:rPr>
        <w:t>1) zmiany danych związanych z obsługą administracyjno-organizacyjną umowy, zmiany danych teleadresowych oraz osób wskazanych do kontaktów między Stronami,</w:t>
      </w:r>
    </w:p>
    <w:p w:rsidR="006D2B32" w:rsidRPr="000538B3" w:rsidRDefault="006D2B32" w:rsidP="006D2B32">
      <w:pPr>
        <w:pStyle w:val="Textbody"/>
        <w:spacing w:after="0"/>
        <w:jc w:val="both"/>
        <w:rPr>
          <w:sz w:val="22"/>
          <w:szCs w:val="22"/>
          <w:lang w:val="pl-PL"/>
        </w:rPr>
      </w:pPr>
      <w:r w:rsidRPr="000538B3">
        <w:rPr>
          <w:sz w:val="22"/>
          <w:szCs w:val="22"/>
          <w:lang w:val="pl-PL"/>
        </w:rPr>
        <w:t>2) wprowadzenia zmian w przedmiocie zamówienia, wynikających z konieczności dokonania zmian dokumentacji projektowej, pociągających za sobą zmianę wynagrodzenia Wykonawcy lub/i zmianę terminu wykonania robót. W takim wypadku wynagrodzenie Wykonawcy może ulec zmianie do wysokości wyliczonej na podstawie kosztorysu ofertowego Wykonawcy, sporządzonego według tych samych elementów cenotwórczych, które zawarte zostały w ofercie, zaś termin wykonania umowy może ulec przedłużeniu o okres niezbędny do opracowania niezbędnych rozwiązań projektowych oraz o czas faktycznego wykonania niezbędnych robót wynikających z tych opracowań, a w przypadku konieczności wykonania robót zamiennych Wykonawca zobowiązany jest przedstawić kosztorys różnicowy, sporządzony według tych samych elementów cenotwórczych, które zawarte zostały w ofercie, który stanowić będzie różnicę pomiędzy kosztorysem ofertowym dla robót podstawowych a kosztorysem robót zamiennych.</w:t>
      </w:r>
    </w:p>
    <w:p w:rsidR="006D2B32" w:rsidRPr="000538B3" w:rsidRDefault="006D2B32" w:rsidP="006D2B32">
      <w:pPr>
        <w:pStyle w:val="Textbody"/>
        <w:spacing w:after="0"/>
        <w:jc w:val="both"/>
        <w:rPr>
          <w:sz w:val="22"/>
          <w:szCs w:val="22"/>
          <w:lang w:val="pl-PL"/>
        </w:rPr>
      </w:pPr>
      <w:r w:rsidRPr="000538B3">
        <w:rPr>
          <w:sz w:val="22"/>
          <w:szCs w:val="22"/>
          <w:lang w:val="pl-PL"/>
        </w:rPr>
        <w:t xml:space="preserve">3) zmiany wynagrodzenia </w:t>
      </w:r>
      <w:r w:rsidRPr="000538B3">
        <w:rPr>
          <w:bCs/>
          <w:sz w:val="22"/>
          <w:szCs w:val="22"/>
          <w:lang w:val="pl-PL"/>
        </w:rPr>
        <w:t>Wykonawcy</w:t>
      </w:r>
      <w:r w:rsidRPr="000538B3">
        <w:rPr>
          <w:sz w:val="22"/>
          <w:szCs w:val="22"/>
          <w:lang w:val="pl-PL"/>
        </w:rPr>
        <w:t xml:space="preserve"> w przypadku konieczności wykonania robót dodatkowych nieobjętych zamówieniem podstawowym. W takim wypadku wynagrodzenie </w:t>
      </w:r>
      <w:r w:rsidRPr="000538B3">
        <w:rPr>
          <w:bCs/>
          <w:sz w:val="22"/>
          <w:szCs w:val="22"/>
          <w:lang w:val="pl-PL"/>
        </w:rPr>
        <w:t>Wykonawcy</w:t>
      </w:r>
      <w:r w:rsidRPr="000538B3">
        <w:rPr>
          <w:sz w:val="22"/>
          <w:szCs w:val="22"/>
          <w:lang w:val="pl-PL"/>
        </w:rPr>
        <w:t xml:space="preserve"> może ulec zmianie do wysokości wyliczonej na podstawie kosztorysu ofertowego </w:t>
      </w:r>
      <w:r w:rsidRPr="000538B3">
        <w:rPr>
          <w:bCs/>
          <w:sz w:val="22"/>
          <w:szCs w:val="22"/>
          <w:lang w:val="pl-PL"/>
        </w:rPr>
        <w:t>Wykonawcy</w:t>
      </w:r>
      <w:r w:rsidRPr="000538B3">
        <w:rPr>
          <w:sz w:val="22"/>
          <w:szCs w:val="22"/>
          <w:lang w:val="pl-PL"/>
        </w:rPr>
        <w:t>, sporządzonego według tych samych elementów cenotwórczych, które zawarte zostały w ofercie.</w:t>
      </w:r>
    </w:p>
    <w:p w:rsidR="006D2B32" w:rsidRPr="000538B3" w:rsidRDefault="006D2B32" w:rsidP="006D2B32">
      <w:pPr>
        <w:pStyle w:val="Textbody"/>
        <w:spacing w:after="0"/>
        <w:jc w:val="both"/>
        <w:rPr>
          <w:sz w:val="22"/>
          <w:szCs w:val="22"/>
          <w:lang w:val="pl-PL"/>
        </w:rPr>
      </w:pPr>
      <w:r w:rsidRPr="000538B3">
        <w:rPr>
          <w:sz w:val="22"/>
          <w:szCs w:val="22"/>
          <w:lang w:val="pl-PL"/>
        </w:rPr>
        <w:t>4) zmiany stawki podatku VAT na roboty budowlane określone niniejszą umową w stosunku do stawki obowiązującej w dniu zawarcia umowy, będącej składnikiem łącznego wynagrodzenia Wykonawcy określonego niniejszą umową, a wynikającej ze zmiany przepisów prawnych. W takim przypadku cena netto pozostanie bez zmian, zaś odpowiedniej zmianie ulegnie cena brutto.</w:t>
      </w:r>
    </w:p>
    <w:p w:rsidR="006D2B32" w:rsidRPr="000538B3" w:rsidRDefault="006D2B32" w:rsidP="006D2B32">
      <w:pPr>
        <w:pStyle w:val="Textbody"/>
        <w:spacing w:after="0"/>
        <w:jc w:val="both"/>
        <w:rPr>
          <w:sz w:val="22"/>
          <w:szCs w:val="22"/>
          <w:lang w:val="pl-PL"/>
        </w:rPr>
      </w:pPr>
      <w:r w:rsidRPr="000538B3">
        <w:rPr>
          <w:sz w:val="22"/>
          <w:szCs w:val="22"/>
          <w:lang w:val="pl-PL"/>
        </w:rPr>
        <w:t xml:space="preserve">5) zmniejszenia zakresu realizacji robót w przypadku wystąpienia zmiany okoliczności powodującej, że wykonanie całości lub części zakresu przedmiotu umowy nie jest możliwe z powodu możliwości utraty lub utraty przez Zmawiającego całości lub części dofinansowania z przyczyn nieleżących po stronie </w:t>
      </w:r>
      <w:r w:rsidRPr="000538B3">
        <w:rPr>
          <w:bCs/>
          <w:sz w:val="22"/>
          <w:szCs w:val="22"/>
          <w:lang w:val="pl-PL"/>
        </w:rPr>
        <w:t>Zamawiającego</w:t>
      </w:r>
      <w:r w:rsidRPr="000538B3">
        <w:rPr>
          <w:sz w:val="22"/>
          <w:szCs w:val="22"/>
          <w:lang w:val="pl-PL"/>
        </w:rPr>
        <w:t xml:space="preserve"> i </w:t>
      </w:r>
      <w:r w:rsidRPr="000538B3">
        <w:rPr>
          <w:bCs/>
          <w:sz w:val="22"/>
          <w:szCs w:val="22"/>
          <w:lang w:val="pl-PL"/>
        </w:rPr>
        <w:t>Wykonawcy</w:t>
      </w:r>
      <w:r w:rsidRPr="000538B3">
        <w:rPr>
          <w:sz w:val="22"/>
          <w:szCs w:val="22"/>
          <w:lang w:val="pl-PL"/>
        </w:rPr>
        <w:t xml:space="preserve">, przy odpowiednim zmniejszeniu wynagrodzenia należnego </w:t>
      </w:r>
      <w:r w:rsidRPr="000538B3">
        <w:rPr>
          <w:bCs/>
          <w:sz w:val="22"/>
          <w:szCs w:val="22"/>
          <w:lang w:val="pl-PL"/>
        </w:rPr>
        <w:t>Wykonawcy wynikającego z zakresu niewykonanych robót</w:t>
      </w:r>
      <w:r w:rsidRPr="000538B3">
        <w:rPr>
          <w:sz w:val="22"/>
          <w:szCs w:val="22"/>
          <w:lang w:val="pl-PL"/>
        </w:rPr>
        <w:t>,</w:t>
      </w:r>
    </w:p>
    <w:p w:rsidR="006D2B32" w:rsidRPr="000538B3" w:rsidRDefault="006D2B32" w:rsidP="006D2B32">
      <w:pPr>
        <w:pStyle w:val="Textbody"/>
        <w:spacing w:after="0"/>
        <w:jc w:val="both"/>
        <w:rPr>
          <w:sz w:val="22"/>
          <w:szCs w:val="22"/>
          <w:lang w:val="pl-PL"/>
        </w:rPr>
      </w:pPr>
      <w:r w:rsidRPr="000538B3">
        <w:rPr>
          <w:sz w:val="22"/>
          <w:szCs w:val="22"/>
          <w:lang w:val="pl-PL"/>
        </w:rPr>
        <w:t>6) przedłużenia terminu wykonania umowy, w przypadku:</w:t>
      </w:r>
    </w:p>
    <w:p w:rsidR="00FA32C9" w:rsidRPr="000538B3" w:rsidRDefault="00FA32C9" w:rsidP="00904051">
      <w:pPr>
        <w:pStyle w:val="Textbody"/>
        <w:spacing w:after="0"/>
        <w:jc w:val="both"/>
        <w:rPr>
          <w:sz w:val="22"/>
          <w:szCs w:val="22"/>
          <w:lang w:val="pl-PL"/>
        </w:rPr>
      </w:pPr>
      <w:r w:rsidRPr="000538B3">
        <w:rPr>
          <w:sz w:val="22"/>
          <w:szCs w:val="22"/>
          <w:lang w:val="pl-PL"/>
        </w:rPr>
        <w:t xml:space="preserve">a) </w:t>
      </w:r>
      <w:r w:rsidR="006D2B32" w:rsidRPr="000538B3">
        <w:rPr>
          <w:sz w:val="22"/>
          <w:szCs w:val="22"/>
          <w:lang w:val="pl-PL"/>
        </w:rPr>
        <w:t>wystąpienia konieczności wykonania robót dodatkowych lub zamiennych, których zakres i termin realizacji ma wpływ na termin wykonania umowy, odpowiednio o ilość dni niezbędnych do wykonania robót zamiennych lub dodatkowych,</w:t>
      </w:r>
    </w:p>
    <w:p w:rsidR="00FA32C9" w:rsidRPr="000538B3" w:rsidRDefault="00FA32C9" w:rsidP="00904051">
      <w:pPr>
        <w:pStyle w:val="Textbody"/>
        <w:spacing w:after="0"/>
        <w:jc w:val="both"/>
        <w:rPr>
          <w:sz w:val="22"/>
          <w:szCs w:val="22"/>
          <w:lang w:val="pl-PL"/>
        </w:rPr>
      </w:pPr>
      <w:r w:rsidRPr="000538B3">
        <w:rPr>
          <w:sz w:val="22"/>
          <w:szCs w:val="22"/>
          <w:lang w:val="pl-PL"/>
        </w:rPr>
        <w:t xml:space="preserve">b) </w:t>
      </w:r>
      <w:r w:rsidR="006D2B32" w:rsidRPr="000538B3">
        <w:rPr>
          <w:sz w:val="22"/>
          <w:szCs w:val="22"/>
          <w:lang w:val="pl-PL"/>
        </w:rPr>
        <w:t>wystąpienia okoliczności, o których mowa w §3 ust.1 lub ust.</w:t>
      </w:r>
      <w:r w:rsidRPr="000538B3">
        <w:rPr>
          <w:sz w:val="22"/>
          <w:szCs w:val="22"/>
          <w:lang w:val="pl-PL"/>
        </w:rPr>
        <w:t xml:space="preserve"> </w:t>
      </w:r>
      <w:r w:rsidR="006D2B32" w:rsidRPr="000538B3">
        <w:rPr>
          <w:sz w:val="22"/>
          <w:szCs w:val="22"/>
          <w:lang w:val="pl-PL"/>
        </w:rPr>
        <w:t>2 umowy, odpowiednio o ilość dni odpowiadających ilości dni opóźnienia w przekazaniu dokumentów, o których mowa w §3 ust.1 lub o ilość dni opóźnienia w przekazaniu terenu budowy.</w:t>
      </w:r>
    </w:p>
    <w:p w:rsidR="006D2B32" w:rsidRPr="000538B3" w:rsidRDefault="00FA32C9" w:rsidP="00904051">
      <w:pPr>
        <w:pStyle w:val="Textbody"/>
        <w:spacing w:after="0"/>
        <w:jc w:val="both"/>
        <w:rPr>
          <w:sz w:val="22"/>
          <w:szCs w:val="22"/>
          <w:lang w:val="pl-PL"/>
        </w:rPr>
      </w:pPr>
      <w:r w:rsidRPr="000538B3">
        <w:rPr>
          <w:sz w:val="22"/>
          <w:szCs w:val="22"/>
          <w:lang w:val="pl-PL"/>
        </w:rPr>
        <w:lastRenderedPageBreak/>
        <w:t xml:space="preserve">c) </w:t>
      </w:r>
      <w:r w:rsidR="006D2B32" w:rsidRPr="000538B3">
        <w:rPr>
          <w:sz w:val="22"/>
          <w:szCs w:val="22"/>
          <w:lang w:val="pl-PL"/>
        </w:rPr>
        <w:t>wystąpienia zmiany w dokumentacji projektowej, dokonanej na wniosek Wykonawcy lub Zamawiającego, konieczności usunięcia błędów w dokumentacji projektowej lub specyfikacji technicznej wykonania i odbioru robót, o ile nie powoduje to zwiększenia wynagrodzenia Wykonawcy – odpowiednio o ilość dni niezbędnych do dokonania zmian w tej dokumentacji,</w:t>
      </w:r>
    </w:p>
    <w:p w:rsidR="006D2B32" w:rsidRPr="000538B3" w:rsidRDefault="00FA32C9" w:rsidP="00FA32C9">
      <w:pPr>
        <w:pStyle w:val="Textbody"/>
        <w:tabs>
          <w:tab w:val="left" w:pos="284"/>
        </w:tabs>
        <w:spacing w:after="0"/>
        <w:jc w:val="both"/>
        <w:rPr>
          <w:sz w:val="22"/>
          <w:szCs w:val="22"/>
          <w:lang w:val="pl-PL"/>
        </w:rPr>
      </w:pPr>
      <w:r w:rsidRPr="000538B3">
        <w:rPr>
          <w:sz w:val="22"/>
          <w:szCs w:val="22"/>
          <w:lang w:val="pl-PL"/>
        </w:rPr>
        <w:t xml:space="preserve">d) </w:t>
      </w:r>
      <w:r w:rsidR="006D2B32" w:rsidRPr="000538B3">
        <w:rPr>
          <w:sz w:val="22"/>
          <w:szCs w:val="22"/>
          <w:lang w:val="pl-PL"/>
        </w:rPr>
        <w:t xml:space="preserve">wstrzymania lub zawieszenia robót przez Zamawiającego lub wyznaczonego przez niego Inspektora Nadzoru Inwestorskiego lub też inny uprawniony organ, z przyczyn nie leżących po stronie </w:t>
      </w:r>
      <w:r w:rsidR="006D2B32" w:rsidRPr="000538B3">
        <w:rPr>
          <w:bCs/>
          <w:sz w:val="22"/>
          <w:szCs w:val="22"/>
          <w:lang w:val="pl-PL"/>
        </w:rPr>
        <w:t>Wykonawcy</w:t>
      </w:r>
      <w:r w:rsidR="006D2B32" w:rsidRPr="000538B3">
        <w:rPr>
          <w:sz w:val="22"/>
          <w:szCs w:val="22"/>
          <w:lang w:val="pl-PL"/>
        </w:rPr>
        <w:t xml:space="preserve"> i uniemożliwiających dalsze prowadzenie robót, wynikających w szczególności z konieczności prowadzenia prac archeologicznych, zabezpieczenia znalezionego przedmiotu, który może stanowić zabytek, wystąpienia niebezpieczeństwa kolizji z robotami prowadzonymi przez inne podmioty, wystąpienia konieczności uzyskania przez </w:t>
      </w:r>
      <w:r w:rsidR="006D2B32" w:rsidRPr="000538B3">
        <w:rPr>
          <w:bCs/>
          <w:sz w:val="22"/>
          <w:szCs w:val="22"/>
          <w:lang w:val="pl-PL"/>
        </w:rPr>
        <w:t>Zamawiającego</w:t>
      </w:r>
      <w:r w:rsidR="006D2B32" w:rsidRPr="000538B3">
        <w:rPr>
          <w:sz w:val="22"/>
          <w:szCs w:val="22"/>
          <w:lang w:val="pl-PL"/>
        </w:rPr>
        <w:t xml:space="preserve"> dodatkowych uzgodnień lub zezwoleń – odpowiednio o ilość dni, w których wstrzymano lub zawieszono roboty budowlane,</w:t>
      </w:r>
    </w:p>
    <w:p w:rsidR="006D2B32" w:rsidRPr="000538B3" w:rsidRDefault="00FA32C9" w:rsidP="00FA32C9">
      <w:pPr>
        <w:pStyle w:val="Textbody"/>
        <w:tabs>
          <w:tab w:val="left" w:pos="284"/>
        </w:tabs>
        <w:spacing w:after="0"/>
        <w:jc w:val="both"/>
        <w:rPr>
          <w:sz w:val="22"/>
          <w:szCs w:val="22"/>
          <w:lang w:val="pl-PL"/>
        </w:rPr>
      </w:pPr>
      <w:r w:rsidRPr="000538B3">
        <w:rPr>
          <w:sz w:val="22"/>
          <w:szCs w:val="22"/>
          <w:lang w:val="pl-PL"/>
        </w:rPr>
        <w:t xml:space="preserve">e) </w:t>
      </w:r>
      <w:r w:rsidR="006D2B32" w:rsidRPr="000538B3">
        <w:rPr>
          <w:sz w:val="22"/>
          <w:szCs w:val="22"/>
          <w:lang w:val="pl-PL"/>
        </w:rPr>
        <w:t xml:space="preserve">wystąpienia warunków atmosferycznych uniemożliwiających prawidłowe wykonanie robót stanowiących przedmiot umowy zgodnie z technologią właściwą do ich wykonania, wynikającą z norm, technologii wykonania robót, opracowań techniczno-budowlanych lub innych przepisów prawa, określających warunki atmosferyczne wymagane do prawidłowego wykonania tych robót, jeżeli konieczność wykonania prac w tym okresie nie jest następstwem okoliczności, za które odpowiedzialność ponosi </w:t>
      </w:r>
      <w:r w:rsidR="006D2B32" w:rsidRPr="000538B3">
        <w:rPr>
          <w:bCs/>
          <w:sz w:val="22"/>
          <w:szCs w:val="22"/>
          <w:lang w:val="pl-PL"/>
        </w:rPr>
        <w:t>Wykonawca</w:t>
      </w:r>
      <w:r w:rsidR="006D2B32" w:rsidRPr="000538B3">
        <w:rPr>
          <w:sz w:val="22"/>
          <w:szCs w:val="22"/>
          <w:lang w:val="pl-PL"/>
        </w:rPr>
        <w:t>. W takim wypadku termin wykonania umowy może ulec przedłużeniu odpowiednio o ilość dni, w których wystąpiły warunki atmosferyczne uniemożliwiające prawidłowe wykonanie robót stanowiących przedmiot umowy,</w:t>
      </w:r>
    </w:p>
    <w:p w:rsidR="006D2B32" w:rsidRPr="000538B3" w:rsidRDefault="00FA32C9" w:rsidP="00FA32C9">
      <w:pPr>
        <w:pStyle w:val="Textbody"/>
        <w:tabs>
          <w:tab w:val="left" w:pos="142"/>
          <w:tab w:val="left" w:pos="284"/>
        </w:tabs>
        <w:spacing w:after="0"/>
        <w:jc w:val="both"/>
        <w:rPr>
          <w:sz w:val="22"/>
          <w:szCs w:val="22"/>
          <w:lang w:val="pl-PL"/>
        </w:rPr>
      </w:pPr>
      <w:r w:rsidRPr="000538B3">
        <w:rPr>
          <w:sz w:val="22"/>
          <w:szCs w:val="22"/>
          <w:lang w:val="pl-PL"/>
        </w:rPr>
        <w:t xml:space="preserve">f) </w:t>
      </w:r>
      <w:r w:rsidR="006D2B32" w:rsidRPr="000538B3">
        <w:rPr>
          <w:sz w:val="22"/>
          <w:szCs w:val="22"/>
          <w:lang w:val="pl-PL"/>
        </w:rPr>
        <w:t>wystąpienia siły wyższej uniemożliwiającej prawidłowe prowadzenie robót – o ilość dni jej trwania oraz/lub ilość dni niezbędnych do usunięcia skutków zdarzeń będących wynikiem siły wyższej,</w:t>
      </w:r>
    </w:p>
    <w:p w:rsidR="006D2B32" w:rsidRPr="000538B3" w:rsidRDefault="006D2B32" w:rsidP="006D2B32">
      <w:pPr>
        <w:pStyle w:val="Textbody"/>
        <w:spacing w:after="0"/>
        <w:jc w:val="both"/>
        <w:rPr>
          <w:sz w:val="22"/>
          <w:szCs w:val="22"/>
          <w:lang w:val="pl-PL"/>
        </w:rPr>
      </w:pPr>
      <w:r w:rsidRPr="000538B3">
        <w:rPr>
          <w:sz w:val="22"/>
          <w:szCs w:val="22"/>
          <w:lang w:val="pl-PL"/>
        </w:rPr>
        <w:t>7) pozostałych postanowień umowy nie stanowiących treści oferty Wykonawcy,</w:t>
      </w:r>
    </w:p>
    <w:p w:rsidR="006D2B32" w:rsidRPr="000538B3" w:rsidRDefault="006D2B32" w:rsidP="006D2B32">
      <w:pPr>
        <w:pStyle w:val="Textbody"/>
        <w:spacing w:after="0"/>
        <w:jc w:val="both"/>
        <w:rPr>
          <w:sz w:val="22"/>
          <w:szCs w:val="22"/>
          <w:lang w:val="pl-PL"/>
        </w:rPr>
      </w:pPr>
      <w:r w:rsidRPr="000538B3">
        <w:rPr>
          <w:sz w:val="22"/>
          <w:szCs w:val="22"/>
          <w:lang w:val="pl-PL"/>
        </w:rPr>
        <w:t>8) wystąpienia Wykonawcy z wnioskiem do Zamawiającego o wyrażenie zgody na powierzenie Podwykonawcy części zamówienia, co do której Zamawiający nie zastrzegł osobistego wykonania przez Wykonawcę, a która nie była wskazana w złożonej przez Wykonawcę ofercie lub pomimo zobowiązania w ofercie wykonania zamówienia samodzielnie.</w:t>
      </w:r>
    </w:p>
    <w:p w:rsidR="006D2B32" w:rsidRPr="000538B3" w:rsidRDefault="006D2B32" w:rsidP="0081239B">
      <w:pPr>
        <w:pStyle w:val="Standard"/>
        <w:jc w:val="both"/>
        <w:rPr>
          <w:sz w:val="22"/>
          <w:szCs w:val="22"/>
          <w:lang w:val="pl-PL"/>
        </w:rPr>
      </w:pPr>
      <w:r w:rsidRPr="000538B3">
        <w:rPr>
          <w:sz w:val="22"/>
          <w:szCs w:val="22"/>
          <w:lang w:val="pl-PL"/>
        </w:rPr>
        <w:t>2. Zmiana umowy może nastąpić na pisemny umotywowany wniosek jednej ze Stron, za zgodą drugiej Strony umowy, na podstawie aneksu do umowy.</w:t>
      </w:r>
    </w:p>
    <w:p w:rsidR="003359E7" w:rsidRPr="000538B3" w:rsidRDefault="008F4E1A" w:rsidP="00110AC5">
      <w:pPr>
        <w:pStyle w:val="Tekstpodstawowy"/>
        <w:jc w:val="both"/>
        <w:rPr>
          <w:b w:val="0"/>
          <w:sz w:val="22"/>
          <w:szCs w:val="22"/>
        </w:rPr>
      </w:pPr>
      <w:r w:rsidRPr="000538B3">
        <w:rPr>
          <w:b w:val="0"/>
          <w:sz w:val="22"/>
          <w:szCs w:val="22"/>
        </w:rPr>
        <w:t xml:space="preserve">3. </w:t>
      </w:r>
      <w:r w:rsidR="003359E7" w:rsidRPr="000538B3">
        <w:rPr>
          <w:b w:val="0"/>
          <w:sz w:val="22"/>
          <w:szCs w:val="22"/>
        </w:rPr>
        <w:t>O miejscu i terminie podpisania umowy zamawiający powiadomi odrębnym pismem lub telefonicznie.</w:t>
      </w:r>
    </w:p>
    <w:p w:rsidR="00110AC5" w:rsidRPr="000538B3" w:rsidRDefault="008F4E1A" w:rsidP="00110AC5">
      <w:pPr>
        <w:widowControl w:val="0"/>
        <w:tabs>
          <w:tab w:val="left" w:pos="-200"/>
          <w:tab w:val="left" w:pos="-100"/>
          <w:tab w:val="left" w:pos="100"/>
          <w:tab w:val="left" w:pos="500"/>
        </w:tabs>
        <w:autoSpaceDE w:val="0"/>
        <w:autoSpaceDN w:val="0"/>
        <w:adjustRightInd w:val="0"/>
        <w:jc w:val="both"/>
        <w:rPr>
          <w:color w:val="000000"/>
          <w:sz w:val="22"/>
          <w:szCs w:val="22"/>
        </w:rPr>
      </w:pPr>
      <w:r w:rsidRPr="000538B3">
        <w:rPr>
          <w:color w:val="000000"/>
          <w:sz w:val="22"/>
          <w:szCs w:val="22"/>
        </w:rPr>
        <w:t xml:space="preserve">4. </w:t>
      </w:r>
      <w:r w:rsidR="003359E7" w:rsidRPr="000538B3">
        <w:rPr>
          <w:color w:val="000000"/>
          <w:sz w:val="22"/>
          <w:szCs w:val="22"/>
        </w:rPr>
        <w:t>Umowa zawarta zostanie z uwzględnieniem postanowień wynikających z treści niniejszej specyfikacji o</w:t>
      </w:r>
      <w:r w:rsidR="004031F3" w:rsidRPr="000538B3">
        <w:rPr>
          <w:color w:val="000000"/>
          <w:sz w:val="22"/>
          <w:szCs w:val="22"/>
        </w:rPr>
        <w:t>raz danych zawartych w ofercie.</w:t>
      </w:r>
    </w:p>
    <w:p w:rsidR="007D3949" w:rsidRPr="000538B3" w:rsidRDefault="007D3949" w:rsidP="00110AC5">
      <w:pPr>
        <w:widowControl w:val="0"/>
        <w:tabs>
          <w:tab w:val="left" w:pos="-200"/>
          <w:tab w:val="left" w:pos="-100"/>
          <w:tab w:val="left" w:pos="100"/>
          <w:tab w:val="left" w:pos="500"/>
        </w:tabs>
        <w:autoSpaceDE w:val="0"/>
        <w:autoSpaceDN w:val="0"/>
        <w:adjustRightInd w:val="0"/>
        <w:jc w:val="both"/>
        <w:rPr>
          <w:color w:val="000000"/>
          <w:sz w:val="22"/>
          <w:szCs w:val="22"/>
        </w:rPr>
      </w:pPr>
    </w:p>
    <w:tbl>
      <w:tblPr>
        <w:tblStyle w:val="Tabela-Siatka"/>
        <w:tblW w:w="0" w:type="auto"/>
        <w:tblLook w:val="04A0" w:firstRow="1" w:lastRow="0" w:firstColumn="1" w:lastColumn="0" w:noHBand="0" w:noVBand="1"/>
      </w:tblPr>
      <w:tblGrid>
        <w:gridCol w:w="9373"/>
      </w:tblGrid>
      <w:tr w:rsidR="000338A3" w:rsidRPr="00275907" w:rsidTr="001045B0">
        <w:tc>
          <w:tcPr>
            <w:tcW w:w="9373" w:type="dxa"/>
            <w:shd w:val="clear" w:color="auto" w:fill="E7E6E6" w:themeFill="background2"/>
          </w:tcPr>
          <w:p w:rsidR="000338A3" w:rsidRPr="00275907" w:rsidRDefault="000338A3" w:rsidP="00596701">
            <w:pPr>
              <w:pStyle w:val="Tekstpodstawowywcity"/>
              <w:widowControl w:val="0"/>
              <w:numPr>
                <w:ilvl w:val="0"/>
                <w:numId w:val="21"/>
              </w:numPr>
              <w:tabs>
                <w:tab w:val="left" w:pos="851"/>
                <w:tab w:val="left" w:pos="2977"/>
                <w:tab w:val="left" w:pos="3119"/>
              </w:tabs>
              <w:jc w:val="both"/>
              <w:rPr>
                <w:rFonts w:ascii="Times New Roman" w:hAnsi="Times New Roman"/>
                <w:b/>
                <w:sz w:val="22"/>
                <w:szCs w:val="22"/>
                <w:u w:val="none"/>
              </w:rPr>
            </w:pPr>
            <w:r w:rsidRPr="00275907">
              <w:rPr>
                <w:rFonts w:ascii="Times New Roman" w:hAnsi="Times New Roman"/>
                <w:b/>
                <w:sz w:val="22"/>
                <w:szCs w:val="22"/>
                <w:u w:val="none"/>
              </w:rPr>
              <w:t>Pouczenie o środkach ochrony prawnej przysł</w:t>
            </w:r>
            <w:r w:rsidR="00A820AC" w:rsidRPr="00275907">
              <w:rPr>
                <w:rFonts w:ascii="Times New Roman" w:hAnsi="Times New Roman"/>
                <w:b/>
                <w:sz w:val="22"/>
                <w:szCs w:val="22"/>
                <w:u w:val="none"/>
              </w:rPr>
              <w:t>ugujących Wykonawcy w toku postę</w:t>
            </w:r>
            <w:r w:rsidRPr="00275907">
              <w:rPr>
                <w:rFonts w:ascii="Times New Roman" w:hAnsi="Times New Roman"/>
                <w:b/>
                <w:sz w:val="22"/>
                <w:szCs w:val="22"/>
                <w:u w:val="none"/>
              </w:rPr>
              <w:t>powania o udzielenie zamówienia:</w:t>
            </w:r>
          </w:p>
        </w:tc>
      </w:tr>
    </w:tbl>
    <w:p w:rsidR="00B47277" w:rsidRPr="008023BE" w:rsidRDefault="00B47277" w:rsidP="00B47277">
      <w:pPr>
        <w:pStyle w:val="Tekstpodstawowywcity"/>
        <w:widowControl w:val="0"/>
        <w:tabs>
          <w:tab w:val="left" w:pos="360"/>
          <w:tab w:val="left" w:pos="500"/>
        </w:tabs>
        <w:ind w:left="720" w:hanging="862"/>
        <w:jc w:val="left"/>
        <w:rPr>
          <w:rFonts w:ascii="Times New Roman" w:hAnsi="Times New Roman"/>
          <w:b/>
          <w:sz w:val="22"/>
          <w:szCs w:val="22"/>
        </w:rPr>
      </w:pPr>
    </w:p>
    <w:p w:rsidR="00B37249" w:rsidRPr="006C602E" w:rsidRDefault="00D87186" w:rsidP="00EB7BE8">
      <w:pPr>
        <w:pStyle w:val="Tekstpodstawowy"/>
        <w:tabs>
          <w:tab w:val="left" w:pos="0"/>
        </w:tabs>
        <w:jc w:val="both"/>
        <w:rPr>
          <w:b w:val="0"/>
          <w:bCs/>
          <w:sz w:val="22"/>
          <w:szCs w:val="22"/>
        </w:rPr>
      </w:pPr>
      <w:r w:rsidRPr="006C602E">
        <w:rPr>
          <w:b w:val="0"/>
          <w:bCs/>
          <w:sz w:val="22"/>
          <w:szCs w:val="22"/>
        </w:rPr>
        <w:t xml:space="preserve">Wykonawcy, </w:t>
      </w:r>
      <w:r w:rsidR="001045B0" w:rsidRPr="006C602E">
        <w:rPr>
          <w:b w:val="0"/>
          <w:bCs/>
          <w:sz w:val="22"/>
          <w:szCs w:val="22"/>
        </w:rPr>
        <w:t>a także innemu podmiotowi, jeżeli</w:t>
      </w:r>
      <w:r w:rsidRPr="006C602E">
        <w:rPr>
          <w:b w:val="0"/>
          <w:bCs/>
          <w:sz w:val="22"/>
          <w:szCs w:val="22"/>
        </w:rPr>
        <w:t xml:space="preserve"> ma lub miał</w:t>
      </w:r>
      <w:r w:rsidR="00C529B0" w:rsidRPr="006C602E">
        <w:rPr>
          <w:b w:val="0"/>
          <w:bCs/>
          <w:sz w:val="22"/>
          <w:szCs w:val="22"/>
        </w:rPr>
        <w:t xml:space="preserve"> interes</w:t>
      </w:r>
      <w:r w:rsidR="00DD7A9D" w:rsidRPr="006C602E">
        <w:rPr>
          <w:b w:val="0"/>
          <w:bCs/>
          <w:sz w:val="22"/>
          <w:szCs w:val="22"/>
        </w:rPr>
        <w:t xml:space="preserve"> w uzyskaniu </w:t>
      </w:r>
      <w:r w:rsidR="00C529B0" w:rsidRPr="006C602E">
        <w:rPr>
          <w:b w:val="0"/>
          <w:bCs/>
          <w:sz w:val="22"/>
          <w:szCs w:val="22"/>
        </w:rPr>
        <w:t xml:space="preserve">danego </w:t>
      </w:r>
      <w:r w:rsidR="00DD7A9D" w:rsidRPr="006C602E">
        <w:rPr>
          <w:b w:val="0"/>
          <w:bCs/>
          <w:sz w:val="22"/>
          <w:szCs w:val="22"/>
        </w:rPr>
        <w:t xml:space="preserve">zamówienia </w:t>
      </w:r>
      <w:r w:rsidRPr="006C602E">
        <w:rPr>
          <w:b w:val="0"/>
          <w:bCs/>
          <w:sz w:val="22"/>
          <w:szCs w:val="22"/>
        </w:rPr>
        <w:t>oraz poniósł lub może</w:t>
      </w:r>
      <w:r w:rsidR="00C529B0" w:rsidRPr="006C602E">
        <w:rPr>
          <w:b w:val="0"/>
          <w:bCs/>
          <w:sz w:val="22"/>
          <w:szCs w:val="22"/>
        </w:rPr>
        <w:t xml:space="preserve"> ponieść szkodę</w:t>
      </w:r>
      <w:r w:rsidRPr="006C602E">
        <w:rPr>
          <w:b w:val="0"/>
          <w:bCs/>
          <w:sz w:val="22"/>
          <w:szCs w:val="22"/>
        </w:rPr>
        <w:t xml:space="preserve"> w wyniku naruszenia przez z</w:t>
      </w:r>
      <w:r w:rsidR="00DD7A9D" w:rsidRPr="006C602E">
        <w:rPr>
          <w:b w:val="0"/>
          <w:bCs/>
          <w:sz w:val="22"/>
          <w:szCs w:val="22"/>
        </w:rPr>
        <w:t>amawiającego przepisów ustawy P</w:t>
      </w:r>
      <w:r w:rsidR="005572D8" w:rsidRPr="006C602E">
        <w:rPr>
          <w:b w:val="0"/>
          <w:bCs/>
          <w:sz w:val="22"/>
          <w:szCs w:val="22"/>
        </w:rPr>
        <w:t xml:space="preserve">rawo </w:t>
      </w:r>
      <w:r w:rsidR="00DD7A9D" w:rsidRPr="006C602E">
        <w:rPr>
          <w:b w:val="0"/>
          <w:bCs/>
          <w:sz w:val="22"/>
          <w:szCs w:val="22"/>
        </w:rPr>
        <w:t>z</w:t>
      </w:r>
      <w:r w:rsidR="005572D8" w:rsidRPr="006C602E">
        <w:rPr>
          <w:b w:val="0"/>
          <w:bCs/>
          <w:sz w:val="22"/>
          <w:szCs w:val="22"/>
        </w:rPr>
        <w:t xml:space="preserve">amówień </w:t>
      </w:r>
      <w:r w:rsidR="00DD7A9D" w:rsidRPr="006C602E">
        <w:rPr>
          <w:b w:val="0"/>
          <w:bCs/>
          <w:sz w:val="22"/>
          <w:szCs w:val="22"/>
        </w:rPr>
        <w:t>p</w:t>
      </w:r>
      <w:r w:rsidR="005572D8" w:rsidRPr="006C602E">
        <w:rPr>
          <w:b w:val="0"/>
          <w:bCs/>
          <w:sz w:val="22"/>
          <w:szCs w:val="22"/>
        </w:rPr>
        <w:t>ublicznych, na p</w:t>
      </w:r>
      <w:r w:rsidR="003237B8" w:rsidRPr="006C602E">
        <w:rPr>
          <w:b w:val="0"/>
          <w:bCs/>
          <w:sz w:val="22"/>
          <w:szCs w:val="22"/>
        </w:rPr>
        <w:t xml:space="preserve">odstawie art. 180 ust. 2 </w:t>
      </w:r>
      <w:r w:rsidR="001045B0" w:rsidRPr="006C602E">
        <w:rPr>
          <w:b w:val="0"/>
          <w:bCs/>
          <w:sz w:val="22"/>
          <w:szCs w:val="22"/>
        </w:rPr>
        <w:t xml:space="preserve">ustawy </w:t>
      </w:r>
      <w:r w:rsidR="00C63B9D" w:rsidRPr="006C602E">
        <w:rPr>
          <w:b w:val="0"/>
          <w:bCs/>
          <w:sz w:val="22"/>
          <w:szCs w:val="22"/>
        </w:rPr>
        <w:t xml:space="preserve">z dnia </w:t>
      </w:r>
      <w:r w:rsidR="00411E1E" w:rsidRPr="006C602E">
        <w:rPr>
          <w:b w:val="0"/>
          <w:bCs/>
          <w:sz w:val="22"/>
          <w:szCs w:val="22"/>
        </w:rPr>
        <w:t>2</w:t>
      </w:r>
      <w:r w:rsidR="00C63B9D" w:rsidRPr="006C602E">
        <w:rPr>
          <w:b w:val="0"/>
          <w:bCs/>
          <w:sz w:val="22"/>
          <w:szCs w:val="22"/>
        </w:rPr>
        <w:t xml:space="preserve">9 stycznia 2004r. Prawo zamówień publicznych </w:t>
      </w:r>
      <w:r w:rsidR="001045B0" w:rsidRPr="006C602E">
        <w:rPr>
          <w:b w:val="0"/>
          <w:sz w:val="22"/>
          <w:szCs w:val="22"/>
        </w:rPr>
        <w:t>(</w:t>
      </w:r>
      <w:proofErr w:type="spellStart"/>
      <w:r w:rsidR="001045B0" w:rsidRPr="006C602E">
        <w:rPr>
          <w:b w:val="0"/>
          <w:sz w:val="22"/>
          <w:szCs w:val="22"/>
        </w:rPr>
        <w:t>t</w:t>
      </w:r>
      <w:r w:rsidR="00505B30">
        <w:rPr>
          <w:b w:val="0"/>
          <w:sz w:val="22"/>
          <w:szCs w:val="22"/>
        </w:rPr>
        <w:t>j</w:t>
      </w:r>
      <w:proofErr w:type="spellEnd"/>
      <w:r w:rsidR="00505B30">
        <w:rPr>
          <w:b w:val="0"/>
          <w:sz w:val="22"/>
          <w:szCs w:val="22"/>
        </w:rPr>
        <w:t>: Dz. U. z 2017r., poz. 1579</w:t>
      </w:r>
      <w:r w:rsidR="001045B0" w:rsidRPr="006C602E">
        <w:rPr>
          <w:b w:val="0"/>
          <w:sz w:val="22"/>
          <w:szCs w:val="22"/>
        </w:rPr>
        <w:t>),</w:t>
      </w:r>
      <w:r w:rsidR="001045B0" w:rsidRPr="006C602E">
        <w:rPr>
          <w:b w:val="0"/>
          <w:snapToGrid w:val="0"/>
          <w:color w:val="000000"/>
          <w:sz w:val="22"/>
          <w:szCs w:val="22"/>
        </w:rPr>
        <w:t xml:space="preserve"> </w:t>
      </w:r>
      <w:r w:rsidR="00C63B9D" w:rsidRPr="006C602E">
        <w:rPr>
          <w:b w:val="0"/>
          <w:bCs/>
          <w:sz w:val="22"/>
          <w:szCs w:val="22"/>
        </w:rPr>
        <w:t>przysługuje odwołanie wyłącznie wobec czynności:</w:t>
      </w:r>
    </w:p>
    <w:p w:rsidR="001045B0" w:rsidRPr="006C602E" w:rsidRDefault="001045B0" w:rsidP="0032012B">
      <w:pPr>
        <w:pStyle w:val="Tekstpodstawowy"/>
        <w:numPr>
          <w:ilvl w:val="1"/>
          <w:numId w:val="3"/>
        </w:numPr>
        <w:tabs>
          <w:tab w:val="left" w:pos="200"/>
        </w:tabs>
        <w:ind w:hanging="3500"/>
        <w:jc w:val="both"/>
        <w:rPr>
          <w:bCs/>
          <w:sz w:val="22"/>
          <w:szCs w:val="22"/>
        </w:rPr>
      </w:pPr>
      <w:r w:rsidRPr="006C602E">
        <w:rPr>
          <w:bCs/>
          <w:sz w:val="22"/>
          <w:szCs w:val="22"/>
        </w:rPr>
        <w:t>– określenia warunków udziału w postępowaniu;</w:t>
      </w:r>
      <w:r w:rsidR="00C63B9D" w:rsidRPr="006C602E">
        <w:rPr>
          <w:bCs/>
          <w:sz w:val="22"/>
          <w:szCs w:val="22"/>
        </w:rPr>
        <w:t xml:space="preserve"> </w:t>
      </w:r>
    </w:p>
    <w:p w:rsidR="00DD7A9D" w:rsidRPr="006C602E" w:rsidRDefault="001045B0" w:rsidP="0032012B">
      <w:pPr>
        <w:pStyle w:val="Tekstpodstawowy"/>
        <w:numPr>
          <w:ilvl w:val="1"/>
          <w:numId w:val="3"/>
        </w:numPr>
        <w:tabs>
          <w:tab w:val="left" w:pos="200"/>
        </w:tabs>
        <w:ind w:hanging="3500"/>
        <w:jc w:val="both"/>
        <w:rPr>
          <w:bCs/>
          <w:sz w:val="22"/>
          <w:szCs w:val="22"/>
        </w:rPr>
      </w:pPr>
      <w:r w:rsidRPr="006C602E">
        <w:rPr>
          <w:bCs/>
          <w:sz w:val="22"/>
          <w:szCs w:val="22"/>
        </w:rPr>
        <w:t xml:space="preserve">- </w:t>
      </w:r>
      <w:r w:rsidR="00C63B9D" w:rsidRPr="006C602E">
        <w:rPr>
          <w:bCs/>
          <w:sz w:val="22"/>
          <w:szCs w:val="22"/>
        </w:rPr>
        <w:t>wykluczenia odwołującego</w:t>
      </w:r>
      <w:r w:rsidR="00DD7A9D" w:rsidRPr="006C602E">
        <w:rPr>
          <w:bCs/>
          <w:sz w:val="22"/>
          <w:szCs w:val="22"/>
        </w:rPr>
        <w:t xml:space="preserve"> z postępowania o udzielenie zamówienia publicznego</w:t>
      </w:r>
      <w:r w:rsidR="00C63B9D" w:rsidRPr="006C602E">
        <w:rPr>
          <w:bCs/>
          <w:sz w:val="22"/>
          <w:szCs w:val="22"/>
        </w:rPr>
        <w:t>;</w:t>
      </w:r>
      <w:r w:rsidR="00DD7A9D" w:rsidRPr="006C602E">
        <w:rPr>
          <w:bCs/>
          <w:sz w:val="22"/>
          <w:szCs w:val="22"/>
        </w:rPr>
        <w:t xml:space="preserve"> </w:t>
      </w:r>
    </w:p>
    <w:p w:rsidR="00DD7A9D" w:rsidRPr="006C602E" w:rsidRDefault="00C63B9D" w:rsidP="0032012B">
      <w:pPr>
        <w:pStyle w:val="Tekstpodstawowy"/>
        <w:numPr>
          <w:ilvl w:val="1"/>
          <w:numId w:val="3"/>
        </w:numPr>
        <w:tabs>
          <w:tab w:val="left" w:pos="200"/>
        </w:tabs>
        <w:ind w:hanging="3500"/>
        <w:jc w:val="both"/>
        <w:rPr>
          <w:bCs/>
          <w:sz w:val="22"/>
          <w:szCs w:val="22"/>
        </w:rPr>
      </w:pPr>
      <w:r w:rsidRPr="006C602E">
        <w:rPr>
          <w:bCs/>
          <w:sz w:val="22"/>
          <w:szCs w:val="22"/>
        </w:rPr>
        <w:t xml:space="preserve">- </w:t>
      </w:r>
      <w:r w:rsidR="00DD7A9D" w:rsidRPr="006C602E">
        <w:rPr>
          <w:bCs/>
          <w:sz w:val="22"/>
          <w:szCs w:val="22"/>
        </w:rPr>
        <w:t>odrzucenia oferty</w:t>
      </w:r>
      <w:r w:rsidRPr="006C602E">
        <w:rPr>
          <w:bCs/>
          <w:sz w:val="22"/>
          <w:szCs w:val="22"/>
        </w:rPr>
        <w:t xml:space="preserve"> odwołującego</w:t>
      </w:r>
      <w:r w:rsidR="001045B0" w:rsidRPr="006C602E">
        <w:rPr>
          <w:bCs/>
          <w:sz w:val="22"/>
          <w:szCs w:val="22"/>
        </w:rPr>
        <w:t>;</w:t>
      </w:r>
    </w:p>
    <w:p w:rsidR="001045B0" w:rsidRPr="006C602E" w:rsidRDefault="001045B0" w:rsidP="0032012B">
      <w:pPr>
        <w:pStyle w:val="Tekstpodstawowy"/>
        <w:numPr>
          <w:ilvl w:val="1"/>
          <w:numId w:val="3"/>
        </w:numPr>
        <w:tabs>
          <w:tab w:val="left" w:pos="200"/>
        </w:tabs>
        <w:ind w:hanging="3500"/>
        <w:jc w:val="both"/>
        <w:rPr>
          <w:bCs/>
          <w:sz w:val="22"/>
          <w:szCs w:val="22"/>
        </w:rPr>
      </w:pPr>
      <w:r w:rsidRPr="006C602E">
        <w:rPr>
          <w:bCs/>
          <w:sz w:val="22"/>
          <w:szCs w:val="22"/>
        </w:rPr>
        <w:t>– opisu przedmiotu zamówienia;</w:t>
      </w:r>
    </w:p>
    <w:p w:rsidR="001045B0" w:rsidRPr="006C602E" w:rsidRDefault="001045B0" w:rsidP="0032012B">
      <w:pPr>
        <w:pStyle w:val="Tekstpodstawowy"/>
        <w:numPr>
          <w:ilvl w:val="1"/>
          <w:numId w:val="3"/>
        </w:numPr>
        <w:tabs>
          <w:tab w:val="left" w:pos="200"/>
        </w:tabs>
        <w:ind w:hanging="3500"/>
        <w:jc w:val="both"/>
        <w:rPr>
          <w:bCs/>
          <w:sz w:val="22"/>
          <w:szCs w:val="22"/>
        </w:rPr>
      </w:pPr>
      <w:r w:rsidRPr="006C602E">
        <w:rPr>
          <w:bCs/>
          <w:sz w:val="22"/>
          <w:szCs w:val="22"/>
        </w:rPr>
        <w:t>– wyboru najkorzystniejszej oferty.</w:t>
      </w:r>
    </w:p>
    <w:p w:rsidR="004129B7" w:rsidRDefault="003237B8" w:rsidP="00D05F01">
      <w:pPr>
        <w:pStyle w:val="Tekstpodstawowy"/>
        <w:tabs>
          <w:tab w:val="left" w:pos="0"/>
        </w:tabs>
        <w:jc w:val="both"/>
        <w:rPr>
          <w:b w:val="0"/>
          <w:bCs/>
          <w:sz w:val="22"/>
          <w:szCs w:val="22"/>
        </w:rPr>
      </w:pPr>
      <w:r w:rsidRPr="006C602E">
        <w:rPr>
          <w:b w:val="0"/>
          <w:bCs/>
          <w:sz w:val="22"/>
          <w:szCs w:val="22"/>
        </w:rPr>
        <w:t xml:space="preserve">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ust.2 ustawy </w:t>
      </w:r>
      <w:proofErr w:type="spellStart"/>
      <w:r w:rsidRPr="006C602E">
        <w:rPr>
          <w:b w:val="0"/>
          <w:bCs/>
          <w:sz w:val="22"/>
          <w:szCs w:val="22"/>
        </w:rPr>
        <w:t>Pzp</w:t>
      </w:r>
      <w:proofErr w:type="spellEnd"/>
      <w:r w:rsidRPr="006C602E">
        <w:rPr>
          <w:b w:val="0"/>
          <w:bCs/>
          <w:sz w:val="22"/>
          <w:szCs w:val="22"/>
        </w:rPr>
        <w:t>.</w:t>
      </w:r>
    </w:p>
    <w:p w:rsidR="00200189" w:rsidRPr="00067C7D" w:rsidRDefault="00200189" w:rsidP="00D05F01">
      <w:pPr>
        <w:pStyle w:val="Tekstpodstawowy"/>
        <w:tabs>
          <w:tab w:val="left" w:pos="0"/>
        </w:tabs>
        <w:jc w:val="both"/>
        <w:rPr>
          <w:b w:val="0"/>
          <w:bCs/>
          <w:sz w:val="22"/>
          <w:szCs w:val="22"/>
        </w:rPr>
      </w:pPr>
    </w:p>
    <w:tbl>
      <w:tblPr>
        <w:tblStyle w:val="Tabela-Siatka"/>
        <w:tblW w:w="0" w:type="auto"/>
        <w:tblLook w:val="04A0" w:firstRow="1" w:lastRow="0" w:firstColumn="1" w:lastColumn="0" w:noHBand="0" w:noVBand="1"/>
      </w:tblPr>
      <w:tblGrid>
        <w:gridCol w:w="9373"/>
      </w:tblGrid>
      <w:tr w:rsidR="002D3203" w:rsidRPr="00275907" w:rsidTr="001045B0">
        <w:tc>
          <w:tcPr>
            <w:tcW w:w="9373" w:type="dxa"/>
            <w:shd w:val="clear" w:color="auto" w:fill="E7E6E6" w:themeFill="background2"/>
          </w:tcPr>
          <w:p w:rsidR="002D3203" w:rsidRPr="00275907" w:rsidRDefault="002D3203" w:rsidP="00596701">
            <w:pPr>
              <w:pStyle w:val="Tekstpodstawowywcity"/>
              <w:widowControl w:val="0"/>
              <w:numPr>
                <w:ilvl w:val="0"/>
                <w:numId w:val="21"/>
              </w:numPr>
              <w:tabs>
                <w:tab w:val="left" w:pos="851"/>
                <w:tab w:val="left" w:pos="2977"/>
                <w:tab w:val="left" w:pos="3119"/>
              </w:tabs>
              <w:jc w:val="both"/>
              <w:rPr>
                <w:rFonts w:ascii="Times New Roman" w:hAnsi="Times New Roman"/>
                <w:b/>
                <w:sz w:val="22"/>
                <w:szCs w:val="22"/>
                <w:u w:val="none"/>
              </w:rPr>
            </w:pPr>
            <w:r w:rsidRPr="00275907">
              <w:rPr>
                <w:rFonts w:ascii="Times New Roman" w:hAnsi="Times New Roman"/>
                <w:b/>
                <w:sz w:val="22"/>
                <w:szCs w:val="22"/>
                <w:u w:val="none"/>
              </w:rPr>
              <w:t xml:space="preserve">Informacja o przewidywanych zamówieniach, o których mowa w art. 67 ust.1 pkt 6 </w:t>
            </w:r>
            <w:r w:rsidRPr="00275907">
              <w:rPr>
                <w:rFonts w:ascii="Times New Roman" w:hAnsi="Times New Roman"/>
                <w:b/>
                <w:sz w:val="22"/>
                <w:szCs w:val="22"/>
                <w:u w:val="none"/>
              </w:rPr>
              <w:br/>
              <w:t>lub 7, jeżeli Zamawiający przewiduje udzielanie takich zamówień:</w:t>
            </w:r>
          </w:p>
        </w:tc>
      </w:tr>
    </w:tbl>
    <w:p w:rsidR="00CB71DA" w:rsidRPr="005F60FF" w:rsidRDefault="00CB71DA" w:rsidP="00D84F23">
      <w:pPr>
        <w:jc w:val="both"/>
        <w:rPr>
          <w:b/>
          <w:sz w:val="22"/>
          <w:szCs w:val="22"/>
          <w:u w:val="single"/>
        </w:rPr>
      </w:pPr>
    </w:p>
    <w:p w:rsidR="00491050" w:rsidRPr="00200189" w:rsidRDefault="001046C6" w:rsidP="001046C6">
      <w:pPr>
        <w:pStyle w:val="Standard"/>
        <w:jc w:val="both"/>
        <w:rPr>
          <w:rFonts w:cs="Times New Roman"/>
          <w:sz w:val="22"/>
          <w:szCs w:val="22"/>
          <w:lang w:val="pl-PL"/>
        </w:rPr>
      </w:pPr>
      <w:r w:rsidRPr="00200189">
        <w:rPr>
          <w:rFonts w:cs="Times New Roman"/>
          <w:sz w:val="22"/>
          <w:szCs w:val="22"/>
          <w:lang w:val="pl-PL"/>
        </w:rPr>
        <w:t xml:space="preserve">Zamawiający przewiduje roboty podobne w zakresie: robót ziemnych i rozbiórkowych, robót branży drogowej w pełnym zakresie wraz z elementami małej architektury oraz robotami towarzyszącymi wynikającymi z prawidłowego wykonania robót drogowych,  zabezpieczenia istniejącej infrastruktury, </w:t>
      </w:r>
      <w:r w:rsidRPr="00200189">
        <w:rPr>
          <w:rFonts w:cs="Times New Roman"/>
          <w:sz w:val="22"/>
          <w:szCs w:val="22"/>
          <w:lang w:val="pl-PL"/>
        </w:rPr>
        <w:lastRenderedPageBreak/>
        <w:t xml:space="preserve">robót polegających na regulacji, zabezpieczeniu i przebudowie istniejącej infrastruktury technicznej koniecznej do przebudowy w związku z wykonywanymi robotami będącymi przedmiotem zamówienia, robót konstrukcyjnych w zakresie wykonywania konstrukcji żelbetowych, robót związanych z humusowaniem, wykonywaniem trawników dywanowych siewem wraz z ich nawożeniem. Przedstawiony zakres robót podobnych przewidzianych do realizacji obejmować będzie obszar działek </w:t>
      </w:r>
      <w:r w:rsidRPr="00200189">
        <w:rPr>
          <w:rFonts w:cs="Times New Roman"/>
          <w:color w:val="000000"/>
          <w:sz w:val="22"/>
          <w:szCs w:val="22"/>
          <w:lang w:val="pl-PL"/>
        </w:rPr>
        <w:t xml:space="preserve">nr 951/3, 953/34 i 953/35 (ark. m. 18, </w:t>
      </w:r>
      <w:r w:rsidRPr="00200189">
        <w:rPr>
          <w:rFonts w:cs="Times New Roman"/>
          <w:sz w:val="22"/>
          <w:szCs w:val="22"/>
          <w:lang w:val="pl-PL"/>
        </w:rPr>
        <w:t xml:space="preserve"> obręb Brzeg-Południe) określonych dokumentacją projektową i pozwoleniem na budowę nr 725/16 z dnia 06 grudnia 2016r. </w:t>
      </w:r>
    </w:p>
    <w:p w:rsidR="001046C6" w:rsidRPr="00200189" w:rsidRDefault="001046C6" w:rsidP="001046C6">
      <w:pPr>
        <w:pStyle w:val="Standard"/>
        <w:jc w:val="both"/>
        <w:rPr>
          <w:rFonts w:cs="Times New Roman"/>
          <w:sz w:val="22"/>
          <w:szCs w:val="22"/>
          <w:lang w:val="pl-PL"/>
        </w:rPr>
      </w:pPr>
      <w:r w:rsidRPr="00200189">
        <w:rPr>
          <w:rFonts w:cs="Times New Roman"/>
          <w:sz w:val="22"/>
          <w:szCs w:val="22"/>
          <w:lang w:val="pl-PL"/>
        </w:rPr>
        <w:t>Wartość robót podobnych została oszacowana łącznie z wartością zamówienia podstawowego i została oszacowana do wartości 30% wartości szacunkowej zamówienia. Roboty podobne zgodne z opisanym powyżej zakresem będą realizowane na podstawie odrębnej umowy, która będzie poprzedzona postępowaniem w trybie negocjacji z Wykonawcą zamówienia podstawowego.</w:t>
      </w:r>
    </w:p>
    <w:p w:rsidR="00D26473" w:rsidRPr="00806D0A" w:rsidRDefault="00D26473" w:rsidP="007A2C6F">
      <w:pPr>
        <w:jc w:val="both"/>
        <w:rPr>
          <w:sz w:val="22"/>
          <w:szCs w:val="22"/>
        </w:rPr>
      </w:pPr>
    </w:p>
    <w:tbl>
      <w:tblPr>
        <w:tblStyle w:val="Tabela-Siatka"/>
        <w:tblW w:w="0" w:type="auto"/>
        <w:shd w:val="clear" w:color="auto" w:fill="E7E6E6" w:themeFill="background2"/>
        <w:tblLook w:val="04A0" w:firstRow="1" w:lastRow="0" w:firstColumn="1" w:lastColumn="0" w:noHBand="0" w:noVBand="1"/>
      </w:tblPr>
      <w:tblGrid>
        <w:gridCol w:w="9373"/>
      </w:tblGrid>
      <w:tr w:rsidR="00061FD0" w:rsidRPr="003A670A" w:rsidTr="00F90FF2">
        <w:tc>
          <w:tcPr>
            <w:tcW w:w="9373" w:type="dxa"/>
            <w:shd w:val="clear" w:color="auto" w:fill="E7E6E6" w:themeFill="background2"/>
          </w:tcPr>
          <w:p w:rsidR="00F90FF2" w:rsidRPr="003A670A" w:rsidRDefault="00F90FF2" w:rsidP="00596701">
            <w:pPr>
              <w:pStyle w:val="Tekstpodstawowywcity"/>
              <w:widowControl w:val="0"/>
              <w:numPr>
                <w:ilvl w:val="0"/>
                <w:numId w:val="21"/>
              </w:numPr>
              <w:tabs>
                <w:tab w:val="left" w:pos="851"/>
                <w:tab w:val="left" w:pos="2977"/>
                <w:tab w:val="left" w:pos="3119"/>
              </w:tabs>
              <w:jc w:val="both"/>
              <w:rPr>
                <w:rFonts w:ascii="Times New Roman" w:hAnsi="Times New Roman"/>
                <w:b/>
                <w:sz w:val="22"/>
                <w:szCs w:val="22"/>
                <w:u w:val="none"/>
              </w:rPr>
            </w:pPr>
            <w:r w:rsidRPr="003A670A">
              <w:rPr>
                <w:rFonts w:ascii="Times New Roman" w:hAnsi="Times New Roman"/>
                <w:b/>
                <w:sz w:val="22"/>
                <w:szCs w:val="22"/>
                <w:u w:val="none"/>
              </w:rPr>
              <w:t xml:space="preserve">Informacja dotycząca wymagań Zamawiającego, o których mowa w art. 29 ust. 3a ustawy </w:t>
            </w:r>
            <w:proofErr w:type="spellStart"/>
            <w:r w:rsidRPr="003A670A">
              <w:rPr>
                <w:rFonts w:ascii="Times New Roman" w:hAnsi="Times New Roman"/>
                <w:b/>
                <w:sz w:val="22"/>
                <w:szCs w:val="22"/>
                <w:u w:val="none"/>
              </w:rPr>
              <w:t>Pzp</w:t>
            </w:r>
            <w:proofErr w:type="spellEnd"/>
            <w:r w:rsidRPr="003A670A">
              <w:rPr>
                <w:rFonts w:ascii="Times New Roman" w:hAnsi="Times New Roman"/>
                <w:b/>
                <w:sz w:val="22"/>
                <w:szCs w:val="22"/>
                <w:u w:val="none"/>
              </w:rPr>
              <w:t>.</w:t>
            </w:r>
          </w:p>
        </w:tc>
      </w:tr>
    </w:tbl>
    <w:p w:rsidR="00F740DF" w:rsidRPr="00F740DF" w:rsidRDefault="00F740DF" w:rsidP="00F740DF">
      <w:pPr>
        <w:pStyle w:val="Akapitzlist"/>
        <w:tabs>
          <w:tab w:val="clear" w:pos="360"/>
        </w:tabs>
        <w:suppressAutoHyphens/>
        <w:ind w:left="284"/>
        <w:jc w:val="both"/>
        <w:rPr>
          <w:rFonts w:eastAsia="ArialMT"/>
          <w:color w:val="FF3333"/>
          <w:sz w:val="22"/>
          <w:szCs w:val="22"/>
          <w:shd w:val="clear" w:color="auto" w:fill="FFFFFF"/>
        </w:rPr>
      </w:pPr>
    </w:p>
    <w:p w:rsidR="004000C6" w:rsidRPr="00D134B3" w:rsidRDefault="004000C6" w:rsidP="002B10A6">
      <w:pPr>
        <w:pStyle w:val="Akapitzlist"/>
        <w:numPr>
          <w:ilvl w:val="1"/>
          <w:numId w:val="29"/>
        </w:numPr>
        <w:tabs>
          <w:tab w:val="clear" w:pos="1080"/>
          <w:tab w:val="num" w:pos="426"/>
        </w:tabs>
        <w:suppressAutoHyphens/>
        <w:ind w:left="426" w:hanging="426"/>
        <w:jc w:val="both"/>
        <w:rPr>
          <w:rStyle w:val="t25"/>
          <w:rFonts w:eastAsia="ArialMT"/>
          <w:sz w:val="22"/>
          <w:szCs w:val="22"/>
          <w:shd w:val="clear" w:color="auto" w:fill="FFFFFF"/>
        </w:rPr>
      </w:pPr>
      <w:r w:rsidRPr="00D134B3">
        <w:rPr>
          <w:sz w:val="22"/>
          <w:szCs w:val="22"/>
        </w:rPr>
        <w:t xml:space="preserve">Zamawiający na podstawie art. 29 ust. 3a ustawy </w:t>
      </w:r>
      <w:proofErr w:type="spellStart"/>
      <w:r w:rsidRPr="00D134B3">
        <w:rPr>
          <w:sz w:val="22"/>
          <w:szCs w:val="22"/>
        </w:rPr>
        <w:t>Pzp</w:t>
      </w:r>
      <w:proofErr w:type="spellEnd"/>
      <w:r w:rsidRPr="00D134B3">
        <w:rPr>
          <w:sz w:val="22"/>
          <w:szCs w:val="22"/>
        </w:rPr>
        <w:t xml:space="preserve"> wymaga zatrudnienia przez Wykonawcę lub Podwykonawcę na podstawie umowy o pracę osób wykonujących</w:t>
      </w:r>
      <w:r w:rsidRPr="00D134B3">
        <w:rPr>
          <w:rStyle w:val="t25"/>
          <w:rFonts w:eastAsia="ArialMT"/>
          <w:sz w:val="22"/>
          <w:szCs w:val="22"/>
          <w:shd w:val="clear" w:color="auto" w:fill="FFFFFF"/>
        </w:rPr>
        <w:t xml:space="preserve"> czynności w zakresie realizacji zamówienia, jeżeli wykonanie tych czynności polega na wykonywaniu pracy w sposób określony w art. 22 § 1 ustawy z dnia 26 czerwca 1974 r. – Kodeks pracy</w:t>
      </w:r>
      <w:r w:rsidRPr="00D134B3">
        <w:rPr>
          <w:i/>
          <w:iCs/>
          <w:sz w:val="22"/>
          <w:szCs w:val="22"/>
        </w:rPr>
        <w:t xml:space="preserve">* </w:t>
      </w:r>
      <w:r w:rsidR="00C93D34" w:rsidRPr="00D134B3">
        <w:rPr>
          <w:rStyle w:val="t25"/>
          <w:rFonts w:eastAsia="ArialMT"/>
          <w:sz w:val="22"/>
          <w:szCs w:val="22"/>
          <w:shd w:val="clear" w:color="auto" w:fill="FFFFFF"/>
        </w:rPr>
        <w:t>(</w:t>
      </w:r>
      <w:r w:rsidR="00C93D34" w:rsidRPr="00D134B3">
        <w:rPr>
          <w:color w:val="00000A"/>
          <w:sz w:val="22"/>
          <w:szCs w:val="22"/>
        </w:rPr>
        <w:t>Dz. U. z 2016 r. poz. 1666</w:t>
      </w:r>
      <w:r w:rsidRPr="00D134B3">
        <w:rPr>
          <w:rStyle w:val="t25"/>
          <w:rFonts w:eastAsia="ArialMT"/>
          <w:sz w:val="22"/>
          <w:szCs w:val="22"/>
          <w:shd w:val="clear" w:color="auto" w:fill="FFFFFF"/>
        </w:rPr>
        <w:t>, z późniejszymi zmianami).</w:t>
      </w:r>
    </w:p>
    <w:p w:rsidR="001858FD" w:rsidRPr="00D134B3" w:rsidRDefault="00995C29" w:rsidP="002B10A6">
      <w:pPr>
        <w:pStyle w:val="Akapitzlist"/>
        <w:tabs>
          <w:tab w:val="clear" w:pos="360"/>
          <w:tab w:val="num" w:pos="426"/>
        </w:tabs>
        <w:ind w:left="426"/>
        <w:jc w:val="both"/>
        <w:rPr>
          <w:i/>
          <w:iCs/>
          <w:sz w:val="22"/>
          <w:szCs w:val="22"/>
        </w:rPr>
      </w:pPr>
      <w:r w:rsidRPr="00D134B3">
        <w:rPr>
          <w:i/>
          <w:iCs/>
          <w:sz w:val="22"/>
          <w:szCs w:val="22"/>
        </w:rPr>
        <w:t>* art. 22 § 1 ustawy z dnia 26 czerwca 1976r.–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rsidR="00FA0218" w:rsidRPr="00B75D88" w:rsidRDefault="00FA0218" w:rsidP="00FA0218">
      <w:pPr>
        <w:pStyle w:val="Standard"/>
        <w:numPr>
          <w:ilvl w:val="1"/>
          <w:numId w:val="29"/>
        </w:numPr>
        <w:tabs>
          <w:tab w:val="num" w:pos="426"/>
          <w:tab w:val="num" w:pos="567"/>
        </w:tabs>
        <w:ind w:hanging="1080"/>
        <w:jc w:val="both"/>
        <w:rPr>
          <w:sz w:val="22"/>
          <w:szCs w:val="22"/>
          <w:lang w:val="pl-PL"/>
        </w:rPr>
      </w:pPr>
      <w:r w:rsidRPr="00FA0218">
        <w:rPr>
          <w:bCs/>
          <w:color w:val="00000A"/>
          <w:sz w:val="22"/>
          <w:szCs w:val="22"/>
          <w:lang w:val="pl-PL"/>
        </w:rPr>
        <w:t>Zamawiający</w:t>
      </w:r>
      <w:r w:rsidRPr="00FA0218">
        <w:rPr>
          <w:color w:val="00000A"/>
          <w:sz w:val="22"/>
          <w:szCs w:val="22"/>
          <w:lang w:val="pl-PL"/>
        </w:rPr>
        <w:t xml:space="preserve"> wymaga od </w:t>
      </w:r>
      <w:r w:rsidRPr="00FA0218">
        <w:rPr>
          <w:bCs/>
          <w:color w:val="00000A"/>
          <w:sz w:val="22"/>
          <w:szCs w:val="22"/>
          <w:lang w:val="pl-PL"/>
        </w:rPr>
        <w:t>Wykonawcy, Podwykonawcy i dalszego Podwykonawcy</w:t>
      </w:r>
      <w:r>
        <w:rPr>
          <w:color w:val="00000A"/>
          <w:sz w:val="22"/>
          <w:szCs w:val="22"/>
          <w:lang w:val="pl-PL"/>
        </w:rPr>
        <w:t>, aby osoby</w:t>
      </w:r>
    </w:p>
    <w:p w:rsidR="00544FC3" w:rsidRPr="00B75D88" w:rsidRDefault="00FA0218" w:rsidP="00544FC3">
      <w:pPr>
        <w:pStyle w:val="Standard"/>
        <w:tabs>
          <w:tab w:val="num" w:pos="567"/>
        </w:tabs>
        <w:ind w:left="426"/>
        <w:jc w:val="both"/>
        <w:rPr>
          <w:sz w:val="22"/>
          <w:szCs w:val="22"/>
          <w:lang w:val="pl-PL"/>
        </w:rPr>
      </w:pPr>
      <w:r w:rsidRPr="00FA0218">
        <w:rPr>
          <w:color w:val="00000A"/>
          <w:sz w:val="22"/>
          <w:szCs w:val="22"/>
          <w:lang w:val="pl-PL"/>
        </w:rPr>
        <w:t>wykonujące następujące czynności w zakresie realizacji zadania tj.:</w:t>
      </w:r>
    </w:p>
    <w:p w:rsidR="00666B7D" w:rsidRPr="00B75D88" w:rsidRDefault="006E6796" w:rsidP="00544FC3">
      <w:pPr>
        <w:pStyle w:val="Standard"/>
        <w:tabs>
          <w:tab w:val="num" w:pos="567"/>
        </w:tabs>
        <w:ind w:left="426"/>
        <w:jc w:val="both"/>
        <w:rPr>
          <w:sz w:val="22"/>
          <w:szCs w:val="22"/>
          <w:lang w:val="pl-PL"/>
        </w:rPr>
      </w:pPr>
      <w:r w:rsidRPr="006E6796">
        <w:rPr>
          <w:b/>
          <w:color w:val="00000A"/>
          <w:sz w:val="22"/>
          <w:szCs w:val="22"/>
          <w:lang w:val="pl-PL"/>
        </w:rPr>
        <w:t>-</w:t>
      </w:r>
      <w:r w:rsidR="00B40143" w:rsidRPr="006E6796">
        <w:rPr>
          <w:b/>
          <w:color w:val="00000A"/>
          <w:sz w:val="22"/>
          <w:szCs w:val="22"/>
          <w:lang w:val="pl-PL"/>
        </w:rPr>
        <w:t xml:space="preserve"> </w:t>
      </w:r>
      <w:r>
        <w:rPr>
          <w:b/>
          <w:color w:val="00000A"/>
          <w:sz w:val="22"/>
          <w:szCs w:val="22"/>
          <w:lang w:val="pl-PL"/>
        </w:rPr>
        <w:t xml:space="preserve"> </w:t>
      </w:r>
      <w:r w:rsidRPr="006E6796">
        <w:rPr>
          <w:b/>
          <w:color w:val="00000A"/>
          <w:sz w:val="22"/>
          <w:szCs w:val="22"/>
          <w:u w:val="single"/>
          <w:lang w:val="pl-PL"/>
        </w:rPr>
        <w:t xml:space="preserve">osoby wykonujące roboty ziemne, zbrojeniowe, betonowe i żelbetonowe, w zakresie budowy dróg, wykonywania nawierzchni drogowych, ogólnobudowlane, montażowe, murarskie, obsługi urządzeń i maszyn budowlanych </w:t>
      </w:r>
      <w:r w:rsidRPr="006E6796">
        <w:rPr>
          <w:rFonts w:cs="Arial"/>
          <w:b/>
          <w:color w:val="00000A"/>
          <w:sz w:val="22"/>
          <w:szCs w:val="22"/>
          <w:u w:val="single"/>
          <w:lang w:val="pl-PL"/>
        </w:rPr>
        <w:t xml:space="preserve">oraz osoby wykonujące prace przy wycince drzew </w:t>
      </w:r>
      <w:r>
        <w:rPr>
          <w:rFonts w:cs="Arial"/>
          <w:b/>
          <w:color w:val="00000A"/>
          <w:sz w:val="22"/>
          <w:szCs w:val="22"/>
          <w:u w:val="single"/>
          <w:lang w:val="pl-PL"/>
        </w:rPr>
        <w:br/>
      </w:r>
      <w:r w:rsidRPr="006E6796">
        <w:rPr>
          <w:rFonts w:cs="Arial"/>
          <w:b/>
          <w:color w:val="00000A"/>
          <w:sz w:val="22"/>
          <w:szCs w:val="22"/>
          <w:u w:val="single"/>
          <w:lang w:val="pl-PL"/>
        </w:rPr>
        <w:t xml:space="preserve">i krzewów oraz przy </w:t>
      </w:r>
      <w:proofErr w:type="spellStart"/>
      <w:r w:rsidRPr="006E6796">
        <w:rPr>
          <w:rFonts w:cs="Arial"/>
          <w:b/>
          <w:color w:val="00000A"/>
          <w:sz w:val="22"/>
          <w:szCs w:val="22"/>
          <w:u w:val="single"/>
          <w:lang w:val="pl-PL"/>
        </w:rPr>
        <w:t>nasadzeniach</w:t>
      </w:r>
      <w:proofErr w:type="spellEnd"/>
      <w:r w:rsidRPr="006E6796">
        <w:rPr>
          <w:rFonts w:cs="Arial"/>
          <w:b/>
          <w:color w:val="00000A"/>
          <w:sz w:val="22"/>
          <w:szCs w:val="22"/>
          <w:u w:val="single"/>
          <w:lang w:val="pl-PL"/>
        </w:rPr>
        <w:t xml:space="preserve"> drzew i krzewów,</w:t>
      </w:r>
    </w:p>
    <w:p w:rsidR="00FA0218" w:rsidRDefault="00FA0218" w:rsidP="00666B7D">
      <w:pPr>
        <w:pStyle w:val="Standard"/>
        <w:tabs>
          <w:tab w:val="left" w:pos="450"/>
        </w:tabs>
        <w:ind w:left="567"/>
        <w:jc w:val="both"/>
        <w:rPr>
          <w:color w:val="00000A"/>
          <w:sz w:val="22"/>
          <w:szCs w:val="22"/>
          <w:lang w:val="pl-PL"/>
        </w:rPr>
      </w:pPr>
      <w:r w:rsidRPr="00666B7D">
        <w:rPr>
          <w:color w:val="00000A"/>
          <w:sz w:val="22"/>
          <w:szCs w:val="22"/>
          <w:lang w:val="pl-PL"/>
        </w:rPr>
        <w:t>zwane dalej „pracownikami”, w okresie realizacji umowy zostały zatrudnione na podstawie umowy o pracę w rozumieniu przepisów usta</w:t>
      </w:r>
      <w:r w:rsidR="00B40143" w:rsidRPr="00666B7D">
        <w:rPr>
          <w:color w:val="00000A"/>
          <w:sz w:val="22"/>
          <w:szCs w:val="22"/>
          <w:lang w:val="pl-PL"/>
        </w:rPr>
        <w:t>wy z dnia 26 czerwca 1974 r. - K</w:t>
      </w:r>
      <w:r w:rsidR="00A5690C">
        <w:rPr>
          <w:color w:val="00000A"/>
          <w:sz w:val="22"/>
          <w:szCs w:val="22"/>
          <w:lang w:val="pl-PL"/>
        </w:rPr>
        <w:t>odeks pracy (Dz. U. z 2016</w:t>
      </w:r>
      <w:r w:rsidRPr="00666B7D">
        <w:rPr>
          <w:color w:val="00000A"/>
          <w:sz w:val="22"/>
          <w:szCs w:val="22"/>
          <w:lang w:val="pl-PL"/>
        </w:rPr>
        <w:t>r. poz. 1666).</w:t>
      </w:r>
    </w:p>
    <w:p w:rsidR="00FA0218" w:rsidRDefault="00FA0218" w:rsidP="00666B7D">
      <w:pPr>
        <w:pStyle w:val="Standard"/>
        <w:numPr>
          <w:ilvl w:val="1"/>
          <w:numId w:val="29"/>
        </w:numPr>
        <w:tabs>
          <w:tab w:val="left" w:pos="450"/>
        </w:tabs>
        <w:ind w:left="426" w:hanging="426"/>
        <w:jc w:val="both"/>
        <w:rPr>
          <w:color w:val="00000A"/>
          <w:sz w:val="22"/>
          <w:szCs w:val="22"/>
          <w:lang w:val="pl-PL"/>
        </w:rPr>
      </w:pPr>
      <w:r w:rsidRPr="00666B7D">
        <w:rPr>
          <w:color w:val="00000A"/>
          <w:sz w:val="22"/>
          <w:szCs w:val="22"/>
          <w:lang w:val="pl-PL"/>
        </w:rPr>
        <w:t xml:space="preserve">Każdorazowo na żądanie </w:t>
      </w:r>
      <w:r w:rsidRPr="00666B7D">
        <w:rPr>
          <w:bCs/>
          <w:color w:val="00000A"/>
          <w:sz w:val="22"/>
          <w:szCs w:val="22"/>
          <w:lang w:val="pl-PL"/>
        </w:rPr>
        <w:t>Zamawiającego</w:t>
      </w:r>
      <w:r w:rsidRPr="00666B7D">
        <w:rPr>
          <w:color w:val="00000A"/>
          <w:sz w:val="22"/>
          <w:szCs w:val="22"/>
          <w:lang w:val="pl-PL"/>
        </w:rPr>
        <w:t xml:space="preserve">, w terminie wskazanym przez </w:t>
      </w:r>
      <w:r w:rsidRPr="00666B7D">
        <w:rPr>
          <w:bCs/>
          <w:color w:val="00000A"/>
          <w:sz w:val="22"/>
          <w:szCs w:val="22"/>
          <w:lang w:val="pl-PL"/>
        </w:rPr>
        <w:t xml:space="preserve">Zamawiającego </w:t>
      </w:r>
      <w:r w:rsidR="00B40143" w:rsidRPr="00666B7D">
        <w:rPr>
          <w:color w:val="00000A"/>
          <w:sz w:val="22"/>
          <w:szCs w:val="22"/>
          <w:lang w:val="pl-PL"/>
        </w:rPr>
        <w:t>nie</w:t>
      </w:r>
      <w:r w:rsidR="00666B7D" w:rsidRPr="00B75D88">
        <w:rPr>
          <w:sz w:val="22"/>
          <w:szCs w:val="22"/>
          <w:lang w:val="pl-PL"/>
        </w:rPr>
        <w:t xml:space="preserve"> </w:t>
      </w:r>
      <w:r w:rsidRPr="00666B7D">
        <w:rPr>
          <w:color w:val="00000A"/>
          <w:sz w:val="22"/>
          <w:szCs w:val="22"/>
          <w:lang w:val="pl-PL"/>
        </w:rPr>
        <w:t xml:space="preserve">krótszym niż 3 dni robocze, </w:t>
      </w:r>
      <w:r w:rsidRPr="00666B7D">
        <w:rPr>
          <w:bCs/>
          <w:color w:val="00000A"/>
          <w:sz w:val="22"/>
          <w:szCs w:val="22"/>
          <w:lang w:val="pl-PL"/>
        </w:rPr>
        <w:t>Wykonawca</w:t>
      </w:r>
      <w:r w:rsidRPr="00666B7D">
        <w:rPr>
          <w:color w:val="00000A"/>
          <w:sz w:val="22"/>
          <w:szCs w:val="22"/>
          <w:lang w:val="pl-PL"/>
        </w:rPr>
        <w:t xml:space="preserve"> zobowiązuje się przedłożyć do wglądu </w:t>
      </w:r>
      <w:r w:rsidRPr="00666B7D">
        <w:rPr>
          <w:bCs/>
          <w:color w:val="00000A"/>
          <w:sz w:val="22"/>
          <w:szCs w:val="22"/>
          <w:lang w:val="pl-PL"/>
        </w:rPr>
        <w:t>Zamawiającemu</w:t>
      </w:r>
      <w:r w:rsidRPr="00666B7D">
        <w:rPr>
          <w:color w:val="00000A"/>
          <w:sz w:val="22"/>
          <w:szCs w:val="22"/>
          <w:lang w:val="pl-PL"/>
        </w:rPr>
        <w:t xml:space="preserve"> (zawierające zanonimizowane dane podlegające ochronie na podstawie ustawy z dnia 29 sierpnia 1997r. o ochronie danych osobowych lub innych przepisów) kopie umów o pracę zawartych przez </w:t>
      </w:r>
      <w:r w:rsidRPr="00666B7D">
        <w:rPr>
          <w:bCs/>
          <w:color w:val="00000A"/>
          <w:sz w:val="22"/>
          <w:szCs w:val="22"/>
          <w:lang w:val="pl-PL"/>
        </w:rPr>
        <w:t>Wykonawcę,</w:t>
      </w:r>
      <w:r w:rsidRPr="00666B7D">
        <w:rPr>
          <w:color w:val="00000A"/>
          <w:sz w:val="22"/>
          <w:szCs w:val="22"/>
          <w:lang w:val="pl-PL"/>
        </w:rPr>
        <w:t xml:space="preserve"> </w:t>
      </w:r>
      <w:r w:rsidRPr="00666B7D">
        <w:rPr>
          <w:bCs/>
          <w:color w:val="00000A"/>
          <w:sz w:val="22"/>
          <w:szCs w:val="22"/>
          <w:lang w:val="pl-PL"/>
        </w:rPr>
        <w:t>Podwykonawcę lub dalszego Podwykonawcę</w:t>
      </w:r>
      <w:r w:rsidRPr="00666B7D">
        <w:rPr>
          <w:color w:val="00000A"/>
          <w:sz w:val="22"/>
          <w:szCs w:val="22"/>
          <w:lang w:val="pl-PL"/>
        </w:rPr>
        <w:t xml:space="preserve"> z pracownikami, o któ</w:t>
      </w:r>
      <w:r w:rsidR="00A5690C">
        <w:rPr>
          <w:color w:val="00000A"/>
          <w:sz w:val="22"/>
          <w:szCs w:val="22"/>
          <w:lang w:val="pl-PL"/>
        </w:rPr>
        <w:t>rych mowa w pkt 2)</w:t>
      </w:r>
      <w:r w:rsidRPr="00666B7D">
        <w:rPr>
          <w:color w:val="00000A"/>
          <w:sz w:val="22"/>
          <w:szCs w:val="22"/>
          <w:lang w:val="pl-PL"/>
        </w:rPr>
        <w:t xml:space="preserve"> wraz z opisem czynności wykonywanych przez danego pracownika w ramach zamówienia oraz inne dokumenty potwierdzające zawarcie tych umów. W przypadku podjęcia przez </w:t>
      </w:r>
      <w:r w:rsidRPr="00666B7D">
        <w:rPr>
          <w:bCs/>
          <w:color w:val="00000A"/>
          <w:sz w:val="22"/>
          <w:szCs w:val="22"/>
          <w:lang w:val="pl-PL"/>
        </w:rPr>
        <w:t>Zamawiającego</w:t>
      </w:r>
      <w:r w:rsidRPr="00666B7D">
        <w:rPr>
          <w:color w:val="00000A"/>
          <w:sz w:val="22"/>
          <w:szCs w:val="22"/>
          <w:lang w:val="pl-PL"/>
        </w:rPr>
        <w:t xml:space="preserve"> wątpliwości co do rzetelności wskazanych powyżej dokumentów przedstawionych przez Wykonawcę, Podwykonawcę lub dalszego Podwykonawcę, </w:t>
      </w:r>
      <w:r w:rsidRPr="00666B7D">
        <w:rPr>
          <w:bCs/>
          <w:color w:val="00000A"/>
          <w:sz w:val="22"/>
          <w:szCs w:val="22"/>
          <w:lang w:val="pl-PL"/>
        </w:rPr>
        <w:t>Zamawiający</w:t>
      </w:r>
      <w:r w:rsidRPr="00666B7D">
        <w:rPr>
          <w:color w:val="00000A"/>
          <w:sz w:val="22"/>
          <w:szCs w:val="22"/>
          <w:lang w:val="pl-PL"/>
        </w:rPr>
        <w:t xml:space="preserve"> ma prawo zwrócić się z wnioskiem do właściwego inspektoratu pracy o dokonanie kontroli w zakresie spełnienia przez Wykonawcę, Podwykonawcę lub dalszego Podwykonawcę obowiązku zatrudnienia na podstawie umowy o pracę osób wykonujących czynności objęte przedmiotem zamówienia, o których mowa w </w:t>
      </w:r>
      <w:r w:rsidR="00A5690C">
        <w:rPr>
          <w:color w:val="00000A"/>
          <w:sz w:val="22"/>
          <w:szCs w:val="22"/>
          <w:lang w:val="pl-PL"/>
        </w:rPr>
        <w:t>pkt 2).</w:t>
      </w:r>
    </w:p>
    <w:p w:rsidR="00FA0218" w:rsidRDefault="00FA0218" w:rsidP="00A5690C">
      <w:pPr>
        <w:pStyle w:val="Standard"/>
        <w:numPr>
          <w:ilvl w:val="1"/>
          <w:numId w:val="29"/>
        </w:numPr>
        <w:tabs>
          <w:tab w:val="left" w:pos="465"/>
        </w:tabs>
        <w:ind w:left="426" w:hanging="426"/>
        <w:jc w:val="both"/>
        <w:rPr>
          <w:color w:val="00000A"/>
          <w:sz w:val="22"/>
          <w:szCs w:val="22"/>
          <w:lang w:val="pl-PL"/>
        </w:rPr>
      </w:pPr>
      <w:r w:rsidRPr="00A5690C">
        <w:rPr>
          <w:color w:val="00000A"/>
          <w:sz w:val="22"/>
          <w:szCs w:val="22"/>
          <w:lang w:val="pl-PL"/>
        </w:rPr>
        <w:t xml:space="preserve">Nieprzedłożenie przez </w:t>
      </w:r>
      <w:r w:rsidRPr="00A5690C">
        <w:rPr>
          <w:bCs/>
          <w:color w:val="00000A"/>
          <w:sz w:val="22"/>
          <w:szCs w:val="22"/>
          <w:lang w:val="pl-PL"/>
        </w:rPr>
        <w:t xml:space="preserve">Wykonawcę lub/i Podwykonawcę lub/i dalszego Podwykonawcę </w:t>
      </w:r>
      <w:r w:rsidRPr="00A5690C">
        <w:rPr>
          <w:color w:val="00000A"/>
          <w:sz w:val="22"/>
          <w:szCs w:val="22"/>
          <w:lang w:val="pl-PL"/>
        </w:rPr>
        <w:t xml:space="preserve">kopii umów zawartych przez </w:t>
      </w:r>
      <w:r w:rsidRPr="00A5690C">
        <w:rPr>
          <w:bCs/>
          <w:color w:val="00000A"/>
          <w:sz w:val="22"/>
          <w:szCs w:val="22"/>
          <w:lang w:val="pl-PL"/>
        </w:rPr>
        <w:t>Wykonawcę,</w:t>
      </w:r>
      <w:r w:rsidRPr="00A5690C">
        <w:rPr>
          <w:color w:val="00000A"/>
          <w:sz w:val="22"/>
          <w:szCs w:val="22"/>
          <w:lang w:val="pl-PL"/>
        </w:rPr>
        <w:t xml:space="preserve"> </w:t>
      </w:r>
      <w:r w:rsidRPr="00A5690C">
        <w:rPr>
          <w:bCs/>
          <w:color w:val="00000A"/>
          <w:sz w:val="22"/>
          <w:szCs w:val="22"/>
          <w:lang w:val="pl-PL"/>
        </w:rPr>
        <w:t>Podwykonawcę lub dalszego Podwykonawcę</w:t>
      </w:r>
      <w:r w:rsidRPr="00A5690C">
        <w:rPr>
          <w:color w:val="00000A"/>
          <w:sz w:val="22"/>
          <w:szCs w:val="22"/>
          <w:lang w:val="pl-PL"/>
        </w:rPr>
        <w:t xml:space="preserve"> z pracownikami, lub dok</w:t>
      </w:r>
      <w:r w:rsidR="00A5690C">
        <w:rPr>
          <w:color w:val="00000A"/>
          <w:sz w:val="22"/>
          <w:szCs w:val="22"/>
          <w:lang w:val="pl-PL"/>
        </w:rPr>
        <w:t>umentów, o których mowa w pkt 3)</w:t>
      </w:r>
      <w:r w:rsidRPr="00A5690C">
        <w:rPr>
          <w:color w:val="00000A"/>
          <w:sz w:val="22"/>
          <w:szCs w:val="22"/>
          <w:lang w:val="pl-PL"/>
        </w:rPr>
        <w:t xml:space="preserve">, w terminie wskazanym przez </w:t>
      </w:r>
      <w:r w:rsidRPr="00A5690C">
        <w:rPr>
          <w:bCs/>
          <w:color w:val="00000A"/>
          <w:sz w:val="22"/>
          <w:szCs w:val="22"/>
          <w:lang w:val="pl-PL"/>
        </w:rPr>
        <w:t>Zamawiającego</w:t>
      </w:r>
      <w:r w:rsidRPr="00A5690C">
        <w:rPr>
          <w:color w:val="00000A"/>
          <w:sz w:val="22"/>
          <w:szCs w:val="22"/>
          <w:lang w:val="pl-PL"/>
        </w:rPr>
        <w:t xml:space="preserve"> zgodnie z </w:t>
      </w:r>
      <w:r w:rsidR="00A5690C">
        <w:rPr>
          <w:color w:val="00000A"/>
          <w:sz w:val="22"/>
          <w:szCs w:val="22"/>
          <w:lang w:val="pl-PL"/>
        </w:rPr>
        <w:t>pkt 3)</w:t>
      </w:r>
      <w:r w:rsidRPr="00A5690C">
        <w:rPr>
          <w:color w:val="00000A"/>
          <w:sz w:val="22"/>
          <w:szCs w:val="22"/>
          <w:lang w:val="pl-PL"/>
        </w:rPr>
        <w:t xml:space="preserve"> lub stwierdzenie przez właściwy inspektorat pracy braku zatrudnienia osób wskazanych w </w:t>
      </w:r>
      <w:r w:rsidR="00A5690C">
        <w:rPr>
          <w:color w:val="00000A"/>
          <w:sz w:val="22"/>
          <w:szCs w:val="22"/>
          <w:lang w:val="pl-PL"/>
        </w:rPr>
        <w:t>pkt 2)</w:t>
      </w:r>
      <w:r w:rsidRPr="00A5690C">
        <w:rPr>
          <w:color w:val="00000A"/>
          <w:sz w:val="22"/>
          <w:szCs w:val="22"/>
          <w:lang w:val="pl-PL"/>
        </w:rPr>
        <w:t xml:space="preserve"> na podstawie umowy o pracę będzie traktowane jako niewypełnienie obowiązku zatrudnienia pracowników, o których mowa w </w:t>
      </w:r>
      <w:r w:rsidR="00A5690C">
        <w:rPr>
          <w:color w:val="00000A"/>
          <w:sz w:val="22"/>
          <w:szCs w:val="22"/>
          <w:lang w:val="pl-PL"/>
        </w:rPr>
        <w:t>pkt 2)</w:t>
      </w:r>
      <w:r w:rsidRPr="00A5690C">
        <w:rPr>
          <w:color w:val="00000A"/>
          <w:sz w:val="22"/>
          <w:szCs w:val="22"/>
          <w:lang w:val="pl-PL"/>
        </w:rPr>
        <w:t xml:space="preserve"> na podstawie umowy o pracę.</w:t>
      </w:r>
    </w:p>
    <w:p w:rsidR="00FA0218" w:rsidRPr="00A5690C" w:rsidRDefault="00FA0218" w:rsidP="00A5690C">
      <w:pPr>
        <w:pStyle w:val="Standard"/>
        <w:numPr>
          <w:ilvl w:val="1"/>
          <w:numId w:val="29"/>
        </w:numPr>
        <w:tabs>
          <w:tab w:val="left" w:pos="465"/>
        </w:tabs>
        <w:ind w:left="426" w:hanging="426"/>
        <w:jc w:val="both"/>
        <w:rPr>
          <w:rStyle w:val="t25"/>
          <w:color w:val="00000A"/>
          <w:sz w:val="22"/>
          <w:szCs w:val="22"/>
          <w:lang w:val="pl-PL"/>
        </w:rPr>
      </w:pPr>
      <w:r w:rsidRPr="00A5690C">
        <w:rPr>
          <w:rStyle w:val="t25"/>
          <w:rFonts w:eastAsia="ArialMT"/>
          <w:sz w:val="22"/>
          <w:szCs w:val="22"/>
          <w:lang w:val="pl-PL"/>
        </w:rPr>
        <w:t xml:space="preserve">Za niedopełnienie przez </w:t>
      </w:r>
      <w:r w:rsidRPr="00A5690C">
        <w:rPr>
          <w:rStyle w:val="t25"/>
          <w:rFonts w:eastAsia="ArialMT"/>
          <w:bCs/>
          <w:sz w:val="22"/>
          <w:szCs w:val="22"/>
          <w:lang w:val="pl-PL"/>
        </w:rPr>
        <w:t>Wykonawcę</w:t>
      </w:r>
      <w:r w:rsidRPr="00A5690C">
        <w:rPr>
          <w:rStyle w:val="t25"/>
          <w:rFonts w:eastAsia="ArialMT"/>
          <w:sz w:val="22"/>
          <w:szCs w:val="22"/>
          <w:lang w:val="pl-PL"/>
        </w:rPr>
        <w:t xml:space="preserve"> lub/i </w:t>
      </w:r>
      <w:r w:rsidRPr="00A5690C">
        <w:rPr>
          <w:rStyle w:val="t25"/>
          <w:rFonts w:eastAsia="ArialMT"/>
          <w:bCs/>
          <w:sz w:val="22"/>
          <w:szCs w:val="22"/>
          <w:lang w:val="pl-PL"/>
        </w:rPr>
        <w:t xml:space="preserve">Podwykonawcę lub/i dalszego Podwykonawcę </w:t>
      </w:r>
      <w:r w:rsidRPr="00A5690C">
        <w:rPr>
          <w:rStyle w:val="t25"/>
          <w:rFonts w:eastAsia="ArialMT"/>
          <w:sz w:val="22"/>
          <w:szCs w:val="22"/>
          <w:lang w:val="pl-PL"/>
        </w:rPr>
        <w:t xml:space="preserve">obowiązku zatrudnienia pracowników, o których mowa w </w:t>
      </w:r>
      <w:r w:rsidR="00A5690C">
        <w:rPr>
          <w:rStyle w:val="t25"/>
          <w:rFonts w:eastAsia="ArialMT"/>
          <w:sz w:val="22"/>
          <w:szCs w:val="22"/>
          <w:lang w:val="pl-PL"/>
        </w:rPr>
        <w:t>pkt 2)</w:t>
      </w:r>
      <w:r w:rsidRPr="00A5690C">
        <w:rPr>
          <w:rStyle w:val="t25"/>
          <w:rFonts w:eastAsia="ArialMT"/>
          <w:sz w:val="22"/>
          <w:szCs w:val="22"/>
          <w:lang w:val="pl-PL"/>
        </w:rPr>
        <w:t xml:space="preserve"> na podstawie umowy o pracę </w:t>
      </w:r>
      <w:r w:rsidRPr="00A5690C">
        <w:rPr>
          <w:rStyle w:val="t25"/>
          <w:rFonts w:eastAsia="ArialMT"/>
          <w:bCs/>
          <w:sz w:val="22"/>
          <w:szCs w:val="22"/>
          <w:lang w:val="pl-PL"/>
        </w:rPr>
        <w:t>Zamawiający</w:t>
      </w:r>
      <w:r w:rsidRPr="00A5690C">
        <w:rPr>
          <w:rStyle w:val="t25"/>
          <w:rFonts w:eastAsia="ArialMT"/>
          <w:sz w:val="22"/>
          <w:szCs w:val="22"/>
          <w:lang w:val="pl-PL"/>
        </w:rPr>
        <w:t xml:space="preserve">, oprócz naliczenia </w:t>
      </w:r>
      <w:r w:rsidRPr="00A5690C">
        <w:rPr>
          <w:rStyle w:val="t25"/>
          <w:rFonts w:eastAsia="ArialMT"/>
          <w:bCs/>
          <w:sz w:val="22"/>
          <w:szCs w:val="22"/>
          <w:lang w:val="pl-PL"/>
        </w:rPr>
        <w:t>Wykonawcy</w:t>
      </w:r>
      <w:r w:rsidRPr="00A5690C">
        <w:rPr>
          <w:rStyle w:val="t25"/>
          <w:rFonts w:eastAsia="ArialMT"/>
          <w:sz w:val="22"/>
          <w:szCs w:val="22"/>
          <w:lang w:val="pl-PL"/>
        </w:rPr>
        <w:t xml:space="preserve"> kar umownych, o których mowa w §17 ust. 2 </w:t>
      </w:r>
      <w:r w:rsidR="00A5690C">
        <w:rPr>
          <w:rStyle w:val="t25"/>
          <w:rFonts w:eastAsia="ArialMT"/>
          <w:sz w:val="22"/>
          <w:szCs w:val="22"/>
          <w:lang w:val="pl-PL"/>
        </w:rPr>
        <w:t xml:space="preserve">umowy </w:t>
      </w:r>
      <w:r w:rsidRPr="00A5690C">
        <w:rPr>
          <w:rStyle w:val="t25"/>
          <w:rFonts w:eastAsia="ArialMT"/>
          <w:sz w:val="22"/>
          <w:szCs w:val="22"/>
          <w:lang w:val="pl-PL"/>
        </w:rPr>
        <w:t xml:space="preserve">ma prawo od umowy odstąpić z winy </w:t>
      </w:r>
      <w:r w:rsidRPr="00A5690C">
        <w:rPr>
          <w:rStyle w:val="t25"/>
          <w:rFonts w:eastAsia="ArialMT"/>
          <w:bCs/>
          <w:sz w:val="22"/>
          <w:szCs w:val="22"/>
          <w:lang w:val="pl-PL"/>
        </w:rPr>
        <w:t>Wykonawcy</w:t>
      </w:r>
      <w:r w:rsidRPr="00A5690C">
        <w:rPr>
          <w:rStyle w:val="t25"/>
          <w:rFonts w:eastAsia="ArialMT"/>
          <w:sz w:val="22"/>
          <w:szCs w:val="22"/>
          <w:lang w:val="pl-PL"/>
        </w:rPr>
        <w:t xml:space="preserve"> zgodnie z §21 ust. 1 </w:t>
      </w:r>
      <w:r w:rsidR="006E6796">
        <w:rPr>
          <w:rStyle w:val="t25"/>
          <w:rFonts w:eastAsia="ArialMT"/>
          <w:sz w:val="22"/>
          <w:szCs w:val="22"/>
          <w:lang w:val="pl-PL"/>
        </w:rPr>
        <w:t>pkt 6</w:t>
      </w:r>
      <w:r w:rsidRPr="00A5690C">
        <w:rPr>
          <w:rStyle w:val="t25"/>
          <w:rFonts w:eastAsia="ArialMT"/>
          <w:sz w:val="22"/>
          <w:szCs w:val="22"/>
          <w:lang w:val="pl-PL"/>
        </w:rPr>
        <w:t>)</w:t>
      </w:r>
      <w:r w:rsidR="00A5690C">
        <w:rPr>
          <w:rStyle w:val="t25"/>
          <w:rFonts w:eastAsia="ArialMT"/>
          <w:sz w:val="22"/>
          <w:szCs w:val="22"/>
          <w:lang w:val="pl-PL"/>
        </w:rPr>
        <w:t xml:space="preserve"> umowy</w:t>
      </w:r>
      <w:r w:rsidRPr="00A5690C">
        <w:rPr>
          <w:rStyle w:val="t25"/>
          <w:rFonts w:eastAsia="ArialMT"/>
          <w:sz w:val="22"/>
          <w:szCs w:val="22"/>
          <w:lang w:val="pl-PL"/>
        </w:rPr>
        <w:t xml:space="preserve"> i naliczyć dodatkowo kary umowne z tego tytułu.</w:t>
      </w:r>
    </w:p>
    <w:p w:rsidR="00FA0218" w:rsidRPr="00A5690C" w:rsidRDefault="00FA0218" w:rsidP="00A5690C">
      <w:pPr>
        <w:pStyle w:val="Standard"/>
        <w:numPr>
          <w:ilvl w:val="1"/>
          <w:numId w:val="29"/>
        </w:numPr>
        <w:tabs>
          <w:tab w:val="left" w:pos="465"/>
        </w:tabs>
        <w:ind w:left="426" w:hanging="426"/>
        <w:jc w:val="both"/>
        <w:rPr>
          <w:color w:val="00000A"/>
          <w:sz w:val="22"/>
          <w:szCs w:val="22"/>
          <w:lang w:val="pl-PL"/>
        </w:rPr>
      </w:pPr>
      <w:r w:rsidRPr="00A5690C">
        <w:rPr>
          <w:rStyle w:val="t25"/>
          <w:rFonts w:eastAsia="ArialMT"/>
          <w:color w:val="00000A"/>
          <w:sz w:val="22"/>
          <w:szCs w:val="22"/>
          <w:lang w:val="pl-PL"/>
        </w:rPr>
        <w:lastRenderedPageBreak/>
        <w:t xml:space="preserve">W uzasadnionych przypadkach, z przyczyn nieleżących po stronie </w:t>
      </w:r>
      <w:r w:rsidRPr="00A5690C">
        <w:rPr>
          <w:rStyle w:val="t25"/>
          <w:rFonts w:eastAsia="ArialMT"/>
          <w:bCs/>
          <w:color w:val="00000A"/>
          <w:sz w:val="22"/>
          <w:szCs w:val="22"/>
          <w:lang w:val="pl-PL"/>
        </w:rPr>
        <w:t>Wykonawcy</w:t>
      </w:r>
      <w:r w:rsidRPr="00A5690C">
        <w:rPr>
          <w:rStyle w:val="t25"/>
          <w:rFonts w:eastAsia="ArialMT"/>
          <w:color w:val="00000A"/>
          <w:sz w:val="22"/>
          <w:szCs w:val="22"/>
          <w:lang w:val="pl-PL"/>
        </w:rPr>
        <w:t xml:space="preserve">, możliwe jest zastąpienie osób, których umowy zostały przedłożone </w:t>
      </w:r>
      <w:r w:rsidRPr="00A5690C">
        <w:rPr>
          <w:rStyle w:val="t25"/>
          <w:rFonts w:eastAsia="ArialMT"/>
          <w:bCs/>
          <w:color w:val="00000A"/>
          <w:sz w:val="22"/>
          <w:szCs w:val="22"/>
          <w:lang w:val="pl-PL"/>
        </w:rPr>
        <w:t xml:space="preserve">Zamawiającemu </w:t>
      </w:r>
      <w:r w:rsidRPr="00A5690C">
        <w:rPr>
          <w:rStyle w:val="t25"/>
          <w:rFonts w:eastAsia="ArialMT"/>
          <w:color w:val="00000A"/>
          <w:sz w:val="22"/>
          <w:szCs w:val="22"/>
          <w:lang w:val="pl-PL"/>
        </w:rPr>
        <w:t xml:space="preserve">zgodnie z </w:t>
      </w:r>
      <w:r w:rsidR="00A5690C">
        <w:rPr>
          <w:rStyle w:val="t25"/>
          <w:rFonts w:eastAsia="ArialMT"/>
          <w:color w:val="00000A"/>
          <w:sz w:val="22"/>
          <w:szCs w:val="22"/>
          <w:lang w:val="pl-PL"/>
        </w:rPr>
        <w:t>pkt 3)</w:t>
      </w:r>
      <w:r w:rsidRPr="00A5690C">
        <w:rPr>
          <w:rStyle w:val="t25"/>
          <w:rFonts w:eastAsia="ArialMT"/>
          <w:color w:val="00000A"/>
          <w:sz w:val="22"/>
          <w:szCs w:val="22"/>
          <w:lang w:val="pl-PL"/>
        </w:rPr>
        <w:t xml:space="preserve"> innymi osobami pod warunkiem, że spełnione zostaną wszystkie powyższe wymagania co do sposobu </w:t>
      </w:r>
      <w:r w:rsidR="00A5690C">
        <w:rPr>
          <w:rStyle w:val="t25"/>
          <w:rFonts w:eastAsia="ArialMT"/>
          <w:color w:val="00000A"/>
          <w:sz w:val="22"/>
          <w:szCs w:val="22"/>
          <w:lang w:val="pl-PL"/>
        </w:rPr>
        <w:br/>
      </w:r>
      <w:r w:rsidRPr="00A5690C">
        <w:rPr>
          <w:rStyle w:val="t25"/>
          <w:rFonts w:eastAsia="ArialMT"/>
          <w:color w:val="00000A"/>
          <w:sz w:val="22"/>
          <w:szCs w:val="22"/>
          <w:lang w:val="pl-PL"/>
        </w:rPr>
        <w:t>i warunków zatrudnienia pracowników na okres realizacji zamówienia.</w:t>
      </w:r>
    </w:p>
    <w:p w:rsidR="004000C6" w:rsidRPr="00FA0218" w:rsidRDefault="004000C6" w:rsidP="004000C6">
      <w:pPr>
        <w:widowControl w:val="0"/>
        <w:tabs>
          <w:tab w:val="left" w:pos="100"/>
          <w:tab w:val="left" w:pos="360"/>
          <w:tab w:val="left" w:pos="500"/>
          <w:tab w:val="left" w:pos="720"/>
        </w:tabs>
        <w:autoSpaceDE w:val="0"/>
        <w:autoSpaceDN w:val="0"/>
        <w:adjustRightInd w:val="0"/>
        <w:jc w:val="both"/>
        <w:rPr>
          <w:sz w:val="22"/>
          <w:szCs w:val="22"/>
          <w:u w:val="single"/>
        </w:rPr>
      </w:pPr>
      <w:r w:rsidRPr="00FA0218">
        <w:rPr>
          <w:sz w:val="22"/>
          <w:szCs w:val="22"/>
          <w:u w:val="single"/>
        </w:rPr>
        <w:t>Pozostałe wymagania</w:t>
      </w:r>
      <w:r w:rsidR="00995C29" w:rsidRPr="00FA0218">
        <w:rPr>
          <w:sz w:val="22"/>
          <w:szCs w:val="22"/>
          <w:u w:val="single"/>
        </w:rPr>
        <w:t xml:space="preserve"> oraz sankcje z tytułu niespełnienia wymagań</w:t>
      </w:r>
      <w:r w:rsidRPr="00FA0218">
        <w:rPr>
          <w:sz w:val="22"/>
          <w:szCs w:val="22"/>
          <w:u w:val="single"/>
        </w:rPr>
        <w:t xml:space="preserve"> </w:t>
      </w:r>
      <w:r w:rsidR="00995C29" w:rsidRPr="00FA0218">
        <w:rPr>
          <w:sz w:val="22"/>
          <w:szCs w:val="22"/>
          <w:u w:val="single"/>
        </w:rPr>
        <w:t>w zakresie zatrudnienia</w:t>
      </w:r>
      <w:r w:rsidRPr="00FA0218">
        <w:rPr>
          <w:sz w:val="22"/>
          <w:szCs w:val="22"/>
          <w:u w:val="single"/>
        </w:rPr>
        <w:t xml:space="preserve"> zawiera wzór umowy, kt</w:t>
      </w:r>
      <w:r w:rsidRPr="00FA0218">
        <w:rPr>
          <w:sz w:val="22"/>
          <w:szCs w:val="22"/>
          <w:highlight w:val="white"/>
          <w:u w:val="single"/>
        </w:rPr>
        <w:t xml:space="preserve">óry stanowi załącznik </w:t>
      </w:r>
      <w:r w:rsidR="00995C29" w:rsidRPr="00FA0218">
        <w:rPr>
          <w:sz w:val="22"/>
          <w:szCs w:val="22"/>
          <w:u w:val="single"/>
        </w:rPr>
        <w:t>nr 2 do SIWZ</w:t>
      </w:r>
      <w:r w:rsidRPr="00FA0218">
        <w:rPr>
          <w:sz w:val="22"/>
          <w:szCs w:val="22"/>
          <w:u w:val="single"/>
        </w:rPr>
        <w:t>.</w:t>
      </w:r>
    </w:p>
    <w:p w:rsidR="00C641EB" w:rsidRPr="00FA0218" w:rsidRDefault="00C641EB" w:rsidP="007A2C6F">
      <w:pPr>
        <w:jc w:val="both"/>
        <w:rPr>
          <w:b/>
          <w:sz w:val="22"/>
          <w:szCs w:val="22"/>
        </w:rPr>
      </w:pPr>
    </w:p>
    <w:tbl>
      <w:tblPr>
        <w:tblStyle w:val="Tabela-Siatka"/>
        <w:tblW w:w="0" w:type="auto"/>
        <w:shd w:val="clear" w:color="auto" w:fill="E7E6E6" w:themeFill="background2"/>
        <w:tblLook w:val="04A0" w:firstRow="1" w:lastRow="0" w:firstColumn="1" w:lastColumn="0" w:noHBand="0" w:noVBand="1"/>
      </w:tblPr>
      <w:tblGrid>
        <w:gridCol w:w="9373"/>
      </w:tblGrid>
      <w:tr w:rsidR="00F90FF2" w:rsidRPr="00275907" w:rsidTr="00F90FF2">
        <w:tc>
          <w:tcPr>
            <w:tcW w:w="9373" w:type="dxa"/>
            <w:shd w:val="clear" w:color="auto" w:fill="E7E6E6" w:themeFill="background2"/>
          </w:tcPr>
          <w:p w:rsidR="00F90FF2" w:rsidRPr="00275907" w:rsidRDefault="00F90FF2" w:rsidP="00596701">
            <w:pPr>
              <w:pStyle w:val="Akapitzlist"/>
              <w:numPr>
                <w:ilvl w:val="0"/>
                <w:numId w:val="21"/>
              </w:numPr>
              <w:jc w:val="both"/>
              <w:rPr>
                <w:b/>
                <w:sz w:val="22"/>
                <w:szCs w:val="22"/>
              </w:rPr>
            </w:pPr>
            <w:r w:rsidRPr="00275907">
              <w:rPr>
                <w:b/>
                <w:sz w:val="22"/>
                <w:szCs w:val="22"/>
              </w:rPr>
              <w:t xml:space="preserve">Informacja dotycząca wymagań Zamawiającego, o których mowa w art. 29 ust. 4 ustawy </w:t>
            </w:r>
            <w:proofErr w:type="spellStart"/>
            <w:r w:rsidRPr="00275907">
              <w:rPr>
                <w:b/>
                <w:sz w:val="22"/>
                <w:szCs w:val="22"/>
              </w:rPr>
              <w:t>Pzp</w:t>
            </w:r>
            <w:proofErr w:type="spellEnd"/>
            <w:r w:rsidRPr="00275907">
              <w:rPr>
                <w:b/>
                <w:sz w:val="22"/>
                <w:szCs w:val="22"/>
              </w:rPr>
              <w:t>.</w:t>
            </w:r>
          </w:p>
        </w:tc>
      </w:tr>
    </w:tbl>
    <w:p w:rsidR="0029634E" w:rsidRDefault="0029634E" w:rsidP="00F90FF2">
      <w:pPr>
        <w:jc w:val="both"/>
        <w:rPr>
          <w:sz w:val="22"/>
          <w:szCs w:val="22"/>
        </w:rPr>
      </w:pPr>
    </w:p>
    <w:p w:rsidR="00F90FF2" w:rsidRDefault="00F90FF2" w:rsidP="00F90FF2">
      <w:pPr>
        <w:jc w:val="both"/>
        <w:rPr>
          <w:sz w:val="22"/>
          <w:szCs w:val="22"/>
        </w:rPr>
      </w:pPr>
      <w:r w:rsidRPr="00FE4C82">
        <w:rPr>
          <w:sz w:val="22"/>
          <w:szCs w:val="22"/>
        </w:rPr>
        <w:t xml:space="preserve">Zamawiający </w:t>
      </w:r>
      <w:r>
        <w:rPr>
          <w:sz w:val="22"/>
          <w:szCs w:val="22"/>
        </w:rPr>
        <w:t>nie przewiduje</w:t>
      </w:r>
      <w:r w:rsidR="00CD2D48">
        <w:rPr>
          <w:sz w:val="22"/>
          <w:szCs w:val="22"/>
        </w:rPr>
        <w:t xml:space="preserve"> wymagań związanych z realizacją</w:t>
      </w:r>
      <w:r>
        <w:rPr>
          <w:sz w:val="22"/>
          <w:szCs w:val="22"/>
        </w:rPr>
        <w:t xml:space="preserve"> zamówienia, o których mowa </w:t>
      </w:r>
      <w:r w:rsidR="002730B7">
        <w:rPr>
          <w:sz w:val="22"/>
          <w:szCs w:val="22"/>
        </w:rPr>
        <w:t xml:space="preserve">w art. 29 </w:t>
      </w:r>
      <w:r w:rsidR="00CD2D48">
        <w:rPr>
          <w:sz w:val="22"/>
          <w:szCs w:val="22"/>
        </w:rPr>
        <w:br/>
      </w:r>
      <w:r w:rsidR="002730B7">
        <w:rPr>
          <w:sz w:val="22"/>
          <w:szCs w:val="22"/>
        </w:rPr>
        <w:t xml:space="preserve">ust. 4 ustawy </w:t>
      </w:r>
      <w:proofErr w:type="spellStart"/>
      <w:r w:rsidR="002730B7">
        <w:rPr>
          <w:sz w:val="22"/>
          <w:szCs w:val="22"/>
        </w:rPr>
        <w:t>Pzp</w:t>
      </w:r>
      <w:proofErr w:type="spellEnd"/>
      <w:r w:rsidRPr="00FE4C82">
        <w:rPr>
          <w:sz w:val="22"/>
          <w:szCs w:val="22"/>
        </w:rPr>
        <w:t xml:space="preserve">. </w:t>
      </w:r>
    </w:p>
    <w:p w:rsidR="00F76E8B" w:rsidRPr="006C602E" w:rsidRDefault="00F76E8B" w:rsidP="00436AA7">
      <w:pPr>
        <w:jc w:val="both"/>
        <w:rPr>
          <w:b/>
          <w:sz w:val="24"/>
          <w:szCs w:val="24"/>
        </w:rPr>
      </w:pPr>
    </w:p>
    <w:tbl>
      <w:tblPr>
        <w:tblStyle w:val="Tabela-Siatka"/>
        <w:tblW w:w="0" w:type="auto"/>
        <w:tblLook w:val="04A0" w:firstRow="1" w:lastRow="0" w:firstColumn="1" w:lastColumn="0" w:noHBand="0" w:noVBand="1"/>
      </w:tblPr>
      <w:tblGrid>
        <w:gridCol w:w="9373"/>
      </w:tblGrid>
      <w:tr w:rsidR="002D3203" w:rsidRPr="00275907" w:rsidTr="001045B0">
        <w:tc>
          <w:tcPr>
            <w:tcW w:w="9373" w:type="dxa"/>
            <w:shd w:val="clear" w:color="auto" w:fill="E7E6E6" w:themeFill="background2"/>
          </w:tcPr>
          <w:p w:rsidR="002D3203" w:rsidRPr="00275907" w:rsidRDefault="002D3203" w:rsidP="00596701">
            <w:pPr>
              <w:pStyle w:val="Tekstpodstawowywcity"/>
              <w:widowControl w:val="0"/>
              <w:numPr>
                <w:ilvl w:val="0"/>
                <w:numId w:val="21"/>
              </w:numPr>
              <w:tabs>
                <w:tab w:val="left" w:pos="851"/>
                <w:tab w:val="left" w:pos="2977"/>
                <w:tab w:val="left" w:pos="3119"/>
              </w:tabs>
              <w:jc w:val="both"/>
              <w:rPr>
                <w:rFonts w:ascii="Times New Roman" w:hAnsi="Times New Roman"/>
                <w:b/>
                <w:sz w:val="22"/>
                <w:szCs w:val="22"/>
                <w:u w:val="none"/>
              </w:rPr>
            </w:pPr>
            <w:r w:rsidRPr="00275907">
              <w:rPr>
                <w:rFonts w:ascii="Times New Roman" w:hAnsi="Times New Roman"/>
                <w:b/>
                <w:sz w:val="22"/>
                <w:szCs w:val="22"/>
                <w:u w:val="none"/>
              </w:rPr>
              <w:t>Informacja o obowiązku osobistego wykonania przez Wykonawcę kluczowych części zamówienia, jeżeli Zamawiający dokonuje takiego zastrzeżenia zgodn</w:t>
            </w:r>
            <w:r w:rsidR="00217845" w:rsidRPr="00275907">
              <w:rPr>
                <w:rFonts w:ascii="Times New Roman" w:hAnsi="Times New Roman"/>
                <w:b/>
                <w:sz w:val="22"/>
                <w:szCs w:val="22"/>
                <w:u w:val="none"/>
              </w:rPr>
              <w:t xml:space="preserve">ie z art. 36a </w:t>
            </w:r>
            <w:r w:rsidR="00193252" w:rsidRPr="00275907">
              <w:rPr>
                <w:rFonts w:ascii="Times New Roman" w:hAnsi="Times New Roman"/>
                <w:b/>
                <w:sz w:val="22"/>
                <w:szCs w:val="22"/>
                <w:u w:val="none"/>
              </w:rPr>
              <w:br/>
            </w:r>
            <w:r w:rsidR="00217845" w:rsidRPr="00275907">
              <w:rPr>
                <w:rFonts w:ascii="Times New Roman" w:hAnsi="Times New Roman"/>
                <w:b/>
                <w:sz w:val="22"/>
                <w:szCs w:val="22"/>
                <w:u w:val="none"/>
              </w:rPr>
              <w:t xml:space="preserve">ust. 2 ustawy </w:t>
            </w:r>
            <w:proofErr w:type="spellStart"/>
            <w:r w:rsidR="00217845" w:rsidRPr="00275907">
              <w:rPr>
                <w:rFonts w:ascii="Times New Roman" w:hAnsi="Times New Roman"/>
                <w:b/>
                <w:sz w:val="22"/>
                <w:szCs w:val="22"/>
                <w:u w:val="none"/>
              </w:rPr>
              <w:t>Pzp</w:t>
            </w:r>
            <w:proofErr w:type="spellEnd"/>
            <w:r w:rsidR="00217845" w:rsidRPr="00275907">
              <w:rPr>
                <w:rFonts w:ascii="Times New Roman" w:hAnsi="Times New Roman"/>
                <w:b/>
                <w:sz w:val="22"/>
                <w:szCs w:val="22"/>
                <w:u w:val="none"/>
              </w:rPr>
              <w:t>:</w:t>
            </w:r>
          </w:p>
        </w:tc>
      </w:tr>
    </w:tbl>
    <w:p w:rsidR="0029634E" w:rsidRDefault="0029634E" w:rsidP="00C56648">
      <w:pPr>
        <w:tabs>
          <w:tab w:val="left" w:pos="360"/>
        </w:tabs>
        <w:jc w:val="both"/>
        <w:rPr>
          <w:sz w:val="22"/>
          <w:szCs w:val="22"/>
        </w:rPr>
      </w:pPr>
    </w:p>
    <w:p w:rsidR="00DA4CC7" w:rsidRDefault="00FF0B21" w:rsidP="00C56648">
      <w:pPr>
        <w:tabs>
          <w:tab w:val="left" w:pos="360"/>
        </w:tabs>
        <w:jc w:val="both"/>
        <w:rPr>
          <w:sz w:val="22"/>
          <w:szCs w:val="22"/>
        </w:rPr>
      </w:pPr>
      <w:r w:rsidRPr="00240B6A">
        <w:rPr>
          <w:sz w:val="22"/>
          <w:szCs w:val="22"/>
        </w:rPr>
        <w:t>Zamawiający nie dokonuje takiego zastrzeżenia.</w:t>
      </w:r>
    </w:p>
    <w:p w:rsidR="00C20EFB" w:rsidRPr="00C56648" w:rsidRDefault="00C20EFB" w:rsidP="00C56648">
      <w:pPr>
        <w:tabs>
          <w:tab w:val="left" w:pos="360"/>
        </w:tabs>
        <w:jc w:val="both"/>
        <w:rPr>
          <w:sz w:val="22"/>
          <w:szCs w:val="22"/>
        </w:rPr>
      </w:pPr>
    </w:p>
    <w:tbl>
      <w:tblPr>
        <w:tblStyle w:val="Tabela-Siatka"/>
        <w:tblW w:w="0" w:type="auto"/>
        <w:tblLook w:val="04A0" w:firstRow="1" w:lastRow="0" w:firstColumn="1" w:lastColumn="0" w:noHBand="0" w:noVBand="1"/>
      </w:tblPr>
      <w:tblGrid>
        <w:gridCol w:w="9373"/>
      </w:tblGrid>
      <w:tr w:rsidR="00824072" w:rsidRPr="00275907" w:rsidTr="001045B0">
        <w:tc>
          <w:tcPr>
            <w:tcW w:w="9373" w:type="dxa"/>
            <w:shd w:val="clear" w:color="auto" w:fill="E7E6E6" w:themeFill="background2"/>
          </w:tcPr>
          <w:p w:rsidR="00824072" w:rsidRPr="00275907" w:rsidRDefault="00824072" w:rsidP="00596701">
            <w:pPr>
              <w:pStyle w:val="Tekstpodstawowywcity"/>
              <w:widowControl w:val="0"/>
              <w:numPr>
                <w:ilvl w:val="0"/>
                <w:numId w:val="21"/>
              </w:numPr>
              <w:tabs>
                <w:tab w:val="left" w:pos="851"/>
                <w:tab w:val="num" w:pos="2700"/>
                <w:tab w:val="left" w:pos="2977"/>
                <w:tab w:val="left" w:pos="3119"/>
              </w:tabs>
              <w:jc w:val="both"/>
              <w:rPr>
                <w:rFonts w:ascii="Times New Roman" w:hAnsi="Times New Roman"/>
                <w:b/>
                <w:sz w:val="22"/>
                <w:szCs w:val="22"/>
                <w:u w:val="none"/>
              </w:rPr>
            </w:pPr>
            <w:r w:rsidRPr="00275907">
              <w:rPr>
                <w:rFonts w:ascii="Times New Roman" w:hAnsi="Times New Roman"/>
                <w:b/>
                <w:sz w:val="22"/>
                <w:szCs w:val="22"/>
                <w:u w:val="none"/>
              </w:rPr>
              <w:t>Podwykonawcy. Informacje o umowach o podwykonawstwo:</w:t>
            </w:r>
          </w:p>
        </w:tc>
      </w:tr>
    </w:tbl>
    <w:p w:rsidR="00824072" w:rsidRPr="008023BE" w:rsidRDefault="00824072" w:rsidP="006A0672">
      <w:pPr>
        <w:widowControl w:val="0"/>
        <w:tabs>
          <w:tab w:val="left" w:pos="100"/>
          <w:tab w:val="left" w:pos="360"/>
          <w:tab w:val="left" w:pos="500"/>
          <w:tab w:val="left" w:pos="720"/>
        </w:tabs>
        <w:autoSpaceDE w:val="0"/>
        <w:autoSpaceDN w:val="0"/>
        <w:adjustRightInd w:val="0"/>
        <w:jc w:val="both"/>
        <w:rPr>
          <w:sz w:val="22"/>
          <w:szCs w:val="22"/>
          <w:u w:val="single"/>
        </w:rPr>
      </w:pPr>
    </w:p>
    <w:p w:rsidR="005F6EDA" w:rsidRPr="00230024" w:rsidRDefault="005F6EDA" w:rsidP="005F6EDA">
      <w:pPr>
        <w:numPr>
          <w:ilvl w:val="0"/>
          <w:numId w:val="62"/>
        </w:numPr>
        <w:suppressAutoHyphens/>
        <w:ind w:left="426" w:hanging="426"/>
        <w:jc w:val="both"/>
        <w:rPr>
          <w:sz w:val="22"/>
          <w:szCs w:val="22"/>
        </w:rPr>
      </w:pPr>
      <w:r w:rsidRPr="00230024">
        <w:rPr>
          <w:sz w:val="22"/>
          <w:szCs w:val="22"/>
        </w:rPr>
        <w:t>Zamawiający dopuszcza wykonywanie części zamówienia za pomocą podwykonawców.</w:t>
      </w:r>
    </w:p>
    <w:p w:rsidR="005F6EDA" w:rsidRPr="00230024" w:rsidRDefault="005F6EDA" w:rsidP="005F6EDA">
      <w:pPr>
        <w:numPr>
          <w:ilvl w:val="0"/>
          <w:numId w:val="62"/>
        </w:numPr>
        <w:suppressAutoHyphens/>
        <w:ind w:left="426" w:hanging="426"/>
        <w:jc w:val="both"/>
        <w:rPr>
          <w:sz w:val="22"/>
          <w:szCs w:val="22"/>
          <w:u w:val="single"/>
        </w:rPr>
      </w:pPr>
      <w:r w:rsidRPr="00230024">
        <w:rPr>
          <w:sz w:val="22"/>
          <w:szCs w:val="22"/>
          <w:lang w:eastAsia="ar-SA"/>
        </w:rPr>
        <w:t xml:space="preserve">Wykonawca zobowiązany </w:t>
      </w:r>
      <w:r>
        <w:rPr>
          <w:sz w:val="22"/>
          <w:szCs w:val="22"/>
          <w:lang w:eastAsia="ar-SA"/>
        </w:rPr>
        <w:t>jest do wskazania w ofercie części zamówienia, których</w:t>
      </w:r>
      <w:r w:rsidRPr="00230024">
        <w:rPr>
          <w:sz w:val="22"/>
          <w:szCs w:val="22"/>
          <w:lang w:eastAsia="ar-SA"/>
        </w:rPr>
        <w:t xml:space="preserve"> realizację </w:t>
      </w:r>
      <w:r>
        <w:rPr>
          <w:sz w:val="22"/>
          <w:szCs w:val="22"/>
          <w:lang w:eastAsia="ar-SA"/>
        </w:rPr>
        <w:t xml:space="preserve">zamierza </w:t>
      </w:r>
      <w:r w:rsidRPr="00230024">
        <w:rPr>
          <w:sz w:val="22"/>
          <w:szCs w:val="22"/>
          <w:lang w:eastAsia="ar-SA"/>
        </w:rPr>
        <w:t>powierzy</w:t>
      </w:r>
      <w:r>
        <w:rPr>
          <w:sz w:val="22"/>
          <w:szCs w:val="22"/>
          <w:lang w:eastAsia="ar-SA"/>
        </w:rPr>
        <w:t>ć</w:t>
      </w:r>
      <w:r w:rsidRPr="00230024">
        <w:rPr>
          <w:sz w:val="22"/>
          <w:szCs w:val="22"/>
          <w:lang w:eastAsia="ar-SA"/>
        </w:rPr>
        <w:t xml:space="preserve"> podwyk</w:t>
      </w:r>
      <w:r>
        <w:rPr>
          <w:sz w:val="22"/>
          <w:szCs w:val="22"/>
          <w:lang w:eastAsia="ar-SA"/>
        </w:rPr>
        <w:t>onawcom, oraz podania przez wykonawcę (o ile są znane na etapie składania ofert) firm podwykonawców</w:t>
      </w:r>
      <w:r w:rsidRPr="00230024">
        <w:rPr>
          <w:sz w:val="22"/>
          <w:szCs w:val="22"/>
          <w:lang w:eastAsia="ar-SA"/>
        </w:rPr>
        <w:t>.</w:t>
      </w:r>
    </w:p>
    <w:p w:rsidR="005F6EDA" w:rsidRDefault="005F6EDA" w:rsidP="005F6EDA">
      <w:pPr>
        <w:numPr>
          <w:ilvl w:val="0"/>
          <w:numId w:val="62"/>
        </w:numPr>
        <w:suppressAutoHyphens/>
        <w:ind w:left="426" w:hanging="426"/>
        <w:jc w:val="both"/>
        <w:rPr>
          <w:sz w:val="22"/>
          <w:szCs w:val="22"/>
          <w:lang w:eastAsia="ar-SA"/>
        </w:rPr>
      </w:pPr>
      <w:r w:rsidRPr="00230024">
        <w:rPr>
          <w:sz w:val="22"/>
          <w:szCs w:val="22"/>
          <w:lang w:eastAsia="ar-SA"/>
        </w:rPr>
        <w:t>W przypadku braku powyższych informacji, zamawiający uzna, iż wykonawca będzie realizował zamówienie osobiście (siłami własnymi) bez udziału podwykonawcy.</w:t>
      </w:r>
    </w:p>
    <w:p w:rsidR="005F6EDA" w:rsidRDefault="005F6EDA" w:rsidP="005F6EDA">
      <w:pPr>
        <w:numPr>
          <w:ilvl w:val="0"/>
          <w:numId w:val="62"/>
        </w:numPr>
        <w:suppressAutoHyphens/>
        <w:ind w:left="426" w:hanging="426"/>
        <w:jc w:val="both"/>
        <w:rPr>
          <w:sz w:val="22"/>
          <w:szCs w:val="22"/>
          <w:lang w:eastAsia="ar-SA"/>
        </w:rPr>
      </w:pPr>
      <w:r>
        <w:rPr>
          <w:sz w:val="22"/>
          <w:szCs w:val="22"/>
          <w:lang w:eastAsia="ar-SA"/>
        </w:rPr>
        <w:t>Powierzenie wykonania części przedmiotu zamówienia podwykonawcy lub podwykonawcom wymaga zawarcia umowy o podwykonawstwo, przez którą rozumieć należy umowę w formie pisemnej o charakterze odpłatnym, której przedmiotem są dostawy, usługi lub roboty budowlane, stanowiące część zamówienia publicznego, zawartą między wybranym przez zamawiającego Wykonawcą a innym podmiotem (podwykonawcą).</w:t>
      </w:r>
    </w:p>
    <w:p w:rsidR="005F6EDA" w:rsidRPr="003E1612" w:rsidRDefault="005F6EDA" w:rsidP="005F6EDA">
      <w:pPr>
        <w:numPr>
          <w:ilvl w:val="0"/>
          <w:numId w:val="62"/>
        </w:numPr>
        <w:suppressAutoHyphens/>
        <w:ind w:left="426" w:hanging="426"/>
        <w:jc w:val="both"/>
        <w:rPr>
          <w:sz w:val="22"/>
          <w:szCs w:val="22"/>
          <w:lang w:eastAsia="ar-SA"/>
        </w:rPr>
      </w:pPr>
      <w:r w:rsidRPr="003E1612">
        <w:rPr>
          <w:sz w:val="22"/>
          <w:szCs w:val="22"/>
        </w:rPr>
        <w:t xml:space="preserve">Zamawiający zgłosi w formie pisemnej zastrzeżenia do projektu lub sprzeciw do umowy zawartej z Podwykonawcą lub dalszym Podwykonawcą, w szczególności, gdy: </w:t>
      </w:r>
    </w:p>
    <w:p w:rsidR="005F6EDA" w:rsidRPr="005F6EDA" w:rsidRDefault="005F6EDA" w:rsidP="00A118A4">
      <w:pPr>
        <w:pStyle w:val="Akapitzlist"/>
        <w:tabs>
          <w:tab w:val="clear" w:pos="360"/>
        </w:tabs>
        <w:overflowPunct w:val="0"/>
        <w:autoSpaceDE w:val="0"/>
        <w:autoSpaceDN w:val="0"/>
        <w:adjustRightInd w:val="0"/>
        <w:ind w:left="426"/>
        <w:jc w:val="both"/>
        <w:textAlignment w:val="baseline"/>
        <w:rPr>
          <w:sz w:val="22"/>
          <w:szCs w:val="22"/>
        </w:rPr>
      </w:pPr>
      <w:r w:rsidRPr="005F6EDA">
        <w:rPr>
          <w:sz w:val="22"/>
          <w:szCs w:val="22"/>
        </w:rPr>
        <w:t>- projekt lub umowa nie zawiera lub zawiera wadliwe oznaczenie stron tej umowy, nieprawidłowe określenie wynagrodzenia z tytułu wykonania robót,</w:t>
      </w:r>
    </w:p>
    <w:p w:rsidR="005F6EDA" w:rsidRPr="005F6EDA" w:rsidRDefault="005F6EDA" w:rsidP="00A118A4">
      <w:pPr>
        <w:pStyle w:val="Akapitzlist"/>
        <w:tabs>
          <w:tab w:val="clear" w:pos="360"/>
        </w:tabs>
        <w:overflowPunct w:val="0"/>
        <w:autoSpaceDE w:val="0"/>
        <w:autoSpaceDN w:val="0"/>
        <w:adjustRightInd w:val="0"/>
        <w:ind w:left="426"/>
        <w:jc w:val="both"/>
        <w:textAlignment w:val="baseline"/>
        <w:rPr>
          <w:sz w:val="22"/>
          <w:szCs w:val="22"/>
        </w:rPr>
      </w:pPr>
      <w:r w:rsidRPr="005F6EDA">
        <w:rPr>
          <w:sz w:val="22"/>
          <w:szCs w:val="22"/>
        </w:rPr>
        <w:t>- brak jest zakresu robót lub nieprecyzyjne określono zakres robót powierzonych Podwykonawcy,</w:t>
      </w:r>
    </w:p>
    <w:p w:rsidR="005F6EDA" w:rsidRPr="005F6EDA" w:rsidRDefault="005F6EDA" w:rsidP="00A118A4">
      <w:pPr>
        <w:pStyle w:val="Akapitzlist"/>
        <w:tabs>
          <w:tab w:val="clear" w:pos="360"/>
        </w:tabs>
        <w:overflowPunct w:val="0"/>
        <w:autoSpaceDE w:val="0"/>
        <w:autoSpaceDN w:val="0"/>
        <w:adjustRightInd w:val="0"/>
        <w:ind w:left="426"/>
        <w:jc w:val="both"/>
        <w:textAlignment w:val="baseline"/>
        <w:rPr>
          <w:sz w:val="22"/>
          <w:szCs w:val="22"/>
        </w:rPr>
      </w:pPr>
      <w:r w:rsidRPr="005F6EDA">
        <w:rPr>
          <w:sz w:val="22"/>
          <w:szCs w:val="22"/>
        </w:rPr>
        <w:t>- materiały użyte do wykonania lub termin realizacji są niezgodne z umową pomiędzy Zamawiającym a Wykonawcą,</w:t>
      </w:r>
    </w:p>
    <w:p w:rsidR="005F6EDA" w:rsidRPr="006C602E" w:rsidRDefault="005F6EDA" w:rsidP="00A118A4">
      <w:pPr>
        <w:pStyle w:val="Default"/>
        <w:ind w:left="426"/>
        <w:jc w:val="both"/>
        <w:rPr>
          <w:rFonts w:ascii="Times New Roman" w:hAnsi="Times New Roman" w:cs="Times New Roman"/>
          <w:color w:val="auto"/>
          <w:sz w:val="22"/>
          <w:szCs w:val="22"/>
        </w:rPr>
      </w:pPr>
      <w:r w:rsidRPr="006C602E">
        <w:rPr>
          <w:rFonts w:ascii="Times New Roman" w:hAnsi="Times New Roman" w:cs="Times New Roman"/>
          <w:color w:val="auto"/>
          <w:sz w:val="22"/>
          <w:szCs w:val="22"/>
        </w:rPr>
        <w:t xml:space="preserve">- termin zapłaty wynagrodzenia jest dłuższy niż 30 dni od doręczenia Wykonawcy, Podwykonawcy lub dalszemu Podwykonawcy faktury lub rachunku za wykonane roboty budowlane, </w:t>
      </w:r>
    </w:p>
    <w:p w:rsidR="005F6EDA" w:rsidRPr="006C602E" w:rsidRDefault="005F6EDA" w:rsidP="00A118A4">
      <w:pPr>
        <w:pStyle w:val="Default"/>
        <w:ind w:left="426"/>
        <w:jc w:val="both"/>
        <w:rPr>
          <w:rFonts w:ascii="Times New Roman" w:hAnsi="Times New Roman" w:cs="Times New Roman"/>
          <w:color w:val="auto"/>
          <w:sz w:val="22"/>
          <w:szCs w:val="22"/>
        </w:rPr>
      </w:pPr>
      <w:r w:rsidRPr="006C602E">
        <w:rPr>
          <w:rFonts w:ascii="Times New Roman" w:hAnsi="Times New Roman" w:cs="Times New Roman"/>
          <w:color w:val="auto"/>
          <w:sz w:val="22"/>
          <w:szCs w:val="22"/>
        </w:rPr>
        <w:t xml:space="preserve">- wynagrodzenie za wykonanie robót budowlanych powierzanych do wykonania Podwykonawcy lub dalszemu Podwykonawcy przekroczy wartość wycenioną za te roboty w ofercie Wykonawcy, </w:t>
      </w:r>
    </w:p>
    <w:p w:rsidR="005F6EDA" w:rsidRPr="006C602E" w:rsidRDefault="005F6EDA" w:rsidP="00A118A4">
      <w:pPr>
        <w:pStyle w:val="Default"/>
        <w:ind w:left="426"/>
        <w:jc w:val="both"/>
        <w:rPr>
          <w:rFonts w:ascii="Times New Roman" w:hAnsi="Times New Roman" w:cs="Times New Roman"/>
          <w:color w:val="auto"/>
          <w:sz w:val="22"/>
          <w:szCs w:val="22"/>
        </w:rPr>
      </w:pPr>
      <w:r w:rsidRPr="006C602E">
        <w:rPr>
          <w:rFonts w:ascii="Times New Roman" w:hAnsi="Times New Roman" w:cs="Times New Roman"/>
          <w:color w:val="auto"/>
          <w:sz w:val="22"/>
          <w:szCs w:val="22"/>
        </w:rPr>
        <w:t>- projekt lub umowa zwiera postanowienia uzależniające uzyskanie płatności od Wykonawcy od zapłaty Wykonawcy przez Zamawiającego wynagrodzenia obejmującego zakres robót wykonanych przez Podwykonawcę lub dalszego Podwykonawcę,</w:t>
      </w:r>
    </w:p>
    <w:p w:rsidR="005F6EDA" w:rsidRPr="006C602E" w:rsidRDefault="005F6EDA" w:rsidP="00A118A4">
      <w:pPr>
        <w:pStyle w:val="Default"/>
        <w:ind w:left="426"/>
        <w:jc w:val="both"/>
        <w:rPr>
          <w:rFonts w:ascii="Times New Roman" w:hAnsi="Times New Roman" w:cs="Times New Roman"/>
          <w:color w:val="auto"/>
          <w:sz w:val="22"/>
          <w:szCs w:val="22"/>
        </w:rPr>
      </w:pPr>
      <w:r w:rsidRPr="006C602E">
        <w:rPr>
          <w:rFonts w:ascii="Times New Roman" w:hAnsi="Times New Roman" w:cs="Times New Roman"/>
          <w:color w:val="auto"/>
          <w:sz w:val="22"/>
          <w:szCs w:val="22"/>
        </w:rPr>
        <w:t>- projekt lub umowa zawiera postanowienia uzależniające zwrot przez</w:t>
      </w:r>
      <w:r>
        <w:rPr>
          <w:rFonts w:ascii="Times New Roman" w:hAnsi="Times New Roman" w:cs="Times New Roman"/>
          <w:color w:val="auto"/>
          <w:sz w:val="22"/>
          <w:szCs w:val="22"/>
        </w:rPr>
        <w:t xml:space="preserve"> Wykonawcę kwot zabezpieczenia </w:t>
      </w:r>
      <w:r w:rsidRPr="006C602E">
        <w:rPr>
          <w:rFonts w:ascii="Times New Roman" w:hAnsi="Times New Roman" w:cs="Times New Roman"/>
          <w:color w:val="auto"/>
          <w:sz w:val="22"/>
          <w:szCs w:val="22"/>
        </w:rPr>
        <w:t>Podwykonawcy od zwrotu Wykonawcy zabezpieczenia należytego</w:t>
      </w:r>
      <w:r>
        <w:rPr>
          <w:rFonts w:ascii="Times New Roman" w:hAnsi="Times New Roman" w:cs="Times New Roman"/>
          <w:color w:val="auto"/>
          <w:sz w:val="22"/>
          <w:szCs w:val="22"/>
        </w:rPr>
        <w:t xml:space="preserve"> </w:t>
      </w:r>
      <w:r w:rsidRPr="006C602E">
        <w:rPr>
          <w:rFonts w:ascii="Times New Roman" w:hAnsi="Times New Roman" w:cs="Times New Roman"/>
          <w:color w:val="auto"/>
          <w:sz w:val="22"/>
          <w:szCs w:val="22"/>
        </w:rPr>
        <w:t xml:space="preserve">wykonania umowy przez Zamawiającego, </w:t>
      </w:r>
    </w:p>
    <w:p w:rsidR="005F6EDA" w:rsidRPr="006C602E" w:rsidRDefault="005F6EDA" w:rsidP="00A118A4">
      <w:pPr>
        <w:pStyle w:val="Default"/>
        <w:ind w:left="426"/>
        <w:jc w:val="both"/>
        <w:rPr>
          <w:rFonts w:ascii="Times New Roman" w:hAnsi="Times New Roman" w:cs="Times New Roman"/>
          <w:color w:val="auto"/>
          <w:sz w:val="22"/>
          <w:szCs w:val="22"/>
        </w:rPr>
      </w:pPr>
      <w:r w:rsidRPr="006C602E">
        <w:rPr>
          <w:rFonts w:ascii="Times New Roman" w:hAnsi="Times New Roman" w:cs="Times New Roman"/>
          <w:color w:val="auto"/>
          <w:sz w:val="22"/>
          <w:szCs w:val="22"/>
        </w:rPr>
        <w:t xml:space="preserve">- termin wykonania robót budowlanych określonych w projekcie lub w umowie jest dłuższy niż termin wykonania robót wynikający z umowy zawartej pomiędzy Zamawiającym a Wykonawcą, </w:t>
      </w:r>
    </w:p>
    <w:p w:rsidR="005F6EDA" w:rsidRPr="006C602E" w:rsidRDefault="005F6EDA" w:rsidP="00A118A4">
      <w:pPr>
        <w:pStyle w:val="Default"/>
        <w:ind w:left="426"/>
        <w:jc w:val="both"/>
        <w:rPr>
          <w:rFonts w:ascii="Times New Roman" w:hAnsi="Times New Roman" w:cs="Times New Roman"/>
          <w:color w:val="auto"/>
          <w:sz w:val="22"/>
          <w:szCs w:val="22"/>
        </w:rPr>
      </w:pPr>
      <w:r w:rsidRPr="006C602E">
        <w:rPr>
          <w:rFonts w:ascii="Times New Roman" w:hAnsi="Times New Roman" w:cs="Times New Roman"/>
          <w:color w:val="auto"/>
          <w:sz w:val="22"/>
          <w:szCs w:val="22"/>
        </w:rPr>
        <w:t xml:space="preserve">- projekt lub umowa zawiera postanowienia dotyczące rozliczeń za wykonane roboty, w sposób uniemożliwiający rozliczenie tych robót pomiędzy Zamawiającym a Wykonawcą na podstawie umowy. </w:t>
      </w:r>
    </w:p>
    <w:p w:rsidR="005F6EDA" w:rsidRPr="005F6EDA" w:rsidRDefault="005F6EDA" w:rsidP="00A118A4">
      <w:pPr>
        <w:pStyle w:val="Akapitzlist"/>
        <w:tabs>
          <w:tab w:val="clear" w:pos="360"/>
        </w:tabs>
        <w:suppressAutoHyphens/>
        <w:overflowPunct w:val="0"/>
        <w:autoSpaceDE w:val="0"/>
        <w:autoSpaceDN w:val="0"/>
        <w:adjustRightInd w:val="0"/>
        <w:ind w:left="426"/>
        <w:jc w:val="both"/>
        <w:textAlignment w:val="baseline"/>
        <w:rPr>
          <w:sz w:val="22"/>
          <w:szCs w:val="22"/>
        </w:rPr>
      </w:pPr>
      <w:r w:rsidRPr="005F6EDA">
        <w:rPr>
          <w:sz w:val="22"/>
          <w:szCs w:val="22"/>
        </w:rPr>
        <w:lastRenderedPageBreak/>
        <w:t>- okres odpowiedzialności Podwykonawcy lub dalszego Podwykonawcy za wady jest krótszy od okresu odpowiedzialności za wady Wykonawcy wobec Zamawiającego i nie odpowiada zakresowi odpowiedzialności przyjętej przez Wykonawcę wobec Zamawiającego.</w:t>
      </w:r>
    </w:p>
    <w:p w:rsidR="005F6EDA" w:rsidRPr="005F6EDA" w:rsidRDefault="00A118A4" w:rsidP="00A118A4">
      <w:pPr>
        <w:pStyle w:val="Akapitzlist"/>
        <w:tabs>
          <w:tab w:val="clear" w:pos="360"/>
        </w:tabs>
        <w:ind w:left="426" w:hanging="426"/>
        <w:jc w:val="both"/>
        <w:rPr>
          <w:sz w:val="22"/>
          <w:szCs w:val="22"/>
        </w:rPr>
      </w:pPr>
      <w:r>
        <w:rPr>
          <w:sz w:val="22"/>
          <w:szCs w:val="22"/>
        </w:rPr>
        <w:t xml:space="preserve">6) </w:t>
      </w:r>
      <w:r w:rsidR="00CE3D8F">
        <w:rPr>
          <w:sz w:val="22"/>
          <w:szCs w:val="22"/>
        </w:rPr>
        <w:t xml:space="preserve"> </w:t>
      </w:r>
      <w:r w:rsidR="005F6EDA" w:rsidRPr="005F6EDA">
        <w:rPr>
          <w:sz w:val="22"/>
          <w:szCs w:val="22"/>
        </w:rPr>
        <w:t>Wykonawca, Podwykonawca lub dalszy Podwykonawca zamówienia przedkłada każdorazowo Zamawiającemu poświadczoną za zgodność z oryginałem kopię zawartej umowy o podwykonawstwo, której przedmiotem są dostawy lub usługi, w terminie 7 dni od dnia jej zawarcia, z wyłączeniem umów o podwykonawstwo o wartości mniejszej niż 0,5 % wartości umowy w sprawie zamówienia publicznego, przy czym wyłączenie, o którym mowa w zdaniu poprzednim, nie dotyczy umów o podwykonawstwo o wartości większej niż 50.000 zł. Procedurę tą stosuje się odpowiednio do wszystkich zmian umów o podwykonawstwo, których przedmiotem są dostawy lub usługi.</w:t>
      </w:r>
    </w:p>
    <w:p w:rsidR="00CE3D8F" w:rsidRPr="00CE3D8F" w:rsidRDefault="00CE3D8F" w:rsidP="00CE3D8F">
      <w:pPr>
        <w:pStyle w:val="Akapitzlist"/>
        <w:tabs>
          <w:tab w:val="clear" w:pos="360"/>
        </w:tabs>
        <w:suppressAutoHyphens/>
        <w:ind w:left="426" w:hanging="426"/>
        <w:jc w:val="both"/>
        <w:rPr>
          <w:sz w:val="22"/>
          <w:szCs w:val="22"/>
        </w:rPr>
      </w:pPr>
      <w:r>
        <w:rPr>
          <w:sz w:val="22"/>
          <w:szCs w:val="22"/>
        </w:rPr>
        <w:t xml:space="preserve">7)   </w:t>
      </w:r>
      <w:r w:rsidR="005F6EDA" w:rsidRPr="00191A65">
        <w:rPr>
          <w:sz w:val="22"/>
          <w:szCs w:val="22"/>
        </w:rPr>
        <w:t>Wykonawca ponosi wobec Zamawiającego pełną odpowiedzialność za prace, które wykonuje przy pomocy podwykonawców. Wykonawca ponosi pełna odpowiedzialność za właściwe i terminowe wykonanie całego przedmiotu umowy, w tym także odpowiedzialność za jakość, terminowość oraz bezpieczeństwo realizowanych zobowiązań wynikających z umów o podwykonawstwo.</w:t>
      </w:r>
    </w:p>
    <w:p w:rsidR="005F6EDA" w:rsidRPr="00CE3D8F" w:rsidRDefault="00CE3D8F" w:rsidP="00CE3D8F">
      <w:pPr>
        <w:suppressAutoHyphens/>
        <w:ind w:left="426" w:hanging="426"/>
        <w:jc w:val="both"/>
        <w:rPr>
          <w:sz w:val="22"/>
          <w:szCs w:val="22"/>
          <w:lang w:eastAsia="ar-SA"/>
        </w:rPr>
      </w:pPr>
      <w:r w:rsidRPr="00CE3D8F">
        <w:rPr>
          <w:sz w:val="22"/>
          <w:szCs w:val="22"/>
          <w:lang w:eastAsia="ar-SA"/>
        </w:rPr>
        <w:t xml:space="preserve">8)  </w:t>
      </w:r>
      <w:r>
        <w:rPr>
          <w:sz w:val="22"/>
          <w:szCs w:val="22"/>
          <w:lang w:eastAsia="ar-SA"/>
        </w:rPr>
        <w:t xml:space="preserve"> </w:t>
      </w:r>
      <w:r w:rsidR="005F6EDA" w:rsidRPr="00CE3D8F">
        <w:rPr>
          <w:sz w:val="22"/>
          <w:szCs w:val="22"/>
          <w:lang w:eastAsia="ar-SA"/>
        </w:rPr>
        <w:t xml:space="preserve">Zamawiający nie żąda od Wykonawcy przedstawienia dokumentów wymienionych w pkt </w:t>
      </w:r>
      <w:r>
        <w:rPr>
          <w:sz w:val="22"/>
          <w:szCs w:val="22"/>
          <w:lang w:eastAsia="ar-SA"/>
        </w:rPr>
        <w:t>7</w:t>
      </w:r>
      <w:r w:rsidR="005F6EDA" w:rsidRPr="00CE3D8F">
        <w:rPr>
          <w:sz w:val="22"/>
          <w:szCs w:val="22"/>
          <w:lang w:eastAsia="ar-SA"/>
        </w:rPr>
        <w:t xml:space="preserve"> </w:t>
      </w:r>
      <w:proofErr w:type="spellStart"/>
      <w:r w:rsidR="005F6EDA" w:rsidRPr="00CE3D8F">
        <w:rPr>
          <w:sz w:val="22"/>
          <w:szCs w:val="22"/>
        </w:rPr>
        <w:t>ppkt</w:t>
      </w:r>
      <w:proofErr w:type="spellEnd"/>
      <w:r>
        <w:rPr>
          <w:sz w:val="22"/>
          <w:szCs w:val="22"/>
        </w:rPr>
        <w:t xml:space="preserve"> 4 </w:t>
      </w:r>
      <w:r w:rsidR="005F6EDA" w:rsidRPr="00CE3D8F">
        <w:rPr>
          <w:sz w:val="22"/>
          <w:szCs w:val="22"/>
        </w:rPr>
        <w:t xml:space="preserve">niniejszej SIWZ, dotyczących podwykonawcy, któremu zamierza powierzyć części zamówienia, a który nie jest podmiotem, na którego zdolnościach lub sytuacji Wykonawca polega na zasadach określonych w art. 22a ustawy </w:t>
      </w:r>
      <w:proofErr w:type="spellStart"/>
      <w:r w:rsidR="005F6EDA" w:rsidRPr="00CE3D8F">
        <w:rPr>
          <w:sz w:val="22"/>
          <w:szCs w:val="22"/>
        </w:rPr>
        <w:t>Pzp</w:t>
      </w:r>
      <w:proofErr w:type="spellEnd"/>
      <w:r w:rsidR="005F6EDA" w:rsidRPr="00CE3D8F">
        <w:rPr>
          <w:sz w:val="22"/>
          <w:szCs w:val="22"/>
        </w:rPr>
        <w:t>.</w:t>
      </w:r>
    </w:p>
    <w:p w:rsidR="005F6EDA" w:rsidRPr="00CF4F76" w:rsidRDefault="005F6EDA" w:rsidP="005F6EDA">
      <w:pPr>
        <w:numPr>
          <w:ilvl w:val="0"/>
          <w:numId w:val="62"/>
        </w:numPr>
        <w:suppressAutoHyphens/>
        <w:ind w:left="426" w:hanging="426"/>
        <w:jc w:val="both"/>
        <w:rPr>
          <w:sz w:val="22"/>
          <w:szCs w:val="22"/>
          <w:lang w:eastAsia="ar-SA"/>
        </w:rPr>
      </w:pPr>
      <w:r>
        <w:rPr>
          <w:sz w:val="22"/>
          <w:szCs w:val="22"/>
          <w:lang w:eastAsia="ar-SA"/>
        </w:rPr>
        <w:t xml:space="preserve">Jeżeli zmiana albo rezygnacja z podwykonawcy dotyczy podmiotu, na którego zasoby Wykonawca się powoływał, na zasadach określonych w art. 22a ust.1 ustawy </w:t>
      </w:r>
      <w:proofErr w:type="spellStart"/>
      <w:r>
        <w:rPr>
          <w:sz w:val="22"/>
          <w:szCs w:val="22"/>
          <w:lang w:eastAsia="ar-SA"/>
        </w:rPr>
        <w:t>Pzp</w:t>
      </w:r>
      <w:proofErr w:type="spellEnd"/>
      <w:r>
        <w:rPr>
          <w:sz w:val="22"/>
          <w:szCs w:val="22"/>
          <w:lang w:eastAsia="ar-SA"/>
        </w:rPr>
        <w:t>, w celu wykazania spełniania warunków udziału w postepowaniu, wykonawca jest obowiązany wykazać Zamawiającemu, ze proponowany inny podwykonawca lub Wykonawca samodzielnie spełnia je w stopniu nie mniejszym niż podwykonawca, na którego zasoby Wykonawca się powoływał w trakcie postępowania o udzielenie zamówienia.</w:t>
      </w:r>
    </w:p>
    <w:p w:rsidR="0008117A" w:rsidRDefault="0008117A" w:rsidP="006A0672">
      <w:pPr>
        <w:widowControl w:val="0"/>
        <w:tabs>
          <w:tab w:val="left" w:pos="100"/>
          <w:tab w:val="left" w:pos="360"/>
          <w:tab w:val="left" w:pos="500"/>
          <w:tab w:val="left" w:pos="720"/>
        </w:tabs>
        <w:autoSpaceDE w:val="0"/>
        <w:autoSpaceDN w:val="0"/>
        <w:adjustRightInd w:val="0"/>
        <w:jc w:val="both"/>
        <w:rPr>
          <w:sz w:val="22"/>
          <w:szCs w:val="22"/>
          <w:u w:val="single"/>
        </w:rPr>
      </w:pPr>
    </w:p>
    <w:p w:rsidR="00F76E8B" w:rsidRDefault="00CA5C5C" w:rsidP="006A0672">
      <w:pPr>
        <w:widowControl w:val="0"/>
        <w:tabs>
          <w:tab w:val="left" w:pos="100"/>
          <w:tab w:val="left" w:pos="360"/>
          <w:tab w:val="left" w:pos="500"/>
          <w:tab w:val="left" w:pos="720"/>
        </w:tabs>
        <w:autoSpaceDE w:val="0"/>
        <w:autoSpaceDN w:val="0"/>
        <w:adjustRightInd w:val="0"/>
        <w:jc w:val="both"/>
        <w:rPr>
          <w:sz w:val="22"/>
          <w:szCs w:val="22"/>
          <w:u w:val="single"/>
        </w:rPr>
      </w:pPr>
      <w:r w:rsidRPr="006C602E">
        <w:rPr>
          <w:sz w:val="22"/>
          <w:szCs w:val="22"/>
          <w:u w:val="single"/>
        </w:rPr>
        <w:t>Pozostałe wymagania dotyczące umowy o podwykonawstwo zawiera wzór umowy, kt</w:t>
      </w:r>
      <w:r w:rsidRPr="006C602E">
        <w:rPr>
          <w:sz w:val="22"/>
          <w:szCs w:val="22"/>
          <w:highlight w:val="white"/>
          <w:u w:val="single"/>
        </w:rPr>
        <w:t xml:space="preserve">óry stanowi załącznik </w:t>
      </w:r>
      <w:r w:rsidR="000C520D">
        <w:rPr>
          <w:sz w:val="22"/>
          <w:szCs w:val="22"/>
          <w:u w:val="single"/>
        </w:rPr>
        <w:t>nr 2 do SIWZ</w:t>
      </w:r>
      <w:r w:rsidRPr="006C602E">
        <w:rPr>
          <w:sz w:val="22"/>
          <w:szCs w:val="22"/>
          <w:u w:val="single"/>
        </w:rPr>
        <w:t>.</w:t>
      </w:r>
    </w:p>
    <w:p w:rsidR="0008117A" w:rsidRPr="003B2762" w:rsidRDefault="0008117A" w:rsidP="006A0672">
      <w:pPr>
        <w:widowControl w:val="0"/>
        <w:tabs>
          <w:tab w:val="left" w:pos="100"/>
          <w:tab w:val="left" w:pos="360"/>
          <w:tab w:val="left" w:pos="500"/>
          <w:tab w:val="left" w:pos="720"/>
        </w:tabs>
        <w:autoSpaceDE w:val="0"/>
        <w:autoSpaceDN w:val="0"/>
        <w:adjustRightInd w:val="0"/>
        <w:jc w:val="both"/>
        <w:rPr>
          <w:sz w:val="22"/>
          <w:szCs w:val="22"/>
          <w:u w:val="single"/>
        </w:rPr>
      </w:pPr>
    </w:p>
    <w:tbl>
      <w:tblPr>
        <w:tblStyle w:val="Tabela-Siatka"/>
        <w:tblW w:w="0" w:type="auto"/>
        <w:tblLook w:val="04A0" w:firstRow="1" w:lastRow="0" w:firstColumn="1" w:lastColumn="0" w:noHBand="0" w:noVBand="1"/>
      </w:tblPr>
      <w:tblGrid>
        <w:gridCol w:w="9373"/>
      </w:tblGrid>
      <w:tr w:rsidR="009127BB" w:rsidRPr="00275907" w:rsidTr="001045B0">
        <w:tc>
          <w:tcPr>
            <w:tcW w:w="9373" w:type="dxa"/>
            <w:shd w:val="clear" w:color="auto" w:fill="E7E6E6" w:themeFill="background2"/>
          </w:tcPr>
          <w:p w:rsidR="009127BB" w:rsidRPr="00275907" w:rsidRDefault="009127BB" w:rsidP="00596701">
            <w:pPr>
              <w:pStyle w:val="Tekstpodstawowywcity"/>
              <w:widowControl w:val="0"/>
              <w:numPr>
                <w:ilvl w:val="0"/>
                <w:numId w:val="21"/>
              </w:numPr>
              <w:tabs>
                <w:tab w:val="left" w:pos="851"/>
                <w:tab w:val="num" w:pos="2700"/>
                <w:tab w:val="left" w:pos="2977"/>
                <w:tab w:val="left" w:pos="3119"/>
              </w:tabs>
              <w:jc w:val="both"/>
              <w:rPr>
                <w:rFonts w:ascii="Times New Roman" w:hAnsi="Times New Roman"/>
                <w:b/>
                <w:sz w:val="22"/>
                <w:szCs w:val="22"/>
                <w:u w:val="none"/>
              </w:rPr>
            </w:pPr>
            <w:r w:rsidRPr="00275907">
              <w:rPr>
                <w:rFonts w:ascii="Times New Roman" w:hAnsi="Times New Roman"/>
                <w:b/>
                <w:sz w:val="22"/>
                <w:szCs w:val="22"/>
                <w:u w:val="none"/>
              </w:rPr>
              <w:t>Informacja o zaliczkach na poczet wykonania zamówienia, o k</w:t>
            </w:r>
            <w:r w:rsidR="0045371B" w:rsidRPr="00275907">
              <w:rPr>
                <w:rFonts w:ascii="Times New Roman" w:hAnsi="Times New Roman"/>
                <w:b/>
                <w:sz w:val="22"/>
                <w:szCs w:val="22"/>
                <w:u w:val="none"/>
              </w:rPr>
              <w:t xml:space="preserve">tórych mowa w art. 151a ustawy, </w:t>
            </w:r>
            <w:r w:rsidR="00631225" w:rsidRPr="00275907">
              <w:rPr>
                <w:rFonts w:ascii="Times New Roman" w:hAnsi="Times New Roman"/>
                <w:b/>
                <w:sz w:val="22"/>
                <w:szCs w:val="22"/>
                <w:u w:val="none"/>
              </w:rPr>
              <w:t xml:space="preserve">jeżeli </w:t>
            </w:r>
            <w:r w:rsidRPr="00275907">
              <w:rPr>
                <w:rFonts w:ascii="Times New Roman" w:hAnsi="Times New Roman"/>
                <w:b/>
                <w:sz w:val="22"/>
                <w:szCs w:val="22"/>
                <w:u w:val="none"/>
              </w:rPr>
              <w:t>Zamawiający przewiduje możliwość ich udzielenia:</w:t>
            </w:r>
          </w:p>
        </w:tc>
      </w:tr>
    </w:tbl>
    <w:p w:rsidR="0029634E" w:rsidRDefault="0029634E" w:rsidP="00452289">
      <w:pPr>
        <w:pStyle w:val="Tekstpodstawowywcity"/>
        <w:widowControl w:val="0"/>
        <w:tabs>
          <w:tab w:val="left" w:pos="851"/>
          <w:tab w:val="left" w:pos="2977"/>
          <w:tab w:val="left" w:pos="3119"/>
        </w:tabs>
        <w:jc w:val="both"/>
        <w:rPr>
          <w:rFonts w:ascii="Times New Roman" w:hAnsi="Times New Roman"/>
          <w:sz w:val="22"/>
          <w:szCs w:val="22"/>
          <w:u w:val="none"/>
        </w:rPr>
      </w:pPr>
    </w:p>
    <w:p w:rsidR="003453E3" w:rsidRPr="006C602E" w:rsidRDefault="0036436C" w:rsidP="00452289">
      <w:pPr>
        <w:pStyle w:val="Tekstpodstawowywcity"/>
        <w:widowControl w:val="0"/>
        <w:tabs>
          <w:tab w:val="left" w:pos="851"/>
          <w:tab w:val="left" w:pos="2977"/>
          <w:tab w:val="left" w:pos="3119"/>
        </w:tabs>
        <w:jc w:val="both"/>
        <w:rPr>
          <w:rFonts w:ascii="Times New Roman" w:hAnsi="Times New Roman"/>
          <w:sz w:val="22"/>
          <w:szCs w:val="22"/>
          <w:u w:val="none"/>
        </w:rPr>
      </w:pPr>
      <w:r w:rsidRPr="006C602E">
        <w:rPr>
          <w:rFonts w:ascii="Times New Roman" w:hAnsi="Times New Roman"/>
          <w:sz w:val="22"/>
          <w:szCs w:val="22"/>
          <w:u w:val="none"/>
        </w:rPr>
        <w:t xml:space="preserve">Zamawiający </w:t>
      </w:r>
      <w:r w:rsidR="0047753D" w:rsidRPr="006C602E">
        <w:rPr>
          <w:rFonts w:ascii="Times New Roman" w:hAnsi="Times New Roman"/>
          <w:sz w:val="22"/>
          <w:szCs w:val="22"/>
          <w:u w:val="none"/>
        </w:rPr>
        <w:t>nie przewiduje udzielenia zaliczek na poczet wykonania zamówienia.</w:t>
      </w:r>
    </w:p>
    <w:p w:rsidR="00CD2D48" w:rsidRPr="007F1BB0" w:rsidRDefault="00CD2D48" w:rsidP="00452289">
      <w:pPr>
        <w:pStyle w:val="Tekstpodstawowywcity"/>
        <w:widowControl w:val="0"/>
        <w:tabs>
          <w:tab w:val="left" w:pos="851"/>
          <w:tab w:val="left" w:pos="2977"/>
          <w:tab w:val="left" w:pos="3119"/>
        </w:tabs>
        <w:jc w:val="both"/>
        <w:rPr>
          <w:rFonts w:ascii="Times New Roman" w:hAnsi="Times New Roman"/>
          <w:sz w:val="22"/>
          <w:szCs w:val="22"/>
          <w:u w:val="none"/>
        </w:rPr>
      </w:pPr>
    </w:p>
    <w:tbl>
      <w:tblPr>
        <w:tblStyle w:val="Tabela-Siatka"/>
        <w:tblW w:w="0" w:type="auto"/>
        <w:tblLook w:val="04A0" w:firstRow="1" w:lastRow="0" w:firstColumn="1" w:lastColumn="0" w:noHBand="0" w:noVBand="1"/>
      </w:tblPr>
      <w:tblGrid>
        <w:gridCol w:w="9373"/>
      </w:tblGrid>
      <w:tr w:rsidR="009127BB" w:rsidRPr="00275907" w:rsidTr="001045B0">
        <w:tc>
          <w:tcPr>
            <w:tcW w:w="9373" w:type="dxa"/>
            <w:shd w:val="clear" w:color="auto" w:fill="E7E6E6" w:themeFill="background2"/>
          </w:tcPr>
          <w:p w:rsidR="009127BB" w:rsidRPr="00275907" w:rsidRDefault="009127BB" w:rsidP="00596701">
            <w:pPr>
              <w:pStyle w:val="Tekstpodstawowywcity"/>
              <w:widowControl w:val="0"/>
              <w:numPr>
                <w:ilvl w:val="0"/>
                <w:numId w:val="21"/>
              </w:numPr>
              <w:tabs>
                <w:tab w:val="left" w:pos="851"/>
                <w:tab w:val="left" w:pos="2977"/>
                <w:tab w:val="left" w:pos="3119"/>
              </w:tabs>
              <w:jc w:val="both"/>
              <w:rPr>
                <w:rFonts w:ascii="Times New Roman" w:hAnsi="Times New Roman"/>
                <w:b/>
                <w:sz w:val="22"/>
                <w:szCs w:val="22"/>
                <w:u w:val="none"/>
              </w:rPr>
            </w:pPr>
            <w:r w:rsidRPr="00275907">
              <w:rPr>
                <w:rFonts w:ascii="Times New Roman" w:hAnsi="Times New Roman"/>
                <w:b/>
                <w:sz w:val="22"/>
                <w:szCs w:val="22"/>
                <w:u w:val="none"/>
              </w:rPr>
              <w:t>Postanowienia końcowe:</w:t>
            </w:r>
          </w:p>
        </w:tc>
      </w:tr>
    </w:tbl>
    <w:p w:rsidR="00333337" w:rsidRPr="008023BE" w:rsidRDefault="00333337" w:rsidP="00D05F01">
      <w:pPr>
        <w:pStyle w:val="Tekstpodstawowywcity"/>
        <w:widowControl w:val="0"/>
        <w:tabs>
          <w:tab w:val="left" w:pos="500"/>
        </w:tabs>
        <w:jc w:val="left"/>
        <w:rPr>
          <w:rFonts w:ascii="Times New Roman" w:hAnsi="Times New Roman"/>
          <w:b/>
          <w:sz w:val="22"/>
          <w:szCs w:val="22"/>
        </w:rPr>
      </w:pPr>
    </w:p>
    <w:p w:rsidR="00113368" w:rsidRDefault="00113368" w:rsidP="0032012B">
      <w:pPr>
        <w:pStyle w:val="Tekstpodstawowy"/>
        <w:numPr>
          <w:ilvl w:val="0"/>
          <w:numId w:val="2"/>
        </w:numPr>
        <w:tabs>
          <w:tab w:val="num" w:pos="426"/>
        </w:tabs>
        <w:autoSpaceDE w:val="0"/>
        <w:autoSpaceDN w:val="0"/>
        <w:ind w:left="426" w:hanging="426"/>
        <w:jc w:val="both"/>
        <w:rPr>
          <w:sz w:val="22"/>
          <w:szCs w:val="22"/>
        </w:rPr>
      </w:pPr>
      <w:r>
        <w:rPr>
          <w:sz w:val="22"/>
          <w:szCs w:val="22"/>
        </w:rPr>
        <w:t>Zamawiający nie dopuszcza możliwości składania ofert częściowych.</w:t>
      </w:r>
    </w:p>
    <w:p w:rsidR="00113368" w:rsidRDefault="00113368" w:rsidP="0032012B">
      <w:pPr>
        <w:pStyle w:val="Tekstpodstawowy"/>
        <w:numPr>
          <w:ilvl w:val="0"/>
          <w:numId w:val="2"/>
        </w:numPr>
        <w:tabs>
          <w:tab w:val="num" w:pos="426"/>
        </w:tabs>
        <w:autoSpaceDE w:val="0"/>
        <w:autoSpaceDN w:val="0"/>
        <w:ind w:left="426" w:hanging="426"/>
        <w:jc w:val="both"/>
        <w:rPr>
          <w:sz w:val="22"/>
          <w:szCs w:val="22"/>
        </w:rPr>
      </w:pPr>
      <w:r>
        <w:rPr>
          <w:sz w:val="22"/>
          <w:szCs w:val="22"/>
        </w:rPr>
        <w:t>Zamawiający nie dopuszcza możliwości składania ofert wariantowych.</w:t>
      </w:r>
    </w:p>
    <w:p w:rsidR="00113368" w:rsidRDefault="00113368" w:rsidP="0032012B">
      <w:pPr>
        <w:pStyle w:val="Tekstpodstawowy"/>
        <w:numPr>
          <w:ilvl w:val="0"/>
          <w:numId w:val="2"/>
        </w:numPr>
        <w:tabs>
          <w:tab w:val="num" w:pos="426"/>
        </w:tabs>
        <w:autoSpaceDE w:val="0"/>
        <w:autoSpaceDN w:val="0"/>
        <w:ind w:left="426" w:hanging="426"/>
        <w:jc w:val="both"/>
        <w:rPr>
          <w:sz w:val="22"/>
          <w:szCs w:val="22"/>
        </w:rPr>
      </w:pPr>
      <w:r>
        <w:rPr>
          <w:sz w:val="22"/>
          <w:szCs w:val="22"/>
        </w:rPr>
        <w:t>Zamawiający nie przewiduje zawarcia umowy ramowej.</w:t>
      </w:r>
    </w:p>
    <w:p w:rsidR="00113368" w:rsidRDefault="00113368" w:rsidP="0032012B">
      <w:pPr>
        <w:pStyle w:val="Tekstpodstawowy"/>
        <w:numPr>
          <w:ilvl w:val="0"/>
          <w:numId w:val="2"/>
        </w:numPr>
        <w:tabs>
          <w:tab w:val="num" w:pos="426"/>
        </w:tabs>
        <w:autoSpaceDE w:val="0"/>
        <w:autoSpaceDN w:val="0"/>
        <w:ind w:left="426" w:hanging="426"/>
        <w:jc w:val="both"/>
        <w:rPr>
          <w:sz w:val="22"/>
          <w:szCs w:val="22"/>
        </w:rPr>
      </w:pPr>
      <w:r>
        <w:rPr>
          <w:sz w:val="22"/>
          <w:szCs w:val="22"/>
        </w:rPr>
        <w:t>Zamawiający nie przewiduje przeprowadzania aukcji elektronicznej.</w:t>
      </w:r>
    </w:p>
    <w:p w:rsidR="00113368" w:rsidRDefault="00113368" w:rsidP="0032012B">
      <w:pPr>
        <w:pStyle w:val="Tekstpodstawowy"/>
        <w:numPr>
          <w:ilvl w:val="0"/>
          <w:numId w:val="2"/>
        </w:numPr>
        <w:tabs>
          <w:tab w:val="num" w:pos="426"/>
        </w:tabs>
        <w:autoSpaceDE w:val="0"/>
        <w:autoSpaceDN w:val="0"/>
        <w:ind w:left="426" w:hanging="426"/>
        <w:jc w:val="both"/>
        <w:rPr>
          <w:sz w:val="22"/>
          <w:szCs w:val="22"/>
        </w:rPr>
      </w:pPr>
      <w:r>
        <w:rPr>
          <w:sz w:val="22"/>
          <w:szCs w:val="22"/>
        </w:rPr>
        <w:t>Zamawiający nie przewiduje zwrotu kosztów udziału w postępowaniu.</w:t>
      </w:r>
    </w:p>
    <w:p w:rsidR="00DD7A9D" w:rsidRPr="006C602E" w:rsidRDefault="00E47037" w:rsidP="0032012B">
      <w:pPr>
        <w:pStyle w:val="Tekstpodstawowy"/>
        <w:numPr>
          <w:ilvl w:val="0"/>
          <w:numId w:val="2"/>
        </w:numPr>
        <w:tabs>
          <w:tab w:val="num" w:pos="426"/>
        </w:tabs>
        <w:autoSpaceDE w:val="0"/>
        <w:autoSpaceDN w:val="0"/>
        <w:ind w:left="426" w:hanging="426"/>
        <w:jc w:val="both"/>
        <w:rPr>
          <w:sz w:val="22"/>
          <w:szCs w:val="22"/>
        </w:rPr>
      </w:pPr>
      <w:r w:rsidRPr="006C602E">
        <w:rPr>
          <w:sz w:val="22"/>
          <w:szCs w:val="22"/>
        </w:rPr>
        <w:t>Z</w:t>
      </w:r>
      <w:r w:rsidR="00DD7A9D" w:rsidRPr="006C602E">
        <w:rPr>
          <w:sz w:val="22"/>
          <w:szCs w:val="22"/>
        </w:rPr>
        <w:t>asady udostępniania dokumentów:</w:t>
      </w:r>
    </w:p>
    <w:p w:rsidR="00DD7A9D" w:rsidRPr="006C602E" w:rsidRDefault="00DD7A9D" w:rsidP="00DD7A9D">
      <w:pPr>
        <w:widowControl w:val="0"/>
        <w:jc w:val="both"/>
        <w:rPr>
          <w:snapToGrid w:val="0"/>
          <w:sz w:val="22"/>
          <w:szCs w:val="22"/>
        </w:rPr>
      </w:pPr>
      <w:r w:rsidRPr="006C602E">
        <w:rPr>
          <w:snapToGrid w:val="0"/>
          <w:sz w:val="22"/>
          <w:szCs w:val="22"/>
        </w:rPr>
        <w:t>Uczestnicy postępowania mają prawo wglądu do treści protokołu oraz ofert w trakcie prowadzonego postępowania z wyjątkiem dokumentów stanowiących załączniki do protokołu (j</w:t>
      </w:r>
      <w:r w:rsidR="00F0096B" w:rsidRPr="006C602E">
        <w:rPr>
          <w:snapToGrid w:val="0"/>
          <w:sz w:val="22"/>
          <w:szCs w:val="22"/>
        </w:rPr>
        <w:t>awne po dokonaniu wyboru najkorzystniejszej oferty lub unieważnieniu postępowania</w:t>
      </w:r>
      <w:r w:rsidRPr="006C602E">
        <w:rPr>
          <w:snapToGrid w:val="0"/>
          <w:sz w:val="22"/>
          <w:szCs w:val="22"/>
        </w:rPr>
        <w:t>) oraz stanowiących tajemnicę przedsiębiorstwa w rozumieniu przepisów o zwalczaniu nieuczciwej konkurencji i dokumentów lub informacji zastrzeżonych przez uczestników postępowania.</w:t>
      </w:r>
    </w:p>
    <w:p w:rsidR="00DD7A9D" w:rsidRPr="006C602E" w:rsidRDefault="00DD7A9D" w:rsidP="00DD7A9D">
      <w:pPr>
        <w:pStyle w:val="Tekstpodstawowy"/>
        <w:jc w:val="both"/>
        <w:rPr>
          <w:snapToGrid w:val="0"/>
          <w:sz w:val="22"/>
          <w:szCs w:val="22"/>
        </w:rPr>
      </w:pPr>
      <w:r w:rsidRPr="006C602E">
        <w:rPr>
          <w:snapToGrid w:val="0"/>
          <w:sz w:val="22"/>
          <w:szCs w:val="22"/>
        </w:rPr>
        <w:t>Udostępnienie, o którym mowa wyżej odbywać się będzie wg poniższych zasad:</w:t>
      </w:r>
    </w:p>
    <w:p w:rsidR="00DD7A9D" w:rsidRPr="006C602E" w:rsidRDefault="00DD7A9D" w:rsidP="00596701">
      <w:pPr>
        <w:pStyle w:val="Akapitzlist"/>
        <w:widowControl w:val="0"/>
        <w:numPr>
          <w:ilvl w:val="3"/>
          <w:numId w:val="21"/>
        </w:numPr>
        <w:autoSpaceDE w:val="0"/>
        <w:autoSpaceDN w:val="0"/>
        <w:ind w:left="284" w:hanging="284"/>
        <w:jc w:val="both"/>
        <w:rPr>
          <w:snapToGrid w:val="0"/>
          <w:sz w:val="22"/>
          <w:szCs w:val="22"/>
        </w:rPr>
      </w:pPr>
      <w:r w:rsidRPr="006C602E">
        <w:rPr>
          <w:snapToGrid w:val="0"/>
          <w:sz w:val="22"/>
          <w:szCs w:val="22"/>
        </w:rPr>
        <w:t>Zamawiają</w:t>
      </w:r>
      <w:r w:rsidR="005259CE" w:rsidRPr="006C602E">
        <w:rPr>
          <w:snapToGrid w:val="0"/>
          <w:sz w:val="22"/>
          <w:szCs w:val="22"/>
        </w:rPr>
        <w:t>cy udostępnia protokół lub załączniki do protokołu na wniosek</w:t>
      </w:r>
      <w:r w:rsidRPr="006C602E">
        <w:rPr>
          <w:snapToGrid w:val="0"/>
          <w:sz w:val="22"/>
          <w:szCs w:val="22"/>
        </w:rPr>
        <w:t>,</w:t>
      </w:r>
    </w:p>
    <w:p w:rsidR="005259CE" w:rsidRPr="006C602E" w:rsidRDefault="005259CE" w:rsidP="00596701">
      <w:pPr>
        <w:pStyle w:val="Akapitzlist"/>
        <w:widowControl w:val="0"/>
        <w:numPr>
          <w:ilvl w:val="3"/>
          <w:numId w:val="21"/>
        </w:numPr>
        <w:autoSpaceDE w:val="0"/>
        <w:autoSpaceDN w:val="0"/>
        <w:ind w:left="284" w:hanging="284"/>
        <w:jc w:val="both"/>
        <w:rPr>
          <w:snapToGrid w:val="0"/>
          <w:sz w:val="22"/>
          <w:szCs w:val="22"/>
        </w:rPr>
      </w:pPr>
      <w:r w:rsidRPr="006C602E">
        <w:rPr>
          <w:snapToGrid w:val="0"/>
          <w:sz w:val="22"/>
          <w:szCs w:val="22"/>
        </w:rPr>
        <w:t>Przekazanie protokołu lub załączników następuje przy użyciu środków komunikacji elektronicznej,</w:t>
      </w:r>
    </w:p>
    <w:p w:rsidR="005259CE" w:rsidRPr="006C602E" w:rsidRDefault="005259CE" w:rsidP="00596701">
      <w:pPr>
        <w:pStyle w:val="Akapitzlist"/>
        <w:widowControl w:val="0"/>
        <w:numPr>
          <w:ilvl w:val="3"/>
          <w:numId w:val="21"/>
        </w:numPr>
        <w:autoSpaceDE w:val="0"/>
        <w:autoSpaceDN w:val="0"/>
        <w:ind w:left="284" w:hanging="284"/>
        <w:jc w:val="both"/>
        <w:rPr>
          <w:snapToGrid w:val="0"/>
          <w:sz w:val="22"/>
          <w:szCs w:val="22"/>
        </w:rPr>
      </w:pPr>
      <w:r w:rsidRPr="006C602E">
        <w:rPr>
          <w:sz w:val="22"/>
          <w:szCs w:val="22"/>
        </w:rPr>
        <w:t>W przypadku protokołu lub załączników sporządzonych w postaci papierowej, jeżeli z przyczyn technicznych znacząco</w:t>
      </w:r>
      <w:r w:rsidR="00776F95" w:rsidRPr="006C602E">
        <w:rPr>
          <w:snapToGrid w:val="0"/>
          <w:sz w:val="22"/>
          <w:szCs w:val="22"/>
        </w:rPr>
        <w:t xml:space="preserve"> </w:t>
      </w:r>
      <w:r w:rsidRPr="006C602E">
        <w:rPr>
          <w:sz w:val="22"/>
          <w:szCs w:val="22"/>
        </w:rPr>
        <w:t>utrudnione jest udostępnienie tych dokumentów przy użyciu środków komunikacji elektronicznej, w szczególności</w:t>
      </w:r>
      <w:r w:rsidR="00776F95" w:rsidRPr="006C602E">
        <w:rPr>
          <w:snapToGrid w:val="0"/>
          <w:sz w:val="22"/>
          <w:szCs w:val="22"/>
        </w:rPr>
        <w:t xml:space="preserve"> </w:t>
      </w:r>
      <w:r w:rsidRPr="006C602E">
        <w:rPr>
          <w:sz w:val="22"/>
          <w:szCs w:val="22"/>
        </w:rPr>
        <w:t>z uwagi na ilość żądanych do udostępnienia dokumentów, zamawiający informuje o tym wnioskodawcę i wskazuje sposób,</w:t>
      </w:r>
      <w:r w:rsidR="00776F95" w:rsidRPr="006C602E">
        <w:rPr>
          <w:snapToGrid w:val="0"/>
          <w:sz w:val="22"/>
          <w:szCs w:val="22"/>
        </w:rPr>
        <w:t xml:space="preserve"> </w:t>
      </w:r>
      <w:r w:rsidRPr="006C602E">
        <w:rPr>
          <w:sz w:val="22"/>
          <w:szCs w:val="22"/>
        </w:rPr>
        <w:t>w jaki mogą być one udostępnione.</w:t>
      </w:r>
    </w:p>
    <w:p w:rsidR="005259CE" w:rsidRPr="006C602E" w:rsidRDefault="005259CE" w:rsidP="00596701">
      <w:pPr>
        <w:pStyle w:val="Akapitzlist"/>
        <w:widowControl w:val="0"/>
        <w:numPr>
          <w:ilvl w:val="3"/>
          <w:numId w:val="21"/>
        </w:numPr>
        <w:autoSpaceDE w:val="0"/>
        <w:autoSpaceDN w:val="0"/>
        <w:ind w:left="284" w:hanging="284"/>
        <w:jc w:val="both"/>
        <w:rPr>
          <w:snapToGrid w:val="0"/>
          <w:sz w:val="22"/>
          <w:szCs w:val="22"/>
        </w:rPr>
      </w:pPr>
      <w:r w:rsidRPr="006C602E">
        <w:rPr>
          <w:sz w:val="22"/>
          <w:szCs w:val="22"/>
        </w:rPr>
        <w:t>Bez zgody zamawiającego wnioskodawca w trakcie wglądu do protokołu lub załączników, w miejscu wyznaczonym</w:t>
      </w:r>
      <w:r w:rsidR="00776F95" w:rsidRPr="006C602E">
        <w:rPr>
          <w:snapToGrid w:val="0"/>
          <w:sz w:val="22"/>
          <w:szCs w:val="22"/>
        </w:rPr>
        <w:t xml:space="preserve"> </w:t>
      </w:r>
      <w:r w:rsidRPr="006C602E">
        <w:rPr>
          <w:sz w:val="22"/>
          <w:szCs w:val="22"/>
        </w:rPr>
        <w:t xml:space="preserve">przez zamawiającego, nie może samodzielnie kopiować lub utrwalać za pomocą urządzeń </w:t>
      </w:r>
      <w:r w:rsidRPr="006C602E">
        <w:rPr>
          <w:sz w:val="22"/>
          <w:szCs w:val="22"/>
        </w:rPr>
        <w:lastRenderedPageBreak/>
        <w:t>lub środków technicznych służących</w:t>
      </w:r>
      <w:r w:rsidR="00776F95" w:rsidRPr="006C602E">
        <w:rPr>
          <w:snapToGrid w:val="0"/>
          <w:sz w:val="22"/>
          <w:szCs w:val="22"/>
        </w:rPr>
        <w:t xml:space="preserve"> </w:t>
      </w:r>
      <w:r w:rsidRPr="006C602E">
        <w:rPr>
          <w:sz w:val="22"/>
          <w:szCs w:val="22"/>
        </w:rPr>
        <w:t>do utrwalania obrazu treści złożonych ofert lub wniosków o dopuszczenie do udziału w postępowaniu.</w:t>
      </w:r>
    </w:p>
    <w:p w:rsidR="005259CE" w:rsidRPr="006C602E" w:rsidRDefault="005259CE" w:rsidP="00596701">
      <w:pPr>
        <w:pStyle w:val="Akapitzlist"/>
        <w:widowControl w:val="0"/>
        <w:numPr>
          <w:ilvl w:val="3"/>
          <w:numId w:val="21"/>
        </w:numPr>
        <w:autoSpaceDE w:val="0"/>
        <w:autoSpaceDN w:val="0"/>
        <w:ind w:left="284" w:hanging="284"/>
        <w:jc w:val="both"/>
        <w:rPr>
          <w:snapToGrid w:val="0"/>
          <w:sz w:val="22"/>
          <w:szCs w:val="22"/>
        </w:rPr>
      </w:pPr>
      <w:r w:rsidRPr="006C602E">
        <w:rPr>
          <w:sz w:val="22"/>
          <w:szCs w:val="22"/>
        </w:rPr>
        <w:t>Zamawiający udostępnia wnioskodawcy protokół lub załączniki niezwłocznie. W wyjątkowych przypadkach,</w:t>
      </w:r>
      <w:r w:rsidR="00776F95" w:rsidRPr="006C602E">
        <w:rPr>
          <w:snapToGrid w:val="0"/>
          <w:sz w:val="22"/>
          <w:szCs w:val="22"/>
        </w:rPr>
        <w:t xml:space="preserve"> </w:t>
      </w:r>
      <w:r w:rsidRPr="006C602E">
        <w:rPr>
          <w:sz w:val="22"/>
          <w:szCs w:val="22"/>
        </w:rPr>
        <w:t>w szczególności związanych z zapewnieniem sprawnego toku prac dotyczących badania i oceny ofert, zamawiający udostępnia</w:t>
      </w:r>
      <w:r w:rsidR="00776F95" w:rsidRPr="006C602E">
        <w:rPr>
          <w:snapToGrid w:val="0"/>
          <w:sz w:val="22"/>
          <w:szCs w:val="22"/>
        </w:rPr>
        <w:t xml:space="preserve"> </w:t>
      </w:r>
      <w:r w:rsidRPr="006C602E">
        <w:rPr>
          <w:sz w:val="22"/>
          <w:szCs w:val="22"/>
        </w:rPr>
        <w:t>odpowiednio oferty lub wnioski o dopuszczenie do udziału w postępowaniu w terminie przez siebie wyznaczonym,</w:t>
      </w:r>
      <w:r w:rsidR="00776F95" w:rsidRPr="006C602E">
        <w:rPr>
          <w:snapToGrid w:val="0"/>
          <w:sz w:val="22"/>
          <w:szCs w:val="22"/>
        </w:rPr>
        <w:t xml:space="preserve"> </w:t>
      </w:r>
      <w:r w:rsidRPr="006C602E">
        <w:rPr>
          <w:sz w:val="22"/>
          <w:szCs w:val="22"/>
        </w:rPr>
        <w:t>nie później jednak niż odpowiednio w dniu przekazania informacji o wyborze najkorzystniejszej oferty lub w dniu przekazania</w:t>
      </w:r>
      <w:r w:rsidR="00776F95" w:rsidRPr="006C602E">
        <w:rPr>
          <w:snapToGrid w:val="0"/>
          <w:sz w:val="22"/>
          <w:szCs w:val="22"/>
        </w:rPr>
        <w:t xml:space="preserve"> </w:t>
      </w:r>
      <w:r w:rsidRPr="006C602E">
        <w:rPr>
          <w:sz w:val="22"/>
          <w:szCs w:val="22"/>
        </w:rPr>
        <w:t>informacji o wynikach oceny spełniania warunków udziału w postępowaniu i otrzymanych ocenach spełniania tych</w:t>
      </w:r>
      <w:r w:rsidR="00776F95" w:rsidRPr="006C602E">
        <w:rPr>
          <w:snapToGrid w:val="0"/>
          <w:sz w:val="22"/>
          <w:szCs w:val="22"/>
        </w:rPr>
        <w:t xml:space="preserve"> </w:t>
      </w:r>
      <w:r w:rsidRPr="006C602E">
        <w:rPr>
          <w:sz w:val="22"/>
          <w:szCs w:val="22"/>
        </w:rPr>
        <w:t>warunków albo w dniu przekazania informacji o unieważnieniu postępowania.</w:t>
      </w:r>
    </w:p>
    <w:p w:rsidR="00DD7A9D" w:rsidRPr="006C602E" w:rsidRDefault="00DD7A9D" w:rsidP="00596701">
      <w:pPr>
        <w:pStyle w:val="Akapitzlist"/>
        <w:widowControl w:val="0"/>
        <w:numPr>
          <w:ilvl w:val="3"/>
          <w:numId w:val="21"/>
        </w:numPr>
        <w:autoSpaceDE w:val="0"/>
        <w:autoSpaceDN w:val="0"/>
        <w:ind w:left="284" w:hanging="284"/>
        <w:jc w:val="both"/>
        <w:rPr>
          <w:snapToGrid w:val="0"/>
          <w:sz w:val="22"/>
          <w:szCs w:val="22"/>
        </w:rPr>
      </w:pPr>
      <w:r w:rsidRPr="006C602E">
        <w:rPr>
          <w:snapToGrid w:val="0"/>
          <w:sz w:val="22"/>
          <w:szCs w:val="22"/>
        </w:rPr>
        <w:t>Zamawiający wyznacza termin, miejsce oraz zakres udostępnianych dokumentów,</w:t>
      </w:r>
    </w:p>
    <w:p w:rsidR="0049736E" w:rsidRPr="006C602E" w:rsidRDefault="00DD7A9D" w:rsidP="00596701">
      <w:pPr>
        <w:pStyle w:val="Akapitzlist"/>
        <w:widowControl w:val="0"/>
        <w:numPr>
          <w:ilvl w:val="3"/>
          <w:numId w:val="21"/>
        </w:numPr>
        <w:autoSpaceDE w:val="0"/>
        <w:autoSpaceDN w:val="0"/>
        <w:ind w:left="284" w:hanging="284"/>
        <w:jc w:val="both"/>
        <w:rPr>
          <w:snapToGrid w:val="0"/>
          <w:sz w:val="22"/>
          <w:szCs w:val="22"/>
        </w:rPr>
      </w:pPr>
      <w:r w:rsidRPr="006C602E">
        <w:rPr>
          <w:snapToGrid w:val="0"/>
          <w:sz w:val="22"/>
          <w:szCs w:val="22"/>
        </w:rPr>
        <w:t>Zamawiający wyznaczy członka komisji, w którego obecności udostępnione zostaną dokumenty</w:t>
      </w:r>
      <w:r w:rsidR="005B46A9" w:rsidRPr="006C602E">
        <w:rPr>
          <w:snapToGrid w:val="0"/>
          <w:sz w:val="22"/>
          <w:szCs w:val="22"/>
        </w:rPr>
        <w:t>.</w:t>
      </w:r>
    </w:p>
    <w:p w:rsidR="00DD7A9D" w:rsidRPr="006C602E" w:rsidRDefault="00DD7A9D" w:rsidP="00DD7A9D">
      <w:pPr>
        <w:widowControl w:val="0"/>
        <w:jc w:val="both"/>
        <w:rPr>
          <w:b/>
          <w:bCs/>
          <w:snapToGrid w:val="0"/>
          <w:sz w:val="22"/>
          <w:szCs w:val="22"/>
        </w:rPr>
      </w:pPr>
      <w:r w:rsidRPr="006C602E">
        <w:rPr>
          <w:b/>
          <w:bCs/>
          <w:snapToGrid w:val="0"/>
          <w:sz w:val="22"/>
          <w:szCs w:val="22"/>
        </w:rPr>
        <w:t>Udostępnienie może mieć miejsce wyłącznie w siedzibie Zamawiającego oraz w czasie godzin jego urzędowania.</w:t>
      </w:r>
    </w:p>
    <w:p w:rsidR="00A06AB0" w:rsidRPr="006C602E" w:rsidRDefault="00DD7A9D" w:rsidP="00DD7A9D">
      <w:pPr>
        <w:widowControl w:val="0"/>
        <w:jc w:val="both"/>
        <w:rPr>
          <w:snapToGrid w:val="0"/>
          <w:sz w:val="22"/>
          <w:szCs w:val="22"/>
        </w:rPr>
      </w:pPr>
      <w:r w:rsidRPr="006C602E">
        <w:rPr>
          <w:snapToGrid w:val="0"/>
          <w:sz w:val="22"/>
          <w:szCs w:val="22"/>
        </w:rPr>
        <w:t>W sprawach nieuregulowanych zastosowanie mają przepisy ustawy Prawo zamówień publicznych oraz kodeks cywilny.</w:t>
      </w:r>
    </w:p>
    <w:p w:rsidR="00DD7A9D" w:rsidRPr="006C602E" w:rsidRDefault="00CD178E" w:rsidP="00C33FED">
      <w:pPr>
        <w:pStyle w:val="Tekstpodstawowy"/>
        <w:autoSpaceDE w:val="0"/>
        <w:autoSpaceDN w:val="0"/>
        <w:rPr>
          <w:snapToGrid w:val="0"/>
          <w:sz w:val="22"/>
          <w:szCs w:val="22"/>
        </w:rPr>
      </w:pPr>
      <w:r>
        <w:rPr>
          <w:sz w:val="22"/>
          <w:szCs w:val="22"/>
        </w:rPr>
        <w:t>7</w:t>
      </w:r>
      <w:r w:rsidR="00C33FED" w:rsidRPr="006C602E">
        <w:rPr>
          <w:sz w:val="22"/>
          <w:szCs w:val="22"/>
        </w:rPr>
        <w:t xml:space="preserve">) </w:t>
      </w:r>
      <w:r w:rsidR="00E47037" w:rsidRPr="006C602E">
        <w:rPr>
          <w:sz w:val="22"/>
          <w:szCs w:val="22"/>
        </w:rPr>
        <w:t>O</w:t>
      </w:r>
      <w:r w:rsidR="00DD7A9D" w:rsidRPr="006C602E">
        <w:rPr>
          <w:sz w:val="22"/>
          <w:szCs w:val="22"/>
        </w:rPr>
        <w:t>głoszenie o wyniku przetargu:</w:t>
      </w:r>
    </w:p>
    <w:p w:rsidR="00DD7A9D" w:rsidRPr="006C602E" w:rsidRDefault="00DD7A9D" w:rsidP="00980A37">
      <w:pPr>
        <w:widowControl w:val="0"/>
        <w:jc w:val="both"/>
        <w:rPr>
          <w:snapToGrid w:val="0"/>
          <w:color w:val="000000"/>
          <w:sz w:val="22"/>
          <w:szCs w:val="22"/>
        </w:rPr>
      </w:pPr>
      <w:r w:rsidRPr="006C602E">
        <w:rPr>
          <w:snapToGrid w:val="0"/>
          <w:sz w:val="22"/>
          <w:szCs w:val="22"/>
        </w:rPr>
        <w:t>Wyniki postępowania zostaną ogłos</w:t>
      </w:r>
      <w:r w:rsidR="00AA3755" w:rsidRPr="006C602E">
        <w:rPr>
          <w:snapToGrid w:val="0"/>
          <w:sz w:val="22"/>
          <w:szCs w:val="22"/>
        </w:rPr>
        <w:t>zone zgodnie z wymogami ustawy P</w:t>
      </w:r>
      <w:r w:rsidRPr="006C602E">
        <w:rPr>
          <w:snapToGrid w:val="0"/>
          <w:sz w:val="22"/>
          <w:szCs w:val="22"/>
        </w:rPr>
        <w:t xml:space="preserve">rawo zamówień publicznych </w:t>
      </w:r>
      <w:r w:rsidR="00303232" w:rsidRPr="006C602E">
        <w:rPr>
          <w:snapToGrid w:val="0"/>
          <w:sz w:val="22"/>
          <w:szCs w:val="22"/>
        </w:rPr>
        <w:t xml:space="preserve">w </w:t>
      </w:r>
      <w:r w:rsidRPr="006C602E">
        <w:rPr>
          <w:snapToGrid w:val="0"/>
          <w:sz w:val="22"/>
          <w:szCs w:val="22"/>
        </w:rPr>
        <w:t xml:space="preserve">siedzibie Zamawiającego i na jego stronie internetowej tj. </w:t>
      </w:r>
      <w:r w:rsidRPr="006C602E">
        <w:rPr>
          <w:b/>
          <w:bCs/>
          <w:snapToGrid w:val="0"/>
          <w:sz w:val="22"/>
          <w:szCs w:val="22"/>
        </w:rPr>
        <w:t xml:space="preserve"> </w:t>
      </w:r>
      <w:hyperlink r:id="rId10" w:history="1">
        <w:r w:rsidRPr="006C602E">
          <w:rPr>
            <w:rStyle w:val="Hipercze"/>
            <w:b/>
            <w:bCs/>
            <w:snapToGrid w:val="0"/>
            <w:color w:val="000000"/>
            <w:sz w:val="22"/>
            <w:szCs w:val="22"/>
          </w:rPr>
          <w:t>www.bip.brzeg.pl</w:t>
        </w:r>
      </w:hyperlink>
      <w:r w:rsidRPr="006C602E">
        <w:rPr>
          <w:b/>
          <w:bCs/>
          <w:snapToGrid w:val="0"/>
          <w:color w:val="000000"/>
          <w:sz w:val="22"/>
          <w:szCs w:val="22"/>
        </w:rPr>
        <w:t xml:space="preserve"> </w:t>
      </w:r>
    </w:p>
    <w:p w:rsidR="00DD7A9D" w:rsidRDefault="00DD7A9D" w:rsidP="00DD7A9D">
      <w:pPr>
        <w:widowControl w:val="0"/>
        <w:jc w:val="both"/>
        <w:rPr>
          <w:snapToGrid w:val="0"/>
          <w:sz w:val="22"/>
          <w:szCs w:val="22"/>
        </w:rPr>
      </w:pPr>
      <w:r w:rsidRPr="00BE6E4F">
        <w:rPr>
          <w:snapToGrid w:val="0"/>
          <w:sz w:val="22"/>
          <w:szCs w:val="22"/>
        </w:rPr>
        <w:t>Niezależnie od powyższego spos</w:t>
      </w:r>
      <w:r w:rsidR="00AA3755" w:rsidRPr="00BE6E4F">
        <w:rPr>
          <w:snapToGrid w:val="0"/>
          <w:sz w:val="22"/>
          <w:szCs w:val="22"/>
        </w:rPr>
        <w:t>obu ogłoszenia wyników wszyscy W</w:t>
      </w:r>
      <w:r w:rsidRPr="00BE6E4F">
        <w:rPr>
          <w:snapToGrid w:val="0"/>
          <w:sz w:val="22"/>
          <w:szCs w:val="22"/>
        </w:rPr>
        <w:t xml:space="preserve">ykonawcy uczestniczący </w:t>
      </w:r>
      <w:r w:rsidR="00F0096B" w:rsidRPr="00BE6E4F">
        <w:rPr>
          <w:snapToGrid w:val="0"/>
          <w:sz w:val="22"/>
          <w:szCs w:val="22"/>
        </w:rPr>
        <w:br/>
      </w:r>
      <w:r w:rsidRPr="00BE6E4F">
        <w:rPr>
          <w:snapToGrid w:val="0"/>
          <w:sz w:val="22"/>
          <w:szCs w:val="22"/>
        </w:rPr>
        <w:t>w postępowaniu o zamówienie publiczne zostaną powiadomieni w formie pisemnej, pocztą za zwrotnym potwierdzeniem odbioru.</w:t>
      </w:r>
    </w:p>
    <w:p w:rsidR="003B2762" w:rsidRPr="007F1BB0" w:rsidRDefault="003B2762" w:rsidP="00DD7A9D">
      <w:pPr>
        <w:widowControl w:val="0"/>
        <w:jc w:val="both"/>
        <w:rPr>
          <w:snapToGrid w:val="0"/>
          <w:sz w:val="22"/>
          <w:szCs w:val="22"/>
        </w:rPr>
      </w:pPr>
    </w:p>
    <w:tbl>
      <w:tblPr>
        <w:tblStyle w:val="Tabela-Siatka"/>
        <w:tblW w:w="0" w:type="auto"/>
        <w:shd w:val="clear" w:color="auto" w:fill="E7E6E6" w:themeFill="background2"/>
        <w:tblLook w:val="04A0" w:firstRow="1" w:lastRow="0" w:firstColumn="1" w:lastColumn="0" w:noHBand="0" w:noVBand="1"/>
      </w:tblPr>
      <w:tblGrid>
        <w:gridCol w:w="9373"/>
      </w:tblGrid>
      <w:tr w:rsidR="00FD1401" w:rsidRPr="00275907" w:rsidTr="00AE3717">
        <w:tc>
          <w:tcPr>
            <w:tcW w:w="9373" w:type="dxa"/>
            <w:shd w:val="clear" w:color="auto" w:fill="E7E6E6" w:themeFill="background2"/>
          </w:tcPr>
          <w:p w:rsidR="00FD1401" w:rsidRPr="00275907" w:rsidRDefault="00FD1401" w:rsidP="00596701">
            <w:pPr>
              <w:pStyle w:val="Tytu"/>
              <w:numPr>
                <w:ilvl w:val="0"/>
                <w:numId w:val="21"/>
              </w:numPr>
              <w:jc w:val="both"/>
              <w:rPr>
                <w:sz w:val="22"/>
                <w:szCs w:val="22"/>
              </w:rPr>
            </w:pPr>
            <w:r w:rsidRPr="00275907">
              <w:rPr>
                <w:sz w:val="22"/>
                <w:szCs w:val="22"/>
              </w:rPr>
              <w:t>Załączniki:</w:t>
            </w:r>
          </w:p>
        </w:tc>
      </w:tr>
    </w:tbl>
    <w:p w:rsidR="00FD1401" w:rsidRDefault="00FD1401" w:rsidP="00FD1401">
      <w:pPr>
        <w:pStyle w:val="Tytu"/>
        <w:jc w:val="both"/>
        <w:rPr>
          <w:sz w:val="22"/>
          <w:szCs w:val="22"/>
        </w:rPr>
      </w:pPr>
    </w:p>
    <w:p w:rsidR="00FD1401" w:rsidRPr="00A820AC" w:rsidRDefault="00FD1401" w:rsidP="00596701">
      <w:pPr>
        <w:pStyle w:val="Tytu"/>
        <w:numPr>
          <w:ilvl w:val="0"/>
          <w:numId w:val="28"/>
        </w:numPr>
        <w:ind w:left="284" w:hanging="284"/>
        <w:jc w:val="both"/>
        <w:rPr>
          <w:b w:val="0"/>
          <w:sz w:val="22"/>
          <w:szCs w:val="22"/>
        </w:rPr>
      </w:pPr>
      <w:r w:rsidRPr="00A820AC">
        <w:rPr>
          <w:b w:val="0"/>
          <w:sz w:val="22"/>
          <w:szCs w:val="22"/>
        </w:rPr>
        <w:t>Załącznik nr 1- Wzór oferty.</w:t>
      </w:r>
    </w:p>
    <w:p w:rsidR="00FD1401" w:rsidRPr="00A820AC" w:rsidRDefault="00FD1401" w:rsidP="00596701">
      <w:pPr>
        <w:pStyle w:val="Tytu"/>
        <w:numPr>
          <w:ilvl w:val="0"/>
          <w:numId w:val="28"/>
        </w:numPr>
        <w:tabs>
          <w:tab w:val="left" w:pos="720"/>
        </w:tabs>
        <w:ind w:left="284" w:hanging="284"/>
        <w:jc w:val="both"/>
        <w:rPr>
          <w:b w:val="0"/>
          <w:sz w:val="22"/>
          <w:szCs w:val="22"/>
        </w:rPr>
      </w:pPr>
      <w:r w:rsidRPr="00A820AC">
        <w:rPr>
          <w:b w:val="0"/>
          <w:sz w:val="22"/>
          <w:szCs w:val="22"/>
        </w:rPr>
        <w:t xml:space="preserve">Załącznik nr 2 </w:t>
      </w:r>
      <w:r w:rsidR="00F76E8B">
        <w:rPr>
          <w:b w:val="0"/>
          <w:sz w:val="22"/>
          <w:szCs w:val="22"/>
        </w:rPr>
        <w:t>- Wzór</w:t>
      </w:r>
      <w:r w:rsidR="00B6753A">
        <w:rPr>
          <w:b w:val="0"/>
          <w:sz w:val="22"/>
          <w:szCs w:val="22"/>
        </w:rPr>
        <w:t xml:space="preserve"> umowy z załącznikiem</w:t>
      </w:r>
      <w:r w:rsidR="00AB12FC" w:rsidRPr="00A820AC">
        <w:rPr>
          <w:b w:val="0"/>
          <w:sz w:val="22"/>
          <w:szCs w:val="22"/>
        </w:rPr>
        <w:t xml:space="preserve"> </w:t>
      </w:r>
      <w:r w:rsidR="00F76E8B">
        <w:rPr>
          <w:b w:val="0"/>
          <w:sz w:val="22"/>
          <w:szCs w:val="22"/>
        </w:rPr>
        <w:t>–</w:t>
      </w:r>
      <w:r w:rsidRPr="00A820AC">
        <w:rPr>
          <w:b w:val="0"/>
          <w:sz w:val="22"/>
          <w:szCs w:val="22"/>
        </w:rPr>
        <w:t>wzór oświadczenia gwarancyjnego</w:t>
      </w:r>
      <w:r w:rsidR="00A820AC">
        <w:rPr>
          <w:b w:val="0"/>
          <w:sz w:val="22"/>
          <w:szCs w:val="22"/>
        </w:rPr>
        <w:t>.</w:t>
      </w:r>
    </w:p>
    <w:p w:rsidR="00FD1401" w:rsidRPr="00061FD0" w:rsidRDefault="00FD1401" w:rsidP="008A24BC">
      <w:pPr>
        <w:pStyle w:val="Tytu"/>
        <w:numPr>
          <w:ilvl w:val="0"/>
          <w:numId w:val="28"/>
        </w:numPr>
        <w:tabs>
          <w:tab w:val="left" w:pos="720"/>
        </w:tabs>
        <w:ind w:left="284" w:hanging="284"/>
        <w:jc w:val="left"/>
        <w:rPr>
          <w:b w:val="0"/>
          <w:sz w:val="22"/>
          <w:szCs w:val="22"/>
        </w:rPr>
      </w:pPr>
      <w:r w:rsidRPr="00A820AC">
        <w:rPr>
          <w:b w:val="0"/>
          <w:sz w:val="22"/>
          <w:szCs w:val="22"/>
        </w:rPr>
        <w:t xml:space="preserve">Załącznik nr 3 – Wzór oświadczenia Wykonawcy dotyczącego spełniania warunków udziału </w:t>
      </w:r>
      <w:r w:rsidR="00061FD0">
        <w:rPr>
          <w:b w:val="0"/>
          <w:sz w:val="22"/>
          <w:szCs w:val="22"/>
        </w:rPr>
        <w:br/>
      </w:r>
      <w:r w:rsidRPr="00061FD0">
        <w:rPr>
          <w:b w:val="0"/>
          <w:sz w:val="22"/>
          <w:szCs w:val="22"/>
        </w:rPr>
        <w:t>w postępowaniu.</w:t>
      </w:r>
    </w:p>
    <w:p w:rsidR="00FD1401" w:rsidRPr="00A820AC" w:rsidRDefault="00FD1401" w:rsidP="008A24BC">
      <w:pPr>
        <w:pStyle w:val="Tytu"/>
        <w:numPr>
          <w:ilvl w:val="0"/>
          <w:numId w:val="28"/>
        </w:numPr>
        <w:tabs>
          <w:tab w:val="left" w:pos="720"/>
        </w:tabs>
        <w:ind w:left="284" w:hanging="284"/>
        <w:jc w:val="left"/>
        <w:rPr>
          <w:b w:val="0"/>
          <w:sz w:val="22"/>
          <w:szCs w:val="22"/>
        </w:rPr>
      </w:pPr>
      <w:r w:rsidRPr="00A820AC">
        <w:rPr>
          <w:b w:val="0"/>
          <w:sz w:val="22"/>
          <w:szCs w:val="22"/>
        </w:rPr>
        <w:t xml:space="preserve">Załącznik nr 4 – Wzór oświadczenia Wykonawcy dotyczącego przesłanek wykluczenia </w:t>
      </w:r>
      <w:r w:rsidRPr="00A820AC">
        <w:rPr>
          <w:b w:val="0"/>
          <w:sz w:val="22"/>
          <w:szCs w:val="22"/>
        </w:rPr>
        <w:br/>
        <w:t xml:space="preserve">z postępowania. </w:t>
      </w:r>
    </w:p>
    <w:p w:rsidR="00FD1401" w:rsidRPr="00A820AC" w:rsidRDefault="00FD1401" w:rsidP="008A24BC">
      <w:pPr>
        <w:pStyle w:val="Tytu"/>
        <w:numPr>
          <w:ilvl w:val="0"/>
          <w:numId w:val="28"/>
        </w:numPr>
        <w:tabs>
          <w:tab w:val="left" w:pos="720"/>
        </w:tabs>
        <w:ind w:left="284" w:hanging="284"/>
        <w:jc w:val="left"/>
        <w:rPr>
          <w:b w:val="0"/>
          <w:sz w:val="22"/>
          <w:szCs w:val="22"/>
        </w:rPr>
      </w:pPr>
      <w:r w:rsidRPr="00A820AC">
        <w:rPr>
          <w:b w:val="0"/>
          <w:sz w:val="22"/>
          <w:szCs w:val="22"/>
        </w:rPr>
        <w:t>Załącznik nr 5 – Wzór oświadczenia Wykonawcy o przynależności lub braku przynależności do tej samej grupy kapitałowej, o której mowa w art. 24 ust. 1 pkt 23.</w:t>
      </w:r>
    </w:p>
    <w:p w:rsidR="00FD1401" w:rsidRDefault="00FD1401" w:rsidP="008A24BC">
      <w:pPr>
        <w:pStyle w:val="Tytu"/>
        <w:numPr>
          <w:ilvl w:val="0"/>
          <w:numId w:val="28"/>
        </w:numPr>
        <w:tabs>
          <w:tab w:val="left" w:pos="720"/>
        </w:tabs>
        <w:ind w:left="284" w:hanging="284"/>
        <w:jc w:val="left"/>
        <w:rPr>
          <w:b w:val="0"/>
          <w:sz w:val="22"/>
          <w:szCs w:val="22"/>
        </w:rPr>
      </w:pPr>
      <w:r w:rsidRPr="00A820AC">
        <w:rPr>
          <w:b w:val="0"/>
          <w:sz w:val="22"/>
          <w:szCs w:val="22"/>
        </w:rPr>
        <w:t>Załącznik nr 6 – Wzór zobowiązania innych podmiotów do oddania do dyspozycji Wykonawcy niezbędnych zasobów na potrzeby realizacji zamówienia.</w:t>
      </w:r>
    </w:p>
    <w:p w:rsidR="001565A9" w:rsidRPr="001565A9" w:rsidRDefault="001565A9" w:rsidP="008A24BC">
      <w:pPr>
        <w:pStyle w:val="Tytu"/>
        <w:numPr>
          <w:ilvl w:val="0"/>
          <w:numId w:val="28"/>
        </w:numPr>
        <w:tabs>
          <w:tab w:val="left" w:pos="720"/>
        </w:tabs>
        <w:ind w:left="284" w:hanging="284"/>
        <w:jc w:val="left"/>
        <w:rPr>
          <w:b w:val="0"/>
          <w:sz w:val="22"/>
          <w:szCs w:val="22"/>
        </w:rPr>
      </w:pPr>
      <w:r>
        <w:rPr>
          <w:b w:val="0"/>
          <w:sz w:val="22"/>
          <w:szCs w:val="22"/>
        </w:rPr>
        <w:t xml:space="preserve">Załącznik nr 7- </w:t>
      </w:r>
      <w:r w:rsidR="005E55E8">
        <w:rPr>
          <w:b w:val="0"/>
          <w:sz w:val="22"/>
          <w:szCs w:val="22"/>
        </w:rPr>
        <w:t>Wykaz pracowników</w:t>
      </w:r>
      <w:r w:rsidRPr="001565A9">
        <w:rPr>
          <w:b w:val="0"/>
          <w:sz w:val="22"/>
          <w:szCs w:val="22"/>
        </w:rPr>
        <w:t>.</w:t>
      </w:r>
    </w:p>
    <w:p w:rsidR="00FD1401" w:rsidRPr="00AD2255" w:rsidRDefault="00FD1401" w:rsidP="008A24BC">
      <w:pPr>
        <w:pStyle w:val="Tytu"/>
        <w:numPr>
          <w:ilvl w:val="0"/>
          <w:numId w:val="28"/>
        </w:numPr>
        <w:tabs>
          <w:tab w:val="left" w:pos="720"/>
        </w:tabs>
        <w:ind w:left="284" w:hanging="284"/>
        <w:jc w:val="left"/>
        <w:rPr>
          <w:b w:val="0"/>
          <w:sz w:val="22"/>
          <w:szCs w:val="22"/>
        </w:rPr>
      </w:pPr>
      <w:r w:rsidRPr="00AD2255">
        <w:rPr>
          <w:b w:val="0"/>
          <w:sz w:val="22"/>
          <w:szCs w:val="22"/>
        </w:rPr>
        <w:t>Dokumentacja projektowa.</w:t>
      </w:r>
    </w:p>
    <w:p w:rsidR="00FD1401" w:rsidRPr="00AD2255" w:rsidRDefault="008D7E25" w:rsidP="008A24BC">
      <w:pPr>
        <w:pStyle w:val="Tytu"/>
        <w:numPr>
          <w:ilvl w:val="0"/>
          <w:numId w:val="28"/>
        </w:numPr>
        <w:tabs>
          <w:tab w:val="left" w:pos="720"/>
        </w:tabs>
        <w:ind w:left="284" w:hanging="284"/>
        <w:jc w:val="left"/>
        <w:rPr>
          <w:b w:val="0"/>
          <w:sz w:val="22"/>
          <w:szCs w:val="22"/>
        </w:rPr>
      </w:pPr>
      <w:r>
        <w:rPr>
          <w:b w:val="0"/>
          <w:sz w:val="22"/>
          <w:szCs w:val="22"/>
        </w:rPr>
        <w:t>Specyfikacje techniczne</w:t>
      </w:r>
      <w:r w:rsidR="00FD1401" w:rsidRPr="00AD2255">
        <w:rPr>
          <w:b w:val="0"/>
          <w:sz w:val="22"/>
          <w:szCs w:val="22"/>
        </w:rPr>
        <w:t xml:space="preserve"> wykonania i odbioru robót.</w:t>
      </w:r>
    </w:p>
    <w:p w:rsidR="00FD1401" w:rsidRPr="00AD2255" w:rsidRDefault="007C114E" w:rsidP="008A24BC">
      <w:pPr>
        <w:pStyle w:val="Tytu"/>
        <w:numPr>
          <w:ilvl w:val="0"/>
          <w:numId w:val="28"/>
        </w:numPr>
        <w:tabs>
          <w:tab w:val="left" w:pos="720"/>
        </w:tabs>
        <w:ind w:left="284" w:hanging="284"/>
        <w:jc w:val="left"/>
        <w:rPr>
          <w:b w:val="0"/>
          <w:sz w:val="22"/>
          <w:szCs w:val="22"/>
        </w:rPr>
      </w:pPr>
      <w:r w:rsidRPr="00AD2255">
        <w:rPr>
          <w:b w:val="0"/>
          <w:sz w:val="22"/>
          <w:szCs w:val="22"/>
        </w:rPr>
        <w:t>Przedmiar</w:t>
      </w:r>
      <w:r w:rsidR="00AD2255">
        <w:rPr>
          <w:b w:val="0"/>
          <w:sz w:val="22"/>
          <w:szCs w:val="22"/>
        </w:rPr>
        <w:t>y</w:t>
      </w:r>
      <w:r w:rsidR="00FD1401" w:rsidRPr="00AD2255">
        <w:rPr>
          <w:b w:val="0"/>
          <w:sz w:val="22"/>
          <w:szCs w:val="22"/>
        </w:rPr>
        <w:t xml:space="preserve"> robót.</w:t>
      </w:r>
    </w:p>
    <w:p w:rsidR="006B205A" w:rsidRPr="006C602E" w:rsidRDefault="006B205A" w:rsidP="00DD7A9D">
      <w:pPr>
        <w:widowControl w:val="0"/>
        <w:jc w:val="both"/>
        <w:rPr>
          <w:snapToGrid w:val="0"/>
          <w:sz w:val="24"/>
          <w:szCs w:val="24"/>
        </w:rPr>
      </w:pPr>
    </w:p>
    <w:p w:rsidR="0089694B" w:rsidRDefault="0089694B" w:rsidP="00DD7A9D">
      <w:pPr>
        <w:widowControl w:val="0"/>
        <w:jc w:val="both"/>
        <w:rPr>
          <w:snapToGrid w:val="0"/>
          <w:sz w:val="24"/>
          <w:szCs w:val="24"/>
        </w:rPr>
      </w:pPr>
    </w:p>
    <w:p w:rsidR="0033494A" w:rsidRDefault="0033494A" w:rsidP="00DD7A9D">
      <w:pPr>
        <w:widowControl w:val="0"/>
        <w:jc w:val="both"/>
        <w:rPr>
          <w:snapToGrid w:val="0"/>
          <w:sz w:val="24"/>
          <w:szCs w:val="24"/>
        </w:rPr>
      </w:pPr>
    </w:p>
    <w:p w:rsidR="008023BE" w:rsidRPr="006C602E" w:rsidRDefault="008023BE" w:rsidP="00DD7A9D">
      <w:pPr>
        <w:widowControl w:val="0"/>
        <w:jc w:val="both"/>
        <w:rPr>
          <w:snapToGrid w:val="0"/>
          <w:sz w:val="24"/>
          <w:szCs w:val="24"/>
        </w:rPr>
      </w:pPr>
    </w:p>
    <w:p w:rsidR="00DD7A9D" w:rsidRPr="006C602E" w:rsidRDefault="00DD7A9D" w:rsidP="00DD7A9D">
      <w:pPr>
        <w:widowControl w:val="0"/>
        <w:rPr>
          <w:snapToGrid w:val="0"/>
          <w:sz w:val="22"/>
          <w:szCs w:val="22"/>
        </w:rPr>
      </w:pPr>
      <w:r w:rsidRPr="006C602E">
        <w:rPr>
          <w:snapToGrid w:val="0"/>
          <w:sz w:val="22"/>
          <w:szCs w:val="22"/>
        </w:rPr>
        <w:t>...............................................</w:t>
      </w:r>
      <w:r w:rsidRPr="006C602E">
        <w:rPr>
          <w:snapToGrid w:val="0"/>
          <w:sz w:val="22"/>
          <w:szCs w:val="22"/>
        </w:rPr>
        <w:tab/>
      </w:r>
      <w:r w:rsidRPr="006C602E">
        <w:rPr>
          <w:snapToGrid w:val="0"/>
          <w:sz w:val="22"/>
          <w:szCs w:val="22"/>
        </w:rPr>
        <w:tab/>
      </w:r>
      <w:r w:rsidRPr="006C602E">
        <w:rPr>
          <w:snapToGrid w:val="0"/>
          <w:sz w:val="22"/>
          <w:szCs w:val="22"/>
        </w:rPr>
        <w:tab/>
      </w:r>
      <w:r w:rsidRPr="006C602E">
        <w:rPr>
          <w:snapToGrid w:val="0"/>
          <w:sz w:val="22"/>
          <w:szCs w:val="22"/>
        </w:rPr>
        <w:tab/>
      </w:r>
      <w:r w:rsidRPr="006C602E">
        <w:rPr>
          <w:snapToGrid w:val="0"/>
          <w:sz w:val="22"/>
          <w:szCs w:val="22"/>
        </w:rPr>
        <w:tab/>
      </w:r>
      <w:r w:rsidRPr="006C602E">
        <w:rPr>
          <w:snapToGrid w:val="0"/>
          <w:sz w:val="22"/>
          <w:szCs w:val="22"/>
        </w:rPr>
        <w:tab/>
        <w:t>.....................................................</w:t>
      </w:r>
    </w:p>
    <w:p w:rsidR="00DD7A9D" w:rsidRPr="006C602E" w:rsidRDefault="00F30E47" w:rsidP="00DD7A9D">
      <w:pPr>
        <w:widowControl w:val="0"/>
        <w:rPr>
          <w:snapToGrid w:val="0"/>
          <w:sz w:val="22"/>
          <w:szCs w:val="22"/>
        </w:rPr>
      </w:pPr>
      <w:r w:rsidRPr="006C602E">
        <w:rPr>
          <w:snapToGrid w:val="0"/>
          <w:sz w:val="22"/>
          <w:szCs w:val="22"/>
        </w:rPr>
        <w:t xml:space="preserve">            </w:t>
      </w:r>
      <w:r w:rsidR="00DD7A9D" w:rsidRPr="006C602E">
        <w:rPr>
          <w:snapToGrid w:val="0"/>
          <w:sz w:val="22"/>
          <w:szCs w:val="22"/>
        </w:rPr>
        <w:t>(opracował/</w:t>
      </w:r>
      <w:proofErr w:type="spellStart"/>
      <w:r w:rsidR="00DD7A9D" w:rsidRPr="006C602E">
        <w:rPr>
          <w:snapToGrid w:val="0"/>
          <w:sz w:val="22"/>
          <w:szCs w:val="22"/>
        </w:rPr>
        <w:t>ła</w:t>
      </w:r>
      <w:proofErr w:type="spellEnd"/>
      <w:r w:rsidR="00DD7A9D" w:rsidRPr="006C602E">
        <w:rPr>
          <w:snapToGrid w:val="0"/>
          <w:sz w:val="22"/>
          <w:szCs w:val="22"/>
        </w:rPr>
        <w:t>)</w:t>
      </w:r>
      <w:r w:rsidR="00DD7A9D" w:rsidRPr="006C602E">
        <w:rPr>
          <w:snapToGrid w:val="0"/>
          <w:sz w:val="22"/>
          <w:szCs w:val="22"/>
        </w:rPr>
        <w:tab/>
      </w:r>
      <w:r w:rsidR="00DD7A9D" w:rsidRPr="006C602E">
        <w:rPr>
          <w:snapToGrid w:val="0"/>
          <w:sz w:val="22"/>
          <w:szCs w:val="22"/>
        </w:rPr>
        <w:tab/>
      </w:r>
      <w:r w:rsidR="00DD7A9D" w:rsidRPr="006C602E">
        <w:rPr>
          <w:snapToGrid w:val="0"/>
          <w:sz w:val="22"/>
          <w:szCs w:val="22"/>
        </w:rPr>
        <w:tab/>
      </w:r>
      <w:r w:rsidR="00DD7A9D" w:rsidRPr="006C602E">
        <w:rPr>
          <w:snapToGrid w:val="0"/>
          <w:sz w:val="22"/>
          <w:szCs w:val="22"/>
        </w:rPr>
        <w:tab/>
      </w:r>
      <w:r w:rsidR="00DD7A9D" w:rsidRPr="006C602E">
        <w:rPr>
          <w:snapToGrid w:val="0"/>
          <w:sz w:val="22"/>
          <w:szCs w:val="22"/>
        </w:rPr>
        <w:tab/>
      </w:r>
      <w:r w:rsidR="00DD7A9D" w:rsidRPr="006C602E">
        <w:rPr>
          <w:snapToGrid w:val="0"/>
          <w:sz w:val="22"/>
          <w:szCs w:val="22"/>
        </w:rPr>
        <w:tab/>
      </w:r>
      <w:r w:rsidR="00DD7A9D" w:rsidRPr="006C602E">
        <w:rPr>
          <w:snapToGrid w:val="0"/>
          <w:sz w:val="22"/>
          <w:szCs w:val="22"/>
        </w:rPr>
        <w:tab/>
      </w:r>
      <w:r w:rsidR="00DD7A9D" w:rsidRPr="006C602E">
        <w:rPr>
          <w:snapToGrid w:val="0"/>
          <w:sz w:val="22"/>
          <w:szCs w:val="22"/>
        </w:rPr>
        <w:tab/>
      </w:r>
      <w:r w:rsidR="00A7370C" w:rsidRPr="006C602E">
        <w:rPr>
          <w:snapToGrid w:val="0"/>
          <w:sz w:val="22"/>
          <w:szCs w:val="22"/>
        </w:rPr>
        <w:t xml:space="preserve">   </w:t>
      </w:r>
      <w:r w:rsidR="00DD7A9D" w:rsidRPr="006C602E">
        <w:rPr>
          <w:snapToGrid w:val="0"/>
          <w:sz w:val="22"/>
          <w:szCs w:val="22"/>
        </w:rPr>
        <w:t>(zatwierdził)</w:t>
      </w:r>
    </w:p>
    <w:p w:rsidR="00275907" w:rsidRPr="006C602E" w:rsidRDefault="00275907" w:rsidP="00DD7A9D">
      <w:pPr>
        <w:widowControl w:val="0"/>
        <w:rPr>
          <w:snapToGrid w:val="0"/>
          <w:sz w:val="24"/>
          <w:szCs w:val="24"/>
        </w:rPr>
      </w:pPr>
    </w:p>
    <w:p w:rsidR="00DD7A9D" w:rsidRPr="006C602E" w:rsidRDefault="00DD7A9D" w:rsidP="00DD7A9D">
      <w:pPr>
        <w:widowControl w:val="0"/>
        <w:rPr>
          <w:snapToGrid w:val="0"/>
          <w:sz w:val="22"/>
          <w:szCs w:val="22"/>
        </w:rPr>
      </w:pPr>
      <w:r w:rsidRPr="006C602E">
        <w:rPr>
          <w:snapToGrid w:val="0"/>
          <w:sz w:val="22"/>
          <w:szCs w:val="22"/>
        </w:rPr>
        <w:t>...............................................</w:t>
      </w:r>
      <w:r w:rsidRPr="006C602E">
        <w:rPr>
          <w:snapToGrid w:val="0"/>
          <w:sz w:val="22"/>
          <w:szCs w:val="22"/>
        </w:rPr>
        <w:tab/>
      </w:r>
      <w:r w:rsidRPr="006C602E">
        <w:rPr>
          <w:snapToGrid w:val="0"/>
          <w:sz w:val="22"/>
          <w:szCs w:val="22"/>
        </w:rPr>
        <w:tab/>
      </w:r>
      <w:r w:rsidRPr="006C602E">
        <w:rPr>
          <w:snapToGrid w:val="0"/>
          <w:sz w:val="22"/>
          <w:szCs w:val="22"/>
        </w:rPr>
        <w:tab/>
      </w:r>
      <w:r w:rsidRPr="006C602E">
        <w:rPr>
          <w:snapToGrid w:val="0"/>
          <w:sz w:val="22"/>
          <w:szCs w:val="22"/>
        </w:rPr>
        <w:tab/>
      </w:r>
      <w:r w:rsidRPr="006C602E">
        <w:rPr>
          <w:snapToGrid w:val="0"/>
          <w:sz w:val="22"/>
          <w:szCs w:val="22"/>
        </w:rPr>
        <w:tab/>
      </w:r>
      <w:r w:rsidRPr="006C602E">
        <w:rPr>
          <w:snapToGrid w:val="0"/>
          <w:sz w:val="22"/>
          <w:szCs w:val="22"/>
        </w:rPr>
        <w:tab/>
        <w:t>.....................................................</w:t>
      </w:r>
    </w:p>
    <w:p w:rsidR="0021637E" w:rsidRPr="006C602E" w:rsidRDefault="00DD7A9D" w:rsidP="00CC5228">
      <w:pPr>
        <w:widowControl w:val="0"/>
        <w:rPr>
          <w:snapToGrid w:val="0"/>
          <w:sz w:val="22"/>
          <w:szCs w:val="22"/>
        </w:rPr>
      </w:pPr>
      <w:r w:rsidRPr="006C602E">
        <w:rPr>
          <w:snapToGrid w:val="0"/>
          <w:sz w:val="22"/>
          <w:szCs w:val="22"/>
        </w:rPr>
        <w:t xml:space="preserve">         </w:t>
      </w:r>
      <w:r w:rsidRPr="006C602E">
        <w:rPr>
          <w:snapToGrid w:val="0"/>
          <w:sz w:val="22"/>
          <w:szCs w:val="22"/>
        </w:rPr>
        <w:tab/>
        <w:t xml:space="preserve">   (w dniu)</w:t>
      </w:r>
      <w:r w:rsidRPr="006C602E">
        <w:rPr>
          <w:snapToGrid w:val="0"/>
          <w:sz w:val="22"/>
          <w:szCs w:val="22"/>
        </w:rPr>
        <w:tab/>
      </w:r>
      <w:r w:rsidRPr="006C602E">
        <w:rPr>
          <w:snapToGrid w:val="0"/>
          <w:sz w:val="22"/>
          <w:szCs w:val="22"/>
        </w:rPr>
        <w:tab/>
      </w:r>
      <w:r w:rsidRPr="006C602E">
        <w:rPr>
          <w:snapToGrid w:val="0"/>
          <w:sz w:val="22"/>
          <w:szCs w:val="22"/>
        </w:rPr>
        <w:tab/>
      </w:r>
      <w:r w:rsidRPr="006C602E">
        <w:rPr>
          <w:snapToGrid w:val="0"/>
          <w:sz w:val="22"/>
          <w:szCs w:val="22"/>
        </w:rPr>
        <w:tab/>
      </w:r>
      <w:r w:rsidRPr="006C602E">
        <w:rPr>
          <w:snapToGrid w:val="0"/>
          <w:sz w:val="22"/>
          <w:szCs w:val="22"/>
        </w:rPr>
        <w:tab/>
      </w:r>
      <w:r w:rsidRPr="006C602E">
        <w:rPr>
          <w:snapToGrid w:val="0"/>
          <w:sz w:val="22"/>
          <w:szCs w:val="22"/>
        </w:rPr>
        <w:tab/>
      </w:r>
      <w:r w:rsidRPr="006C602E">
        <w:rPr>
          <w:snapToGrid w:val="0"/>
          <w:sz w:val="22"/>
          <w:szCs w:val="22"/>
        </w:rPr>
        <w:tab/>
      </w:r>
      <w:r w:rsidRPr="006C602E">
        <w:rPr>
          <w:snapToGrid w:val="0"/>
          <w:sz w:val="22"/>
          <w:szCs w:val="22"/>
        </w:rPr>
        <w:tab/>
        <w:t xml:space="preserve">    ( w dniu)</w:t>
      </w:r>
    </w:p>
    <w:sectPr w:rsidR="0021637E" w:rsidRPr="006C602E" w:rsidSect="00445F70">
      <w:footerReference w:type="even" r:id="rId11"/>
      <w:footerReference w:type="default" r:id="rId12"/>
      <w:headerReference w:type="first" r:id="rId13"/>
      <w:pgSz w:w="11906" w:h="16838"/>
      <w:pgMar w:top="709" w:right="1106" w:bottom="28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5F1C" w:rsidRDefault="00BD5F1C">
      <w:r>
        <w:separator/>
      </w:r>
    </w:p>
  </w:endnote>
  <w:endnote w:type="continuationSeparator" w:id="0">
    <w:p w:rsidR="00BD5F1C" w:rsidRDefault="00BD5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Mincho"/>
    <w:charset w:val="80"/>
    <w:family w:val="auto"/>
    <w:pitch w:val="default"/>
  </w:font>
  <w:font w:name="Segoe UI">
    <w:panose1 w:val="020B0502040204020203"/>
    <w:charset w:val="EE"/>
    <w:family w:val="swiss"/>
    <w:pitch w:val="variable"/>
    <w:sig w:usb0="E10022FF" w:usb1="C000E47F" w:usb2="00000029" w:usb3="00000000" w:csb0="000001DF" w:csb1="00000000"/>
  </w:font>
  <w:font w:name="ArialMT">
    <w:panose1 w:val="00000000000000000000"/>
    <w:charset w:val="00"/>
    <w:family w:val="roman"/>
    <w:notTrueType/>
    <w:pitch w:val="default"/>
  </w:font>
  <w:font w:name="OpenSymbol, 'Arial Unicode MS'">
    <w:charset w:val="00"/>
    <w:family w:val="auto"/>
    <w:pitch w:val="default"/>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Andale Sans UI">
    <w:altName w:val="Times New Roman"/>
    <w:charset w:val="00"/>
    <w:family w:val="auto"/>
    <w:pitch w:val="variable"/>
  </w:font>
  <w:font w:name="Arial,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2543" w:rsidRDefault="00012543" w:rsidP="00851B5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rsidR="00012543" w:rsidRDefault="00012543" w:rsidP="00DD7A9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6007278"/>
      <w:docPartObj>
        <w:docPartGallery w:val="Page Numbers (Bottom of Page)"/>
        <w:docPartUnique/>
      </w:docPartObj>
    </w:sdtPr>
    <w:sdtEndPr>
      <w:rPr>
        <w:sz w:val="18"/>
        <w:szCs w:val="18"/>
      </w:rPr>
    </w:sdtEndPr>
    <w:sdtContent>
      <w:p w:rsidR="00012543" w:rsidRDefault="00012543" w:rsidP="002E5010">
        <w:pPr>
          <w:pStyle w:val="Stopka"/>
          <w:pBdr>
            <w:bottom w:val="single" w:sz="6" w:space="1" w:color="auto"/>
          </w:pBdr>
        </w:pPr>
      </w:p>
      <w:p w:rsidR="007078AE" w:rsidRDefault="007078AE" w:rsidP="002E5010">
        <w:pPr>
          <w:pStyle w:val="Stopka"/>
          <w:pBdr>
            <w:bottom w:val="single" w:sz="6" w:space="1" w:color="auto"/>
          </w:pBdr>
        </w:pPr>
      </w:p>
      <w:p w:rsidR="00012543" w:rsidRDefault="00012543" w:rsidP="00CE0C23">
        <w:pPr>
          <w:rPr>
            <w:rFonts w:ascii="Arial" w:hAnsi="Arial" w:cs="Arial"/>
            <w:sz w:val="16"/>
            <w:szCs w:val="16"/>
          </w:rPr>
        </w:pPr>
        <w:r w:rsidRPr="00CE0C23">
          <w:rPr>
            <w:rFonts w:ascii="Arial" w:hAnsi="Arial" w:cs="Arial"/>
            <w:sz w:val="16"/>
            <w:szCs w:val="16"/>
          </w:rPr>
          <w:t>Zadanie współfinansowane w ramach Regionalnego Programu Operacyjnego Województwa Opolskiego na lata 2014-2020.</w:t>
        </w:r>
      </w:p>
      <w:p w:rsidR="007078AE" w:rsidRPr="007078AE" w:rsidRDefault="00012543" w:rsidP="007078AE">
        <w:pPr>
          <w:rPr>
            <w:rFonts w:ascii="Arial" w:hAnsi="Arial" w:cs="Arial"/>
            <w:sz w:val="16"/>
            <w:szCs w:val="16"/>
          </w:rPr>
        </w:pPr>
        <w:r>
          <w:rPr>
            <w:rFonts w:ascii="Arial" w:hAnsi="Arial" w:cs="Arial"/>
            <w:sz w:val="16"/>
            <w:szCs w:val="16"/>
          </w:rPr>
          <w:t>Działanie 5.1. Ochrona różnorodności biologicznej. Nr umowy o dofinansowanie RPOP.05.01.00-16-0006/16-00.</w:t>
        </w:r>
      </w:p>
      <w:p w:rsidR="00012543" w:rsidRPr="002A146E" w:rsidRDefault="00012543" w:rsidP="00813912">
        <w:pPr>
          <w:pStyle w:val="Stopka"/>
          <w:tabs>
            <w:tab w:val="left" w:pos="355"/>
            <w:tab w:val="center" w:pos="4691"/>
          </w:tabs>
          <w:jc w:val="center"/>
          <w:rPr>
            <w:sz w:val="18"/>
            <w:szCs w:val="18"/>
          </w:rPr>
        </w:pPr>
        <w:r w:rsidRPr="002A146E">
          <w:rPr>
            <w:sz w:val="18"/>
            <w:szCs w:val="18"/>
          </w:rPr>
          <w:fldChar w:fldCharType="begin"/>
        </w:r>
        <w:r w:rsidRPr="002A146E">
          <w:rPr>
            <w:sz w:val="18"/>
            <w:szCs w:val="18"/>
          </w:rPr>
          <w:instrText>PAGE   \* MERGEFORMAT</w:instrText>
        </w:r>
        <w:r w:rsidRPr="002A146E">
          <w:rPr>
            <w:sz w:val="18"/>
            <w:szCs w:val="18"/>
          </w:rPr>
          <w:fldChar w:fldCharType="separate"/>
        </w:r>
        <w:r w:rsidR="00783672">
          <w:rPr>
            <w:noProof/>
            <w:sz w:val="18"/>
            <w:szCs w:val="18"/>
          </w:rPr>
          <w:t>11</w:t>
        </w:r>
        <w:r w:rsidRPr="002A146E">
          <w:rPr>
            <w:sz w:val="18"/>
            <w:szCs w:val="18"/>
          </w:rPr>
          <w:fldChar w:fldCharType="end"/>
        </w:r>
      </w:p>
    </w:sdtContent>
  </w:sdt>
  <w:p w:rsidR="00012543" w:rsidRDefault="00012543" w:rsidP="00AA1FBF">
    <w:pPr>
      <w:pStyle w:val="Stopka"/>
      <w:tabs>
        <w:tab w:val="right" w:pos="938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5F1C" w:rsidRDefault="00BD5F1C">
      <w:r>
        <w:separator/>
      </w:r>
    </w:p>
  </w:footnote>
  <w:footnote w:type="continuationSeparator" w:id="0">
    <w:p w:rsidR="00BD5F1C" w:rsidRDefault="00BD5F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2543" w:rsidRPr="00106910" w:rsidRDefault="00012543" w:rsidP="00250A24">
    <w:pPr>
      <w:rPr>
        <w:rFonts w:ascii="Arial" w:hAnsi="Arial" w:cs="Arial"/>
        <w:sz w:val="16"/>
        <w:szCs w:val="16"/>
      </w:rPr>
    </w:pPr>
    <w:r>
      <w:rPr>
        <w:b/>
        <w:noProof/>
        <w:sz w:val="64"/>
        <w:szCs w:val="64"/>
      </w:rPr>
      <w:drawing>
        <wp:inline distT="0" distB="0" distL="0" distR="0">
          <wp:extent cx="5958205" cy="728394"/>
          <wp:effectExtent l="0" t="0" r="444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8205" cy="728394"/>
                  </a:xfrm>
                  <a:prstGeom prst="rect">
                    <a:avLst/>
                  </a:prstGeom>
                  <a:noFill/>
                </pic:spPr>
              </pic:pic>
            </a:graphicData>
          </a:graphic>
        </wp:inline>
      </w:drawing>
    </w:r>
    <w:r w:rsidRPr="00106910">
      <w:rPr>
        <w:rFonts w:ascii="Arial" w:hAnsi="Arial" w:cs="Arial"/>
        <w:u w:val="single"/>
      </w:rPr>
      <w:t xml:space="preserve"> </w:t>
    </w:r>
  </w:p>
  <w:p w:rsidR="00012543" w:rsidRPr="00106910" w:rsidRDefault="00012543" w:rsidP="00106910">
    <w:pPr>
      <w:tabs>
        <w:tab w:val="left" w:pos="1701"/>
      </w:tabs>
      <w:ind w:left="1701" w:hanging="1701"/>
      <w:rPr>
        <w:rFonts w:ascii="Arial" w:hAnsi="Arial" w:cs="Arial"/>
        <w:sz w:val="16"/>
        <w:szCs w:val="16"/>
      </w:rPr>
    </w:pPr>
    <w:r w:rsidRPr="00106910">
      <w:rPr>
        <w:rFonts w:ascii="Arial" w:hAnsi="Arial" w:cs="Arial"/>
        <w:sz w:val="16"/>
        <w:szCs w:val="16"/>
      </w:rPr>
      <w:t>Numer umowy:</w:t>
    </w:r>
    <w:r w:rsidRPr="00106910">
      <w:rPr>
        <w:rFonts w:ascii="Arial" w:hAnsi="Arial" w:cs="Arial"/>
        <w:sz w:val="16"/>
        <w:szCs w:val="16"/>
      </w:rPr>
      <w:tab/>
    </w:r>
    <w:r>
      <w:rPr>
        <w:rFonts w:ascii="Arial" w:hAnsi="Arial" w:cs="Arial"/>
        <w:b/>
        <w:sz w:val="16"/>
        <w:szCs w:val="16"/>
      </w:rPr>
      <w:t>RPOP.05.01.00</w:t>
    </w:r>
    <w:r w:rsidRPr="00106910">
      <w:rPr>
        <w:rFonts w:ascii="Arial" w:hAnsi="Arial" w:cs="Arial"/>
        <w:b/>
        <w:sz w:val="16"/>
        <w:szCs w:val="16"/>
      </w:rPr>
      <w:t>-16-000</w:t>
    </w:r>
    <w:r>
      <w:rPr>
        <w:rFonts w:ascii="Arial" w:hAnsi="Arial" w:cs="Arial"/>
        <w:b/>
        <w:sz w:val="16"/>
        <w:szCs w:val="16"/>
      </w:rPr>
      <w:t>6</w:t>
    </w:r>
    <w:r w:rsidRPr="00106910">
      <w:rPr>
        <w:rFonts w:ascii="Arial" w:hAnsi="Arial" w:cs="Arial"/>
        <w:b/>
        <w:sz w:val="16"/>
        <w:szCs w:val="16"/>
      </w:rPr>
      <w:t>/16-00</w:t>
    </w:r>
  </w:p>
  <w:p w:rsidR="00012543" w:rsidRDefault="00012543" w:rsidP="00106910">
    <w:pPr>
      <w:pStyle w:val="Nagwek"/>
      <w:tabs>
        <w:tab w:val="clear" w:pos="4536"/>
        <w:tab w:val="clear" w:pos="9072"/>
        <w:tab w:val="left" w:pos="178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1A545A96"/>
    <w:name w:val="WW8Num2"/>
    <w:lvl w:ilvl="0">
      <w:start w:val="1"/>
      <w:numFmt w:val="decimal"/>
      <w:lvlText w:val="%1)"/>
      <w:lvlJc w:val="left"/>
      <w:pPr>
        <w:tabs>
          <w:tab w:val="num" w:pos="-142"/>
        </w:tabs>
        <w:ind w:left="-142" w:hanging="360"/>
      </w:pPr>
      <w:rPr>
        <w:rFonts w:ascii="Times New Roman" w:eastAsia="Times New Roman" w:hAnsi="Times New Roman" w:cs="Times New Roman"/>
        <w:b w:val="0"/>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360" w:hanging="360"/>
      </w:pPr>
      <w:rPr>
        <w:rFonts w:ascii="Symbol" w:hAnsi="Symbol" w:cs="Arial" w:hint="default"/>
        <w:color w:val="auto"/>
        <w:sz w:val="20"/>
      </w:rPr>
    </w:lvl>
  </w:abstractNum>
  <w:abstractNum w:abstractNumId="2" w15:restartNumberingAfterBreak="0">
    <w:nsid w:val="00000006"/>
    <w:multiLevelType w:val="singleLevel"/>
    <w:tmpl w:val="00000006"/>
    <w:name w:val="WW8Num7"/>
    <w:lvl w:ilvl="0">
      <w:start w:val="1"/>
      <w:numFmt w:val="bullet"/>
      <w:lvlText w:val=""/>
      <w:lvlJc w:val="left"/>
      <w:pPr>
        <w:tabs>
          <w:tab w:val="num" w:pos="0"/>
        </w:tabs>
        <w:ind w:left="1996" w:hanging="360"/>
      </w:pPr>
      <w:rPr>
        <w:rFonts w:ascii="Symbol" w:hAnsi="Symbol" w:cs="Symbol" w:hint="default"/>
        <w:sz w:val="32"/>
        <w:szCs w:val="32"/>
      </w:rPr>
    </w:lvl>
  </w:abstractNum>
  <w:abstractNum w:abstractNumId="3" w15:restartNumberingAfterBreak="0">
    <w:nsid w:val="00000008"/>
    <w:multiLevelType w:val="singleLevel"/>
    <w:tmpl w:val="00000008"/>
    <w:name w:val="WW8Num8"/>
    <w:lvl w:ilvl="0">
      <w:start w:val="1"/>
      <w:numFmt w:val="bullet"/>
      <w:lvlText w:val=""/>
      <w:lvlJc w:val="left"/>
      <w:pPr>
        <w:tabs>
          <w:tab w:val="num" w:pos="0"/>
        </w:tabs>
        <w:ind w:left="1996" w:hanging="360"/>
      </w:pPr>
      <w:rPr>
        <w:rFonts w:ascii="Symbol" w:hAnsi="Symbol" w:cs="Arial"/>
        <w:sz w:val="20"/>
      </w:rPr>
    </w:lvl>
  </w:abstractNum>
  <w:abstractNum w:abstractNumId="4" w15:restartNumberingAfterBreak="0">
    <w:nsid w:val="00000009"/>
    <w:multiLevelType w:val="multilevel"/>
    <w:tmpl w:val="AD507626"/>
    <w:name w:val="WW8Num9"/>
    <w:lvl w:ilvl="0">
      <w:start w:val="3"/>
      <w:numFmt w:val="lowerLetter"/>
      <w:lvlText w:val="%1)"/>
      <w:lvlJc w:val="left"/>
      <w:pPr>
        <w:tabs>
          <w:tab w:val="num" w:pos="0"/>
        </w:tabs>
        <w:ind w:left="1724" w:hanging="360"/>
      </w:pPr>
      <w:rPr>
        <w:rFonts w:ascii="Times New Roman" w:hAnsi="Times New Roman" w:cs="Times New Roman" w:hint="default"/>
        <w:b/>
        <w:bCs/>
        <w:sz w:val="20"/>
        <w:szCs w:val="24"/>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700"/>
        </w:tabs>
        <w:ind w:left="2700" w:hanging="360"/>
      </w:pPr>
    </w:lvl>
    <w:lvl w:ilvl="4">
      <w:start w:val="1"/>
      <w:numFmt w:val="decimal"/>
      <w:lvlText w:val="%5)"/>
      <w:lvlJc w:val="left"/>
      <w:pPr>
        <w:tabs>
          <w:tab w:val="num" w:pos="3600"/>
        </w:tabs>
        <w:ind w:left="3600" w:hanging="360"/>
      </w:pPr>
      <w:rPr>
        <w:b/>
      </w:rPr>
    </w:lvl>
    <w:lvl w:ilvl="5">
      <w:start w:val="1"/>
      <w:numFmt w:val="lowerLetter"/>
      <w:lvlText w:val="%6)"/>
      <w:lvlJc w:val="left"/>
      <w:pPr>
        <w:tabs>
          <w:tab w:val="num" w:pos="360"/>
        </w:tabs>
        <w:ind w:left="360" w:hanging="360"/>
      </w:pPr>
      <w:rPr>
        <w:b/>
        <w:color w:val="auto"/>
      </w:rPr>
    </w:lvl>
    <w:lvl w:ilvl="6">
      <w:start w:val="1"/>
      <w:numFmt w:val="bullet"/>
      <w:lvlText w:val=""/>
      <w:lvlJc w:val="left"/>
      <w:pPr>
        <w:tabs>
          <w:tab w:val="num" w:pos="5040"/>
        </w:tabs>
        <w:ind w:left="5040" w:hanging="360"/>
      </w:pPr>
      <w:rPr>
        <w:rFonts w:ascii="Symbol" w:hAnsi="Symbol" w:hint="default"/>
      </w:r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A"/>
    <w:multiLevelType w:val="singleLevel"/>
    <w:tmpl w:val="0000000A"/>
    <w:name w:val="WW8Num10"/>
    <w:lvl w:ilvl="0">
      <w:start w:val="1"/>
      <w:numFmt w:val="bullet"/>
      <w:lvlText w:val=""/>
      <w:lvlJc w:val="left"/>
      <w:pPr>
        <w:tabs>
          <w:tab w:val="num" w:pos="0"/>
        </w:tabs>
        <w:ind w:left="360" w:hanging="360"/>
      </w:pPr>
      <w:rPr>
        <w:rFonts w:ascii="Symbol" w:hAnsi="Symbol" w:cs="Symbol" w:hint="default"/>
        <w:color w:val="auto"/>
        <w:sz w:val="20"/>
        <w:szCs w:val="20"/>
      </w:rPr>
    </w:lvl>
  </w:abstractNum>
  <w:abstractNum w:abstractNumId="6" w15:restartNumberingAfterBreak="0">
    <w:nsid w:val="0000000B"/>
    <w:multiLevelType w:val="singleLevel"/>
    <w:tmpl w:val="F3FA7D6A"/>
    <w:name w:val="WW8Num11"/>
    <w:lvl w:ilvl="0">
      <w:start w:val="1"/>
      <w:numFmt w:val="lowerLetter"/>
      <w:lvlText w:val="%1)"/>
      <w:lvlJc w:val="left"/>
      <w:pPr>
        <w:tabs>
          <w:tab w:val="num" w:pos="0"/>
        </w:tabs>
        <w:ind w:left="720" w:hanging="360"/>
      </w:pPr>
      <w:rPr>
        <w:rFonts w:ascii="Arial" w:eastAsia="Times New Roman" w:hAnsi="Arial" w:cs="Arial" w:hint="default"/>
        <w:b/>
        <w:i w:val="0"/>
        <w:color w:val="auto"/>
      </w:rPr>
    </w:lvl>
  </w:abstractNum>
  <w:abstractNum w:abstractNumId="7" w15:restartNumberingAfterBreak="0">
    <w:nsid w:val="0000000C"/>
    <w:multiLevelType w:val="singleLevel"/>
    <w:tmpl w:val="0000000C"/>
    <w:name w:val="WW8Num12"/>
    <w:lvl w:ilvl="0">
      <w:start w:val="1"/>
      <w:numFmt w:val="bullet"/>
      <w:lvlText w:val=""/>
      <w:lvlJc w:val="left"/>
      <w:pPr>
        <w:tabs>
          <w:tab w:val="num" w:pos="0"/>
        </w:tabs>
        <w:ind w:left="1200" w:hanging="360"/>
      </w:pPr>
      <w:rPr>
        <w:rFonts w:ascii="Symbol" w:hAnsi="Symbol" w:cs="Arial"/>
        <w:b/>
        <w:color w:val="000000"/>
        <w:sz w:val="20"/>
        <w:szCs w:val="21"/>
      </w:rPr>
    </w:lvl>
  </w:abstractNum>
  <w:abstractNum w:abstractNumId="8" w15:restartNumberingAfterBreak="0">
    <w:nsid w:val="0000000D"/>
    <w:multiLevelType w:val="singleLevel"/>
    <w:tmpl w:val="2E80661C"/>
    <w:name w:val="WW8Num13"/>
    <w:lvl w:ilvl="0">
      <w:start w:val="1"/>
      <w:numFmt w:val="lowerLetter"/>
      <w:lvlText w:val="%1)"/>
      <w:lvlJc w:val="left"/>
      <w:pPr>
        <w:tabs>
          <w:tab w:val="num" w:pos="0"/>
        </w:tabs>
        <w:ind w:left="1429" w:hanging="360"/>
      </w:pPr>
      <w:rPr>
        <w:rFonts w:ascii="Times New Roman" w:hAnsi="Times New Roman" w:cs="Times New Roman" w:hint="default"/>
        <w:sz w:val="22"/>
        <w:szCs w:val="22"/>
      </w:rPr>
    </w:lvl>
  </w:abstractNum>
  <w:abstractNum w:abstractNumId="9" w15:restartNumberingAfterBreak="0">
    <w:nsid w:val="0000000E"/>
    <w:multiLevelType w:val="multilevel"/>
    <w:tmpl w:val="3DA0967C"/>
    <w:name w:val="WW8Num14"/>
    <w:lvl w:ilvl="0">
      <w:start w:val="1"/>
      <w:numFmt w:val="decimal"/>
      <w:lvlText w:val="%1."/>
      <w:lvlJc w:val="left"/>
      <w:pPr>
        <w:tabs>
          <w:tab w:val="num" w:pos="360"/>
        </w:tabs>
        <w:ind w:left="360" w:hanging="360"/>
      </w:pPr>
      <w:rPr>
        <w:rFonts w:ascii="Symbol" w:hAnsi="Symbol" w:cs="Symbol" w:hint="default"/>
        <w:sz w:val="20"/>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rPr>
        <w:rFonts w:ascii="Times New Roman" w:eastAsia="Times New Roman" w:hAnsi="Times New Roman" w:cs="Times New Roman"/>
        <w:b w:val="0"/>
        <w:bCs/>
        <w:sz w:val="20"/>
        <w:szCs w:val="20"/>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F"/>
    <w:multiLevelType w:val="singleLevel"/>
    <w:tmpl w:val="0000000F"/>
    <w:name w:val="WW8Num15"/>
    <w:lvl w:ilvl="0">
      <w:start w:val="1"/>
      <w:numFmt w:val="bullet"/>
      <w:lvlText w:val=""/>
      <w:lvlJc w:val="left"/>
      <w:pPr>
        <w:tabs>
          <w:tab w:val="num" w:pos="0"/>
        </w:tabs>
        <w:ind w:left="1724" w:hanging="360"/>
      </w:pPr>
      <w:rPr>
        <w:rFonts w:ascii="Symbol" w:hAnsi="Symbol" w:cs="Arial" w:hint="default"/>
        <w:b/>
        <w:sz w:val="20"/>
      </w:rPr>
    </w:lvl>
  </w:abstractNum>
  <w:abstractNum w:abstractNumId="11" w15:restartNumberingAfterBreak="0">
    <w:nsid w:val="00000010"/>
    <w:multiLevelType w:val="multilevel"/>
    <w:tmpl w:val="00000010"/>
    <w:name w:val="WW8Num16"/>
    <w:lvl w:ilvl="0">
      <w:start w:val="1"/>
      <w:numFmt w:val="bullet"/>
      <w:lvlText w:val=""/>
      <w:lvlJc w:val="left"/>
      <w:pPr>
        <w:tabs>
          <w:tab w:val="num" w:pos="0"/>
        </w:tabs>
        <w:ind w:left="1200" w:hanging="360"/>
      </w:pPr>
      <w:rPr>
        <w:rFonts w:ascii="Symbol" w:hAnsi="Symbol" w:cs="Arial"/>
        <w:b w:val="0"/>
        <w:bCs w:val="0"/>
        <w:color w:val="000000"/>
        <w:position w:val="0"/>
        <w:sz w:val="20"/>
        <w:szCs w:val="20"/>
        <w:vertAlign w:val="baseline"/>
      </w:rPr>
    </w:lvl>
    <w:lvl w:ilvl="1">
      <w:start w:val="1"/>
      <w:numFmt w:val="decimal"/>
      <w:lvlText w:val="%2."/>
      <w:lvlJc w:val="left"/>
      <w:pPr>
        <w:tabs>
          <w:tab w:val="num" w:pos="1080"/>
        </w:tabs>
        <w:ind w:left="1080" w:hanging="360"/>
      </w:pPr>
      <w:rPr>
        <w:rFonts w:ascii="Arial" w:hAnsi="Arial" w:cs="Arial"/>
        <w:b w:val="0"/>
        <w:bCs w:val="0"/>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1"/>
    <w:multiLevelType w:val="singleLevel"/>
    <w:tmpl w:val="07BAAF18"/>
    <w:name w:val="WW8Num17"/>
    <w:lvl w:ilvl="0">
      <w:start w:val="1"/>
      <w:numFmt w:val="lowerLetter"/>
      <w:lvlText w:val="%1)"/>
      <w:lvlJc w:val="left"/>
      <w:pPr>
        <w:tabs>
          <w:tab w:val="num" w:pos="0"/>
        </w:tabs>
        <w:ind w:left="1724" w:hanging="360"/>
      </w:pPr>
      <w:rPr>
        <w:rFonts w:ascii="Times New Roman" w:eastAsia="Times New Roman" w:hAnsi="Times New Roman" w:cs="Times New Roman"/>
        <w:sz w:val="24"/>
        <w:szCs w:val="24"/>
      </w:rPr>
    </w:lvl>
  </w:abstractNum>
  <w:abstractNum w:abstractNumId="13" w15:restartNumberingAfterBreak="0">
    <w:nsid w:val="00000012"/>
    <w:multiLevelType w:val="singleLevel"/>
    <w:tmpl w:val="1E027B1E"/>
    <w:name w:val="WW8Num18"/>
    <w:lvl w:ilvl="0">
      <w:start w:val="1"/>
      <w:numFmt w:val="decimal"/>
      <w:lvlText w:val="%1)"/>
      <w:lvlJc w:val="left"/>
      <w:pPr>
        <w:tabs>
          <w:tab w:val="num" w:pos="0"/>
        </w:tabs>
        <w:ind w:left="1996" w:hanging="360"/>
      </w:pPr>
      <w:rPr>
        <w:rFonts w:ascii="Times New Roman" w:eastAsia="Times New Roman" w:hAnsi="Times New Roman" w:cs="Times New Roman"/>
        <w:b w:val="0"/>
        <w:color w:val="000000"/>
        <w:sz w:val="22"/>
        <w:szCs w:val="22"/>
      </w:rPr>
    </w:lvl>
  </w:abstractNum>
  <w:abstractNum w:abstractNumId="14" w15:restartNumberingAfterBreak="0">
    <w:nsid w:val="00000014"/>
    <w:multiLevelType w:val="singleLevel"/>
    <w:tmpl w:val="B35A24D0"/>
    <w:name w:val="WW8Num20"/>
    <w:lvl w:ilvl="0">
      <w:start w:val="1"/>
      <w:numFmt w:val="decimal"/>
      <w:lvlText w:val="%1)"/>
      <w:lvlJc w:val="left"/>
      <w:pPr>
        <w:tabs>
          <w:tab w:val="num" w:pos="0"/>
        </w:tabs>
        <w:ind w:left="1200" w:hanging="360"/>
      </w:pPr>
      <w:rPr>
        <w:rFonts w:ascii="Times New Roman" w:eastAsia="Times New Roman" w:hAnsi="Times New Roman" w:cs="Times New Roman"/>
        <w:b w:val="0"/>
        <w:sz w:val="22"/>
        <w:szCs w:val="22"/>
      </w:rPr>
    </w:lvl>
  </w:abstractNum>
  <w:abstractNum w:abstractNumId="15" w15:restartNumberingAfterBreak="0">
    <w:nsid w:val="00000015"/>
    <w:multiLevelType w:val="singleLevel"/>
    <w:tmpl w:val="4D46CD3C"/>
    <w:name w:val="WW8Num21"/>
    <w:lvl w:ilvl="0">
      <w:start w:val="1"/>
      <w:numFmt w:val="decimal"/>
      <w:lvlText w:val="%1)"/>
      <w:lvlJc w:val="left"/>
      <w:pPr>
        <w:tabs>
          <w:tab w:val="num" w:pos="0"/>
        </w:tabs>
        <w:ind w:left="1724" w:hanging="360"/>
      </w:pPr>
      <w:rPr>
        <w:rFonts w:ascii="Times New Roman" w:eastAsia="Times New Roman" w:hAnsi="Times New Roman" w:cs="Times New Roman"/>
        <w:b w:val="0"/>
        <w:sz w:val="22"/>
        <w:szCs w:val="22"/>
      </w:rPr>
    </w:lvl>
  </w:abstractNum>
  <w:abstractNum w:abstractNumId="16" w15:restartNumberingAfterBreak="0">
    <w:nsid w:val="00000016"/>
    <w:multiLevelType w:val="singleLevel"/>
    <w:tmpl w:val="00000016"/>
    <w:name w:val="WW8Num22"/>
    <w:lvl w:ilvl="0">
      <w:start w:val="1"/>
      <w:numFmt w:val="decimal"/>
      <w:lvlText w:val="%1)"/>
      <w:lvlJc w:val="left"/>
      <w:pPr>
        <w:tabs>
          <w:tab w:val="num" w:pos="0"/>
        </w:tabs>
        <w:ind w:left="1004" w:hanging="360"/>
      </w:pPr>
      <w:rPr>
        <w:rFonts w:ascii="Arial" w:hAnsi="Arial" w:cs="Symbol" w:hint="default"/>
        <w:sz w:val="20"/>
      </w:rPr>
    </w:lvl>
  </w:abstractNum>
  <w:abstractNum w:abstractNumId="17" w15:restartNumberingAfterBreak="0">
    <w:nsid w:val="00000017"/>
    <w:multiLevelType w:val="singleLevel"/>
    <w:tmpl w:val="C4FCA02E"/>
    <w:name w:val="WW8Num23"/>
    <w:lvl w:ilvl="0">
      <w:numFmt w:val="none"/>
      <w:lvlText w:val=""/>
      <w:lvlJc w:val="left"/>
      <w:pPr>
        <w:tabs>
          <w:tab w:val="num" w:pos="360"/>
        </w:tabs>
      </w:pPr>
    </w:lvl>
  </w:abstractNum>
  <w:abstractNum w:abstractNumId="18" w15:restartNumberingAfterBreak="0">
    <w:nsid w:val="0000001A"/>
    <w:multiLevelType w:val="multilevel"/>
    <w:tmpl w:val="F3F8217A"/>
    <w:name w:val="WW8Num26"/>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decimal"/>
      <w:lvlText w:val="%2)"/>
      <w:lvlJc w:val="left"/>
      <w:pPr>
        <w:tabs>
          <w:tab w:val="num" w:pos="1080"/>
        </w:tabs>
        <w:ind w:left="1080" w:hanging="360"/>
      </w:pPr>
      <w:rPr>
        <w:rFonts w:ascii="Times New Roman" w:eastAsia="Times New Roman" w:hAnsi="Times New Roman" w:cs="Aria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9" w15:restartNumberingAfterBreak="0">
    <w:nsid w:val="0000001C"/>
    <w:multiLevelType w:val="multilevel"/>
    <w:tmpl w:val="73C8403C"/>
    <w:name w:val="WW8Num41"/>
    <w:lvl w:ilvl="0">
      <w:start w:val="1"/>
      <w:numFmt w:val="decimal"/>
      <w:lvlText w:val="%1."/>
      <w:lvlJc w:val="left"/>
      <w:pPr>
        <w:tabs>
          <w:tab w:val="num" w:pos="0"/>
        </w:tabs>
        <w:ind w:left="1080" w:hanging="360"/>
      </w:pPr>
      <w:rPr>
        <w:rFonts w:ascii="Arial" w:hAnsi="Arial" w:cs="Arial" w:hint="default"/>
        <w:b/>
        <w:bCs/>
        <w:w w:val="109"/>
        <w:sz w:val="22"/>
        <w:szCs w:val="22"/>
      </w:rPr>
    </w:lvl>
    <w:lvl w:ilvl="1">
      <w:start w:val="1"/>
      <w:numFmt w:val="lowerLetter"/>
      <w:lvlText w:val="%2."/>
      <w:lvlJc w:val="left"/>
      <w:pPr>
        <w:tabs>
          <w:tab w:val="num" w:pos="0"/>
        </w:tabs>
        <w:ind w:left="1800" w:hanging="360"/>
      </w:pPr>
      <w:rPr>
        <w:rFonts w:ascii="Arial" w:hAnsi="Arial" w:cs="Arial" w:hint="default"/>
        <w:b w:val="0"/>
        <w:color w:val="auto"/>
        <w:sz w:val="22"/>
        <w:szCs w:val="22"/>
        <w:shd w:val="clear" w:color="auto" w:fill="FFFFFF"/>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0" w15:restartNumberingAfterBreak="0">
    <w:nsid w:val="00000020"/>
    <w:multiLevelType w:val="multilevel"/>
    <w:tmpl w:val="43D6F90E"/>
    <w:name w:val="WW8Num32"/>
    <w:lvl w:ilvl="0">
      <w:start w:val="1"/>
      <w:numFmt w:val="decimal"/>
      <w:lvlText w:val="%1."/>
      <w:lvlJc w:val="left"/>
      <w:pPr>
        <w:tabs>
          <w:tab w:val="num" w:pos="454"/>
        </w:tabs>
        <w:ind w:left="454" w:hanging="454"/>
      </w:pPr>
      <w:rPr>
        <w:rFonts w:ascii="Times New Roman" w:hAnsi="Times New Roman" w:cs="Times New Roman" w:hint="default"/>
        <w:sz w:val="22"/>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0000023"/>
    <w:multiLevelType w:val="multilevel"/>
    <w:tmpl w:val="5A10A86A"/>
    <w:name w:val="WW8Num35"/>
    <w:lvl w:ilvl="0">
      <w:start w:val="1"/>
      <w:numFmt w:val="decimal"/>
      <w:lvlText w:val="%1)"/>
      <w:lvlJc w:val="left"/>
      <w:pPr>
        <w:tabs>
          <w:tab w:val="num" w:pos="720"/>
        </w:tabs>
        <w:ind w:left="720" w:hanging="360"/>
      </w:pPr>
      <w:rPr>
        <w:rFonts w:ascii="Times New Roman" w:hAnsi="Times New Roman" w:cs="Times New Roman" w:hint="default"/>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24"/>
    <w:multiLevelType w:val="multilevel"/>
    <w:tmpl w:val="00000024"/>
    <w:name w:val="WW8Num36"/>
    <w:lvl w:ilvl="0">
      <w:start w:val="1"/>
      <w:numFmt w:val="lowerLetter"/>
      <w:lvlText w:val="%1)"/>
      <w:lvlJc w:val="left"/>
      <w:pPr>
        <w:tabs>
          <w:tab w:val="num" w:pos="720"/>
        </w:tabs>
        <w:ind w:left="720" w:hanging="360"/>
      </w:pPr>
      <w:rPr>
        <w:rFonts w:cs="Arial"/>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3" w15:restartNumberingAfterBreak="0">
    <w:nsid w:val="0000002A"/>
    <w:multiLevelType w:val="multilevel"/>
    <w:tmpl w:val="0000002A"/>
    <w:name w:val="WW8Num42"/>
    <w:lvl w:ilvl="0">
      <w:start w:val="1"/>
      <w:numFmt w:val="decimal"/>
      <w:lvlText w:val="%1."/>
      <w:lvlJc w:val="left"/>
      <w:pPr>
        <w:tabs>
          <w:tab w:val="num" w:pos="720"/>
        </w:tabs>
        <w:ind w:left="720" w:hanging="360"/>
      </w:pPr>
      <w:rPr>
        <w:rFonts w:ascii="Arial" w:hAnsi="Arial" w:cs="Arial"/>
        <w:color w:val="00000A"/>
        <w:sz w:val="20"/>
        <w:szCs w:val="20"/>
      </w:rPr>
    </w:lvl>
    <w:lvl w:ilvl="1">
      <w:start w:val="1"/>
      <w:numFmt w:val="decimal"/>
      <w:lvlText w:val="%2."/>
      <w:lvlJc w:val="left"/>
      <w:pPr>
        <w:tabs>
          <w:tab w:val="num" w:pos="1080"/>
        </w:tabs>
        <w:ind w:left="1080" w:hanging="360"/>
      </w:pPr>
      <w:rPr>
        <w:rFonts w:ascii="Arial" w:hAnsi="Arial" w:cs="Arial"/>
        <w:color w:val="00000A"/>
        <w:sz w:val="20"/>
        <w:szCs w:val="20"/>
      </w:rPr>
    </w:lvl>
    <w:lvl w:ilvl="2">
      <w:start w:val="1"/>
      <w:numFmt w:val="decimal"/>
      <w:lvlText w:val="%3."/>
      <w:lvlJc w:val="left"/>
      <w:pPr>
        <w:tabs>
          <w:tab w:val="num" w:pos="1440"/>
        </w:tabs>
        <w:ind w:left="1440" w:hanging="360"/>
      </w:pPr>
      <w:rPr>
        <w:rFonts w:ascii="Arial" w:hAnsi="Arial" w:cs="Arial"/>
        <w:color w:val="00000A"/>
        <w:sz w:val="20"/>
        <w:szCs w:val="20"/>
      </w:rPr>
    </w:lvl>
    <w:lvl w:ilvl="3">
      <w:start w:val="1"/>
      <w:numFmt w:val="decimal"/>
      <w:lvlText w:val="%4."/>
      <w:lvlJc w:val="left"/>
      <w:pPr>
        <w:tabs>
          <w:tab w:val="num" w:pos="1800"/>
        </w:tabs>
        <w:ind w:left="1800" w:hanging="360"/>
      </w:pPr>
      <w:rPr>
        <w:rFonts w:ascii="Arial" w:hAnsi="Arial" w:cs="Arial"/>
        <w:color w:val="00000A"/>
        <w:sz w:val="20"/>
        <w:szCs w:val="20"/>
      </w:rPr>
    </w:lvl>
    <w:lvl w:ilvl="4">
      <w:start w:val="1"/>
      <w:numFmt w:val="decimal"/>
      <w:lvlText w:val="%5."/>
      <w:lvlJc w:val="left"/>
      <w:pPr>
        <w:tabs>
          <w:tab w:val="num" w:pos="2160"/>
        </w:tabs>
        <w:ind w:left="2160" w:hanging="360"/>
      </w:pPr>
      <w:rPr>
        <w:rFonts w:ascii="Arial" w:hAnsi="Arial" w:cs="Arial"/>
        <w:color w:val="00000A"/>
        <w:sz w:val="20"/>
        <w:szCs w:val="20"/>
      </w:rPr>
    </w:lvl>
    <w:lvl w:ilvl="5">
      <w:start w:val="1"/>
      <w:numFmt w:val="decimal"/>
      <w:lvlText w:val="%6."/>
      <w:lvlJc w:val="left"/>
      <w:pPr>
        <w:tabs>
          <w:tab w:val="num" w:pos="2520"/>
        </w:tabs>
        <w:ind w:left="2520" w:hanging="360"/>
      </w:pPr>
      <w:rPr>
        <w:rFonts w:ascii="Arial" w:hAnsi="Arial" w:cs="Arial"/>
        <w:color w:val="00000A"/>
        <w:sz w:val="20"/>
        <w:szCs w:val="20"/>
      </w:rPr>
    </w:lvl>
    <w:lvl w:ilvl="6">
      <w:start w:val="1"/>
      <w:numFmt w:val="decimal"/>
      <w:lvlText w:val="%7."/>
      <w:lvlJc w:val="left"/>
      <w:pPr>
        <w:tabs>
          <w:tab w:val="num" w:pos="2880"/>
        </w:tabs>
        <w:ind w:left="2880" w:hanging="360"/>
      </w:pPr>
      <w:rPr>
        <w:rFonts w:ascii="Arial" w:hAnsi="Arial" w:cs="Arial"/>
        <w:color w:val="00000A"/>
        <w:sz w:val="20"/>
        <w:szCs w:val="20"/>
      </w:rPr>
    </w:lvl>
    <w:lvl w:ilvl="7">
      <w:start w:val="1"/>
      <w:numFmt w:val="decimal"/>
      <w:lvlText w:val="%8."/>
      <w:lvlJc w:val="left"/>
      <w:pPr>
        <w:tabs>
          <w:tab w:val="num" w:pos="3240"/>
        </w:tabs>
        <w:ind w:left="3240" w:hanging="360"/>
      </w:pPr>
      <w:rPr>
        <w:rFonts w:ascii="Arial" w:hAnsi="Arial" w:cs="Arial"/>
        <w:color w:val="00000A"/>
        <w:sz w:val="20"/>
        <w:szCs w:val="20"/>
      </w:rPr>
    </w:lvl>
    <w:lvl w:ilvl="8">
      <w:start w:val="1"/>
      <w:numFmt w:val="decimal"/>
      <w:lvlText w:val="%9."/>
      <w:lvlJc w:val="left"/>
      <w:pPr>
        <w:tabs>
          <w:tab w:val="num" w:pos="3600"/>
        </w:tabs>
        <w:ind w:left="3600" w:hanging="360"/>
      </w:pPr>
      <w:rPr>
        <w:rFonts w:ascii="Arial" w:hAnsi="Arial" w:cs="Arial"/>
        <w:color w:val="00000A"/>
        <w:sz w:val="20"/>
        <w:szCs w:val="20"/>
      </w:rPr>
    </w:lvl>
  </w:abstractNum>
  <w:abstractNum w:abstractNumId="24" w15:restartNumberingAfterBreak="0">
    <w:nsid w:val="0000002B"/>
    <w:multiLevelType w:val="multilevel"/>
    <w:tmpl w:val="5694E6C4"/>
    <w:name w:val="WW8Num43"/>
    <w:lvl w:ilvl="0">
      <w:start w:val="1"/>
      <w:numFmt w:val="lowerLetter"/>
      <w:lvlText w:val="%1)"/>
      <w:lvlJc w:val="left"/>
      <w:pPr>
        <w:tabs>
          <w:tab w:val="num" w:pos="720"/>
        </w:tabs>
        <w:ind w:left="720" w:hanging="360"/>
      </w:pPr>
      <w:rPr>
        <w:rFonts w:ascii="Segoe UI" w:hAnsi="Segoe UI" w:cs="OpenSymbol" w:hint="default"/>
        <w:color w:val="00000A"/>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5" w15:restartNumberingAfterBreak="0">
    <w:nsid w:val="0000002C"/>
    <w:multiLevelType w:val="multilevel"/>
    <w:tmpl w:val="0000002C"/>
    <w:name w:val="WW8Num44"/>
    <w:lvl w:ilvl="0">
      <w:start w:val="2"/>
      <w:numFmt w:val="decimal"/>
      <w:lvlText w:val="%1."/>
      <w:lvlJc w:val="left"/>
      <w:pPr>
        <w:tabs>
          <w:tab w:val="num" w:pos="720"/>
        </w:tabs>
        <w:ind w:left="720" w:hanging="360"/>
      </w:pPr>
      <w:rPr>
        <w:rFonts w:ascii="Arial" w:eastAsia="ArialMT" w:hAnsi="Arial" w:cs="Arial"/>
        <w:b w:val="0"/>
        <w:bCs w:val="0"/>
        <w:color w:val="00000A"/>
        <w:sz w:val="20"/>
        <w:szCs w:val="20"/>
      </w:rPr>
    </w:lvl>
    <w:lvl w:ilvl="1">
      <w:start w:val="1"/>
      <w:numFmt w:val="decimal"/>
      <w:lvlText w:val="%2."/>
      <w:lvlJc w:val="left"/>
      <w:pPr>
        <w:tabs>
          <w:tab w:val="num" w:pos="1080"/>
        </w:tabs>
        <w:ind w:left="1080" w:hanging="360"/>
      </w:pPr>
      <w:rPr>
        <w:rFonts w:ascii="Arial" w:eastAsia="ArialMT" w:hAnsi="Arial" w:cs="Arial"/>
        <w:b w:val="0"/>
        <w:bCs w:val="0"/>
        <w:color w:val="00000A"/>
        <w:sz w:val="20"/>
        <w:szCs w:val="20"/>
      </w:rPr>
    </w:lvl>
    <w:lvl w:ilvl="2">
      <w:start w:val="1"/>
      <w:numFmt w:val="decimal"/>
      <w:lvlText w:val="%3."/>
      <w:lvlJc w:val="left"/>
      <w:pPr>
        <w:tabs>
          <w:tab w:val="num" w:pos="1440"/>
        </w:tabs>
        <w:ind w:left="1440" w:hanging="360"/>
      </w:pPr>
      <w:rPr>
        <w:rFonts w:ascii="Arial" w:eastAsia="ArialMT" w:hAnsi="Arial" w:cs="Arial"/>
        <w:b w:val="0"/>
        <w:bCs w:val="0"/>
        <w:color w:val="00000A"/>
        <w:sz w:val="20"/>
        <w:szCs w:val="20"/>
      </w:rPr>
    </w:lvl>
    <w:lvl w:ilvl="3">
      <w:start w:val="1"/>
      <w:numFmt w:val="decimal"/>
      <w:lvlText w:val="%4."/>
      <w:lvlJc w:val="left"/>
      <w:pPr>
        <w:tabs>
          <w:tab w:val="num" w:pos="1800"/>
        </w:tabs>
        <w:ind w:left="1800" w:hanging="360"/>
      </w:pPr>
      <w:rPr>
        <w:rFonts w:ascii="Arial" w:eastAsia="ArialMT" w:hAnsi="Arial" w:cs="Arial"/>
        <w:b w:val="0"/>
        <w:bCs w:val="0"/>
        <w:color w:val="00000A"/>
        <w:sz w:val="20"/>
        <w:szCs w:val="20"/>
      </w:rPr>
    </w:lvl>
    <w:lvl w:ilvl="4">
      <w:start w:val="1"/>
      <w:numFmt w:val="decimal"/>
      <w:lvlText w:val="%5."/>
      <w:lvlJc w:val="left"/>
      <w:pPr>
        <w:tabs>
          <w:tab w:val="num" w:pos="2160"/>
        </w:tabs>
        <w:ind w:left="2160" w:hanging="360"/>
      </w:pPr>
      <w:rPr>
        <w:rFonts w:ascii="Arial" w:eastAsia="ArialMT" w:hAnsi="Arial" w:cs="Arial"/>
        <w:b w:val="0"/>
        <w:bCs w:val="0"/>
        <w:color w:val="00000A"/>
        <w:sz w:val="20"/>
        <w:szCs w:val="20"/>
      </w:rPr>
    </w:lvl>
    <w:lvl w:ilvl="5">
      <w:start w:val="1"/>
      <w:numFmt w:val="decimal"/>
      <w:lvlText w:val="%6."/>
      <w:lvlJc w:val="left"/>
      <w:pPr>
        <w:tabs>
          <w:tab w:val="num" w:pos="2520"/>
        </w:tabs>
        <w:ind w:left="2520" w:hanging="360"/>
      </w:pPr>
      <w:rPr>
        <w:rFonts w:ascii="Arial" w:eastAsia="ArialMT" w:hAnsi="Arial" w:cs="Arial"/>
        <w:b w:val="0"/>
        <w:bCs w:val="0"/>
        <w:color w:val="00000A"/>
        <w:sz w:val="20"/>
        <w:szCs w:val="20"/>
      </w:rPr>
    </w:lvl>
    <w:lvl w:ilvl="6">
      <w:start w:val="1"/>
      <w:numFmt w:val="decimal"/>
      <w:lvlText w:val="%7."/>
      <w:lvlJc w:val="left"/>
      <w:pPr>
        <w:tabs>
          <w:tab w:val="num" w:pos="2880"/>
        </w:tabs>
        <w:ind w:left="2880" w:hanging="360"/>
      </w:pPr>
      <w:rPr>
        <w:rFonts w:ascii="Arial" w:eastAsia="ArialMT" w:hAnsi="Arial" w:cs="Arial"/>
        <w:b w:val="0"/>
        <w:bCs w:val="0"/>
        <w:color w:val="00000A"/>
        <w:sz w:val="20"/>
        <w:szCs w:val="20"/>
      </w:rPr>
    </w:lvl>
    <w:lvl w:ilvl="7">
      <w:start w:val="1"/>
      <w:numFmt w:val="decimal"/>
      <w:lvlText w:val="%8."/>
      <w:lvlJc w:val="left"/>
      <w:pPr>
        <w:tabs>
          <w:tab w:val="num" w:pos="3240"/>
        </w:tabs>
        <w:ind w:left="3240" w:hanging="360"/>
      </w:pPr>
      <w:rPr>
        <w:rFonts w:ascii="Arial" w:eastAsia="ArialMT" w:hAnsi="Arial" w:cs="Arial"/>
        <w:b w:val="0"/>
        <w:bCs w:val="0"/>
        <w:color w:val="00000A"/>
        <w:sz w:val="20"/>
        <w:szCs w:val="20"/>
      </w:rPr>
    </w:lvl>
    <w:lvl w:ilvl="8">
      <w:start w:val="1"/>
      <w:numFmt w:val="decimal"/>
      <w:lvlText w:val="%9."/>
      <w:lvlJc w:val="left"/>
      <w:pPr>
        <w:tabs>
          <w:tab w:val="num" w:pos="3600"/>
        </w:tabs>
        <w:ind w:left="3600" w:hanging="360"/>
      </w:pPr>
      <w:rPr>
        <w:rFonts w:ascii="Arial" w:eastAsia="ArialMT" w:hAnsi="Arial" w:cs="Arial"/>
        <w:b w:val="0"/>
        <w:bCs w:val="0"/>
        <w:color w:val="00000A"/>
        <w:sz w:val="20"/>
        <w:szCs w:val="20"/>
      </w:rPr>
    </w:lvl>
  </w:abstractNum>
  <w:abstractNum w:abstractNumId="26" w15:restartNumberingAfterBreak="0">
    <w:nsid w:val="00000031"/>
    <w:multiLevelType w:val="singleLevel"/>
    <w:tmpl w:val="46D008A8"/>
    <w:name w:val="WW8Num49"/>
    <w:lvl w:ilvl="0">
      <w:start w:val="1"/>
      <w:numFmt w:val="lowerLetter"/>
      <w:lvlText w:val="%1)"/>
      <w:lvlJc w:val="left"/>
      <w:pPr>
        <w:tabs>
          <w:tab w:val="num" w:pos="-76"/>
        </w:tabs>
        <w:ind w:left="1353" w:hanging="360"/>
      </w:pPr>
      <w:rPr>
        <w:rFonts w:ascii="Times New Roman" w:hAnsi="Times New Roman" w:cs="Times New Roman" w:hint="default"/>
        <w:b w:val="0"/>
      </w:rPr>
    </w:lvl>
  </w:abstractNum>
  <w:abstractNum w:abstractNumId="27" w15:restartNumberingAfterBreak="0">
    <w:nsid w:val="00000032"/>
    <w:multiLevelType w:val="singleLevel"/>
    <w:tmpl w:val="00000032"/>
    <w:name w:val="WW8Num50"/>
    <w:lvl w:ilvl="0">
      <w:start w:val="1"/>
      <w:numFmt w:val="bullet"/>
      <w:lvlText w:val=""/>
      <w:lvlJc w:val="left"/>
      <w:pPr>
        <w:tabs>
          <w:tab w:val="num" w:pos="0"/>
        </w:tabs>
        <w:ind w:left="1170" w:hanging="360"/>
      </w:pPr>
      <w:rPr>
        <w:rFonts w:ascii="Symbol" w:hAnsi="Symbol" w:cs="Symbol"/>
        <w:color w:val="00000A"/>
      </w:rPr>
    </w:lvl>
  </w:abstractNum>
  <w:abstractNum w:abstractNumId="28" w15:restartNumberingAfterBreak="0">
    <w:nsid w:val="00000055"/>
    <w:multiLevelType w:val="multilevel"/>
    <w:tmpl w:val="3E161E60"/>
    <w:lvl w:ilvl="0">
      <w:start w:val="26"/>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i w:val="0"/>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2369A6"/>
    <w:multiLevelType w:val="hybridMultilevel"/>
    <w:tmpl w:val="8918FA6C"/>
    <w:name w:val="WW8Num28232223"/>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0" w15:restartNumberingAfterBreak="0">
    <w:nsid w:val="01066F81"/>
    <w:multiLevelType w:val="hybridMultilevel"/>
    <w:tmpl w:val="C2082CF8"/>
    <w:lvl w:ilvl="0" w:tplc="9F841F16">
      <w:start w:val="1"/>
      <w:numFmt w:val="decimal"/>
      <w:lvlText w:val="%1."/>
      <w:lvlJc w:val="left"/>
      <w:pPr>
        <w:ind w:left="389" w:hanging="360"/>
      </w:pPr>
      <w:rPr>
        <w:rFonts w:hint="default"/>
        <w:color w:val="auto"/>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31" w15:restartNumberingAfterBreak="0">
    <w:nsid w:val="01E72043"/>
    <w:multiLevelType w:val="hybridMultilevel"/>
    <w:tmpl w:val="804AFF26"/>
    <w:name w:val="WW8Num82"/>
    <w:lvl w:ilvl="0" w:tplc="3FD2D6C2">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FF08716A">
      <w:start w:val="2"/>
      <w:numFmt w:val="decimal"/>
      <w:lvlText w:val="%4."/>
      <w:lvlJc w:val="left"/>
      <w:pPr>
        <w:ind w:left="3306" w:hanging="360"/>
      </w:pPr>
      <w:rPr>
        <w:rFonts w:hint="default"/>
        <w:b w:val="0"/>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04892995"/>
    <w:multiLevelType w:val="hybridMultilevel"/>
    <w:tmpl w:val="432A3620"/>
    <w:lvl w:ilvl="0" w:tplc="C2C21370">
      <w:start w:val="1"/>
      <w:numFmt w:val="lowerLetter"/>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08030E24"/>
    <w:multiLevelType w:val="hybridMultilevel"/>
    <w:tmpl w:val="3A50811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08097446"/>
    <w:multiLevelType w:val="hybridMultilevel"/>
    <w:tmpl w:val="3BE055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222497C"/>
    <w:multiLevelType w:val="hybridMultilevel"/>
    <w:tmpl w:val="9AB6C5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501035A"/>
    <w:multiLevelType w:val="hybridMultilevel"/>
    <w:tmpl w:val="978C5F86"/>
    <w:lvl w:ilvl="0" w:tplc="2CB6B70C">
      <w:start w:val="1"/>
      <w:numFmt w:val="decimal"/>
      <w:lvlText w:val="%1)"/>
      <w:lvlJc w:val="left"/>
      <w:pPr>
        <w:ind w:left="720" w:hanging="360"/>
      </w:pPr>
      <w:rPr>
        <w:b w:val="0"/>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C0C31A1"/>
    <w:multiLevelType w:val="multilevel"/>
    <w:tmpl w:val="322E96C6"/>
    <w:styleLink w:val="WW8Num47"/>
    <w:lvl w:ilvl="0">
      <w:start w:val="2"/>
      <w:numFmt w:val="decimal"/>
      <w:lvlText w:val="%1."/>
      <w:lvlJc w:val="left"/>
      <w:pPr>
        <w:ind w:left="1146" w:hanging="360"/>
      </w:pPr>
      <w:rPr>
        <w:rFonts w:ascii="Times New Roman" w:hAnsi="Times New Roman" w:cs="Times New Roman"/>
        <w:b w:val="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1C9231A2"/>
    <w:multiLevelType w:val="hybridMultilevel"/>
    <w:tmpl w:val="715EA046"/>
    <w:lvl w:ilvl="0" w:tplc="081ED8F2">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E9D32CD"/>
    <w:multiLevelType w:val="hybridMultilevel"/>
    <w:tmpl w:val="23B64B5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F1A5419"/>
    <w:multiLevelType w:val="multilevel"/>
    <w:tmpl w:val="26E45DA8"/>
    <w:styleLink w:val="WW8Num2"/>
    <w:lvl w:ilvl="0">
      <w:start w:val="1"/>
      <w:numFmt w:val="decimal"/>
      <w:lvlText w:val="%1."/>
      <w:lvlJc w:val="left"/>
      <w:pPr>
        <w:ind w:left="6097" w:hanging="284"/>
      </w:pPr>
      <w:rPr>
        <w:rFonts w:ascii="Times New Roman" w:hAnsi="Times New Roman" w:cs="Times New Roman"/>
        <w:b w:val="0"/>
        <w:bCs w:val="0"/>
        <w:sz w:val="24"/>
        <w:szCs w:val="24"/>
      </w:rPr>
    </w:lvl>
    <w:lvl w:ilvl="1">
      <w:start w:val="1"/>
      <w:numFmt w:val="decimal"/>
      <w:lvlText w:val="%2."/>
      <w:lvlJc w:val="left"/>
      <w:pPr>
        <w:ind w:left="5813" w:hanging="360"/>
      </w:pPr>
    </w:lvl>
    <w:lvl w:ilvl="2">
      <w:start w:val="1"/>
      <w:numFmt w:val="decimal"/>
      <w:lvlText w:val="%3."/>
      <w:lvlJc w:val="left"/>
      <w:pPr>
        <w:ind w:left="6173" w:hanging="360"/>
      </w:pPr>
    </w:lvl>
    <w:lvl w:ilvl="3">
      <w:start w:val="1"/>
      <w:numFmt w:val="decimal"/>
      <w:lvlText w:val="%4."/>
      <w:lvlJc w:val="left"/>
      <w:pPr>
        <w:ind w:left="6533" w:hanging="360"/>
      </w:pPr>
    </w:lvl>
    <w:lvl w:ilvl="4">
      <w:start w:val="1"/>
      <w:numFmt w:val="decimal"/>
      <w:lvlText w:val="%5."/>
      <w:lvlJc w:val="left"/>
      <w:pPr>
        <w:ind w:left="6893" w:hanging="360"/>
      </w:pPr>
    </w:lvl>
    <w:lvl w:ilvl="5">
      <w:start w:val="1"/>
      <w:numFmt w:val="decimal"/>
      <w:lvlText w:val="%6."/>
      <w:lvlJc w:val="left"/>
      <w:pPr>
        <w:ind w:left="7253" w:hanging="360"/>
      </w:pPr>
    </w:lvl>
    <w:lvl w:ilvl="6">
      <w:start w:val="1"/>
      <w:numFmt w:val="decimal"/>
      <w:lvlText w:val="%7."/>
      <w:lvlJc w:val="left"/>
      <w:pPr>
        <w:ind w:left="7613" w:hanging="360"/>
      </w:pPr>
    </w:lvl>
    <w:lvl w:ilvl="7">
      <w:start w:val="1"/>
      <w:numFmt w:val="decimal"/>
      <w:lvlText w:val="%8."/>
      <w:lvlJc w:val="left"/>
      <w:pPr>
        <w:ind w:left="7973" w:hanging="360"/>
      </w:pPr>
    </w:lvl>
    <w:lvl w:ilvl="8">
      <w:start w:val="1"/>
      <w:numFmt w:val="decimal"/>
      <w:lvlText w:val="%9."/>
      <w:lvlJc w:val="left"/>
      <w:pPr>
        <w:ind w:left="8333" w:hanging="360"/>
      </w:pPr>
    </w:lvl>
  </w:abstractNum>
  <w:abstractNum w:abstractNumId="41" w15:restartNumberingAfterBreak="0">
    <w:nsid w:val="208E0D56"/>
    <w:multiLevelType w:val="multilevel"/>
    <w:tmpl w:val="A1EC5A3C"/>
    <w:styleLink w:val="WW8Num41"/>
    <w:lvl w:ilvl="0">
      <w:start w:val="1"/>
      <w:numFmt w:val="lowerLetter"/>
      <w:lvlText w:val="%1)"/>
      <w:lvlJc w:val="left"/>
      <w:pPr>
        <w:ind w:left="1713" w:hanging="360"/>
      </w:pPr>
      <w:rPr>
        <w:rFonts w:ascii="Times New Roman" w:hAnsi="Times New Roman" w:cs="Arial"/>
        <w:b w:val="0"/>
        <w:bCs w:val="0"/>
        <w:sz w:val="24"/>
        <w:szCs w:val="24"/>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231102EC"/>
    <w:multiLevelType w:val="hybridMultilevel"/>
    <w:tmpl w:val="90F81A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4A46978"/>
    <w:multiLevelType w:val="hybridMultilevel"/>
    <w:tmpl w:val="9FA4060E"/>
    <w:lvl w:ilvl="0" w:tplc="96E20536">
      <w:start w:val="7"/>
      <w:numFmt w:val="decimal"/>
      <w:lvlText w:val="%1."/>
      <w:lvlJc w:val="left"/>
      <w:pPr>
        <w:tabs>
          <w:tab w:val="num" w:pos="720"/>
        </w:tabs>
        <w:ind w:left="720" w:hanging="360"/>
      </w:pPr>
      <w:rPr>
        <w:rFonts w:hint="default"/>
        <w:b/>
        <w:color w:val="auto"/>
        <w:sz w:val="28"/>
        <w:szCs w:val="28"/>
        <w:u w:val="none"/>
      </w:rPr>
    </w:lvl>
    <w:lvl w:ilvl="1" w:tplc="2CB6B70C">
      <w:start w:val="1"/>
      <w:numFmt w:val="decimal"/>
      <w:lvlText w:val="%2)"/>
      <w:lvlJc w:val="left"/>
      <w:pPr>
        <w:tabs>
          <w:tab w:val="num" w:pos="1440"/>
        </w:tabs>
        <w:ind w:left="1440" w:hanging="360"/>
      </w:pPr>
      <w:rPr>
        <w:b w:val="0"/>
        <w:color w:val="000000"/>
        <w:sz w:val="24"/>
        <w:szCs w:val="24"/>
      </w:rPr>
    </w:lvl>
    <w:lvl w:ilvl="2" w:tplc="86DAD8B8">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2562648B"/>
    <w:multiLevelType w:val="hybridMultilevel"/>
    <w:tmpl w:val="7028319E"/>
    <w:lvl w:ilvl="0" w:tplc="E6B2E880">
      <w:start w:val="1"/>
      <w:numFmt w:val="lowerLetter"/>
      <w:lvlText w:val="%1)"/>
      <w:lvlJc w:val="left"/>
      <w:pPr>
        <w:tabs>
          <w:tab w:val="num" w:pos="780"/>
        </w:tabs>
        <w:ind w:left="780" w:hanging="360"/>
      </w:pPr>
      <w:rPr>
        <w:b w:val="0"/>
      </w:rPr>
    </w:lvl>
    <w:lvl w:ilvl="1" w:tplc="EF30A0A2">
      <w:start w:val="2"/>
      <w:numFmt w:val="decimal"/>
      <w:lvlText w:val="%2)"/>
      <w:lvlJc w:val="left"/>
      <w:pPr>
        <w:tabs>
          <w:tab w:val="num" w:pos="1500"/>
        </w:tabs>
        <w:ind w:left="150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C78CF804">
      <w:start w:val="1"/>
      <w:numFmt w:val="lowerLetter"/>
      <w:lvlText w:val="%6)"/>
      <w:lvlJc w:val="left"/>
      <w:pPr>
        <w:tabs>
          <w:tab w:val="num" w:pos="4320"/>
        </w:tabs>
        <w:ind w:left="4320" w:hanging="360"/>
      </w:pPr>
      <w:rPr>
        <w:rFonts w:ascii="Times New Roman" w:eastAsia="Times New Roman" w:hAnsi="Times New Roman" w:cs="Times New Roman"/>
        <w:b/>
      </w:r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279E030F"/>
    <w:multiLevelType w:val="hybridMultilevel"/>
    <w:tmpl w:val="A05EA45C"/>
    <w:lvl w:ilvl="0" w:tplc="FADC64E4">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27AA4DF1"/>
    <w:multiLevelType w:val="hybridMultilevel"/>
    <w:tmpl w:val="A9128F8A"/>
    <w:name w:val="WW8Num923222222"/>
    <w:lvl w:ilvl="0" w:tplc="4C0CB882">
      <w:start w:val="1"/>
      <w:numFmt w:val="lowerLetter"/>
      <w:lvlText w:val="%1)"/>
      <w:lvlJc w:val="left"/>
      <w:pPr>
        <w:ind w:left="1571" w:hanging="360"/>
      </w:pPr>
      <w:rPr>
        <w:rFonts w:ascii="Times New Roman" w:eastAsia="Times New Roman" w:hAnsi="Times New Roman" w:cs="Arial"/>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7" w15:restartNumberingAfterBreak="0">
    <w:nsid w:val="287A02A9"/>
    <w:multiLevelType w:val="multilevel"/>
    <w:tmpl w:val="5A142298"/>
    <w:styleLink w:val="WW8Num33"/>
    <w:lvl w:ilvl="0">
      <w:start w:val="1"/>
      <w:numFmt w:val="decimal"/>
      <w:lvlText w:val="%1."/>
      <w:lvlJc w:val="left"/>
      <w:pPr>
        <w:ind w:left="720" w:hanging="360"/>
      </w:pPr>
      <w:rPr>
        <w:rFonts w:ascii="Times New Roman" w:hAnsi="Times New Roman" w:cs="Arial"/>
        <w:color w:val="00000A"/>
        <w:sz w:val="24"/>
        <w:szCs w:val="24"/>
      </w:rPr>
    </w:lvl>
    <w:lvl w:ilvl="1">
      <w:start w:val="1"/>
      <w:numFmt w:val="decimal"/>
      <w:lvlText w:val="%2."/>
      <w:lvlJc w:val="left"/>
      <w:pPr>
        <w:ind w:left="1080" w:hanging="360"/>
      </w:pPr>
      <w:rPr>
        <w:rFonts w:ascii="Times New Roman" w:hAnsi="Times New Roman" w:cs="Arial"/>
        <w:color w:val="00000A"/>
        <w:sz w:val="24"/>
        <w:szCs w:val="24"/>
      </w:rPr>
    </w:lvl>
    <w:lvl w:ilvl="2">
      <w:start w:val="1"/>
      <w:numFmt w:val="decimal"/>
      <w:lvlText w:val="%3."/>
      <w:lvlJc w:val="left"/>
      <w:pPr>
        <w:ind w:left="1440" w:hanging="360"/>
      </w:pPr>
      <w:rPr>
        <w:rFonts w:ascii="Times New Roman" w:hAnsi="Times New Roman" w:cs="Arial"/>
        <w:color w:val="00000A"/>
        <w:sz w:val="24"/>
        <w:szCs w:val="24"/>
      </w:rPr>
    </w:lvl>
    <w:lvl w:ilvl="3">
      <w:start w:val="1"/>
      <w:numFmt w:val="decimal"/>
      <w:lvlText w:val="%4."/>
      <w:lvlJc w:val="left"/>
      <w:pPr>
        <w:ind w:left="1800" w:hanging="360"/>
      </w:pPr>
      <w:rPr>
        <w:rFonts w:ascii="Times New Roman" w:hAnsi="Times New Roman" w:cs="Arial"/>
        <w:color w:val="00000A"/>
        <w:sz w:val="24"/>
        <w:szCs w:val="24"/>
      </w:rPr>
    </w:lvl>
    <w:lvl w:ilvl="4">
      <w:start w:val="1"/>
      <w:numFmt w:val="decimal"/>
      <w:lvlText w:val="%5."/>
      <w:lvlJc w:val="left"/>
      <w:pPr>
        <w:ind w:left="2160" w:hanging="360"/>
      </w:pPr>
      <w:rPr>
        <w:rFonts w:ascii="Times New Roman" w:hAnsi="Times New Roman" w:cs="Arial"/>
        <w:color w:val="00000A"/>
        <w:sz w:val="24"/>
        <w:szCs w:val="24"/>
      </w:rPr>
    </w:lvl>
    <w:lvl w:ilvl="5">
      <w:start w:val="1"/>
      <w:numFmt w:val="decimal"/>
      <w:lvlText w:val="%6."/>
      <w:lvlJc w:val="left"/>
      <w:pPr>
        <w:ind w:left="2520" w:hanging="360"/>
      </w:pPr>
      <w:rPr>
        <w:rFonts w:ascii="Times New Roman" w:hAnsi="Times New Roman" w:cs="Arial"/>
        <w:color w:val="00000A"/>
        <w:sz w:val="24"/>
        <w:szCs w:val="24"/>
      </w:rPr>
    </w:lvl>
    <w:lvl w:ilvl="6">
      <w:start w:val="1"/>
      <w:numFmt w:val="decimal"/>
      <w:lvlText w:val="%7."/>
      <w:lvlJc w:val="left"/>
      <w:pPr>
        <w:ind w:left="2880" w:hanging="360"/>
      </w:pPr>
      <w:rPr>
        <w:rFonts w:ascii="Times New Roman" w:hAnsi="Times New Roman" w:cs="Arial"/>
        <w:color w:val="00000A"/>
        <w:sz w:val="24"/>
        <w:szCs w:val="24"/>
      </w:rPr>
    </w:lvl>
    <w:lvl w:ilvl="7">
      <w:start w:val="1"/>
      <w:numFmt w:val="decimal"/>
      <w:lvlText w:val="%8."/>
      <w:lvlJc w:val="left"/>
      <w:pPr>
        <w:ind w:left="3240" w:hanging="360"/>
      </w:pPr>
      <w:rPr>
        <w:rFonts w:ascii="Times New Roman" w:hAnsi="Times New Roman" w:cs="Arial"/>
        <w:color w:val="00000A"/>
        <w:sz w:val="24"/>
        <w:szCs w:val="24"/>
      </w:rPr>
    </w:lvl>
    <w:lvl w:ilvl="8">
      <w:start w:val="1"/>
      <w:numFmt w:val="decimal"/>
      <w:lvlText w:val="%9."/>
      <w:lvlJc w:val="left"/>
      <w:pPr>
        <w:ind w:left="3600" w:hanging="360"/>
      </w:pPr>
      <w:rPr>
        <w:rFonts w:ascii="Times New Roman" w:hAnsi="Times New Roman" w:cs="Arial"/>
        <w:color w:val="00000A"/>
        <w:sz w:val="24"/>
        <w:szCs w:val="24"/>
      </w:rPr>
    </w:lvl>
  </w:abstractNum>
  <w:abstractNum w:abstractNumId="48" w15:restartNumberingAfterBreak="0">
    <w:nsid w:val="2F0F09D8"/>
    <w:multiLevelType w:val="multilevel"/>
    <w:tmpl w:val="9B9C1DA2"/>
    <w:styleLink w:val="WW8Num10"/>
    <w:lvl w:ilvl="0">
      <w:start w:val="2"/>
      <w:numFmt w:val="decimal"/>
      <w:lvlText w:val="%1."/>
      <w:lvlJc w:val="left"/>
      <w:pPr>
        <w:ind w:left="720" w:hanging="360"/>
      </w:pPr>
      <w:rPr>
        <w:sz w:val="22"/>
        <w:szCs w:val="22"/>
      </w:rPr>
    </w:lvl>
    <w:lvl w:ilvl="1">
      <w:start w:val="1"/>
      <w:numFmt w:val="lowerLetter"/>
      <w:lvlText w:val="%2)"/>
      <w:lvlJc w:val="left"/>
      <w:pPr>
        <w:ind w:left="1440" w:hanging="360"/>
      </w:pPr>
      <w:rPr>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30A56785"/>
    <w:multiLevelType w:val="hybridMultilevel"/>
    <w:tmpl w:val="6E88C95E"/>
    <w:lvl w:ilvl="0" w:tplc="0415000F">
      <w:start w:val="1"/>
      <w:numFmt w:val="decimal"/>
      <w:lvlText w:val="%1."/>
      <w:lvlJc w:val="left"/>
      <w:pPr>
        <w:ind w:left="720" w:hanging="360"/>
      </w:pPr>
      <w:rPr>
        <w:b w:val="0"/>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0C2501A"/>
    <w:multiLevelType w:val="hybridMultilevel"/>
    <w:tmpl w:val="0226E54C"/>
    <w:lvl w:ilvl="0" w:tplc="218EA1E2">
      <w:start w:val="1"/>
      <w:numFmt w:val="lowerLetter"/>
      <w:lvlText w:val="%1)"/>
      <w:lvlJc w:val="left"/>
      <w:pPr>
        <w:ind w:left="644" w:hanging="360"/>
      </w:pPr>
      <w:rPr>
        <w:rFonts w:hint="default"/>
        <w:b/>
        <w:u w:val="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31C33AFC"/>
    <w:multiLevelType w:val="multilevel"/>
    <w:tmpl w:val="0720D85A"/>
    <w:styleLink w:val="WW8Num27"/>
    <w:lvl w:ilvl="0">
      <w:numFmt w:val="bullet"/>
      <w:lvlText w:val=""/>
      <w:lvlJc w:val="left"/>
      <w:pPr>
        <w:ind w:left="720" w:hanging="360"/>
      </w:pPr>
      <w:rPr>
        <w:rFonts w:ascii="Symbol" w:hAnsi="Symbol" w:cs="Arial"/>
        <w:b/>
        <w:bCs/>
        <w:sz w:val="20"/>
        <w:szCs w:val="20"/>
      </w:rPr>
    </w:lvl>
    <w:lvl w:ilvl="1">
      <w:numFmt w:val="bullet"/>
      <w:lvlText w:val=""/>
      <w:lvlJc w:val="left"/>
      <w:pPr>
        <w:ind w:left="1080" w:hanging="360"/>
      </w:pPr>
      <w:rPr>
        <w:rFonts w:ascii="Symbol" w:hAnsi="Symbol" w:cs="Arial"/>
        <w:b/>
        <w:bCs/>
        <w:sz w:val="20"/>
        <w:szCs w:val="20"/>
      </w:rPr>
    </w:lvl>
    <w:lvl w:ilvl="2">
      <w:numFmt w:val="bullet"/>
      <w:lvlText w:val=""/>
      <w:lvlJc w:val="left"/>
      <w:pPr>
        <w:ind w:left="1440" w:hanging="360"/>
      </w:pPr>
      <w:rPr>
        <w:rFonts w:ascii="Symbol" w:hAnsi="Symbol" w:cs="Arial"/>
        <w:b/>
        <w:bCs/>
        <w:sz w:val="20"/>
        <w:szCs w:val="20"/>
      </w:rPr>
    </w:lvl>
    <w:lvl w:ilvl="3">
      <w:numFmt w:val="bullet"/>
      <w:lvlText w:val=""/>
      <w:lvlJc w:val="left"/>
      <w:pPr>
        <w:ind w:left="1800" w:hanging="360"/>
      </w:pPr>
      <w:rPr>
        <w:rFonts w:ascii="Symbol" w:hAnsi="Symbol" w:cs="Arial"/>
        <w:b/>
        <w:bCs/>
        <w:sz w:val="20"/>
        <w:szCs w:val="20"/>
      </w:rPr>
    </w:lvl>
    <w:lvl w:ilvl="4">
      <w:numFmt w:val="bullet"/>
      <w:lvlText w:val=""/>
      <w:lvlJc w:val="left"/>
      <w:pPr>
        <w:ind w:left="2160" w:hanging="360"/>
      </w:pPr>
      <w:rPr>
        <w:rFonts w:ascii="Symbol" w:hAnsi="Symbol" w:cs="Arial"/>
        <w:b/>
        <w:bCs/>
        <w:sz w:val="20"/>
        <w:szCs w:val="20"/>
      </w:rPr>
    </w:lvl>
    <w:lvl w:ilvl="5">
      <w:numFmt w:val="bullet"/>
      <w:lvlText w:val=""/>
      <w:lvlJc w:val="left"/>
      <w:pPr>
        <w:ind w:left="2520" w:hanging="360"/>
      </w:pPr>
      <w:rPr>
        <w:rFonts w:ascii="Symbol" w:hAnsi="Symbol" w:cs="Arial"/>
        <w:b/>
        <w:bCs/>
        <w:sz w:val="20"/>
        <w:szCs w:val="20"/>
      </w:rPr>
    </w:lvl>
    <w:lvl w:ilvl="6">
      <w:numFmt w:val="bullet"/>
      <w:lvlText w:val=""/>
      <w:lvlJc w:val="left"/>
      <w:pPr>
        <w:ind w:left="2880" w:hanging="360"/>
      </w:pPr>
      <w:rPr>
        <w:rFonts w:ascii="Symbol" w:hAnsi="Symbol" w:cs="Arial"/>
        <w:b/>
        <w:bCs/>
        <w:sz w:val="20"/>
        <w:szCs w:val="20"/>
      </w:rPr>
    </w:lvl>
    <w:lvl w:ilvl="7">
      <w:numFmt w:val="bullet"/>
      <w:lvlText w:val=""/>
      <w:lvlJc w:val="left"/>
      <w:pPr>
        <w:ind w:left="3240" w:hanging="360"/>
      </w:pPr>
      <w:rPr>
        <w:rFonts w:ascii="Symbol" w:hAnsi="Symbol" w:cs="Arial"/>
        <w:b/>
        <w:bCs/>
        <w:sz w:val="20"/>
        <w:szCs w:val="20"/>
      </w:rPr>
    </w:lvl>
    <w:lvl w:ilvl="8">
      <w:numFmt w:val="bullet"/>
      <w:lvlText w:val=""/>
      <w:lvlJc w:val="left"/>
      <w:pPr>
        <w:ind w:left="3600" w:hanging="360"/>
      </w:pPr>
      <w:rPr>
        <w:rFonts w:ascii="Symbol" w:hAnsi="Symbol" w:cs="Arial"/>
        <w:b/>
        <w:bCs/>
        <w:sz w:val="20"/>
        <w:szCs w:val="20"/>
      </w:rPr>
    </w:lvl>
  </w:abstractNum>
  <w:abstractNum w:abstractNumId="52" w15:restartNumberingAfterBreak="0">
    <w:nsid w:val="33D36ACC"/>
    <w:multiLevelType w:val="hybridMultilevel"/>
    <w:tmpl w:val="B2AACE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4E629C9"/>
    <w:multiLevelType w:val="hybridMultilevel"/>
    <w:tmpl w:val="715C30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5AF37DC"/>
    <w:multiLevelType w:val="multilevel"/>
    <w:tmpl w:val="4B767436"/>
    <w:styleLink w:val="WW8Num18"/>
    <w:lvl w:ilvl="0">
      <w:start w:val="1"/>
      <w:numFmt w:val="decimal"/>
      <w:lvlText w:val="%1."/>
      <w:lvlJc w:val="left"/>
      <w:pPr>
        <w:ind w:left="720" w:hanging="360"/>
      </w:pPr>
      <w:rPr>
        <w:rFonts w:ascii="Times New Roman" w:hAnsi="Times New Roman" w:cs="Times New Roman"/>
        <w:b w:val="0"/>
        <w:bCs w:val="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360816FA"/>
    <w:multiLevelType w:val="hybridMultilevel"/>
    <w:tmpl w:val="439AD46C"/>
    <w:lvl w:ilvl="0" w:tplc="7D64E190">
      <w:start w:val="1"/>
      <w:numFmt w:val="bullet"/>
      <w:lvlText w:val="-"/>
      <w:lvlJc w:val="left"/>
      <w:pPr>
        <w:tabs>
          <w:tab w:val="num" w:pos="420"/>
        </w:tabs>
        <w:ind w:left="420"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6" w15:restartNumberingAfterBreak="0">
    <w:nsid w:val="37573B46"/>
    <w:multiLevelType w:val="hybridMultilevel"/>
    <w:tmpl w:val="6FA691B8"/>
    <w:lvl w:ilvl="0" w:tplc="DB7CAC10">
      <w:start w:val="1"/>
      <w:numFmt w:val="lowerLetter"/>
      <w:lvlText w:val="%1)"/>
      <w:lvlJc w:val="left"/>
      <w:pPr>
        <w:tabs>
          <w:tab w:val="num" w:pos="660"/>
        </w:tabs>
        <w:ind w:left="6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7FE387C"/>
    <w:multiLevelType w:val="hybridMultilevel"/>
    <w:tmpl w:val="7C043E24"/>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427F4369"/>
    <w:multiLevelType w:val="multilevel"/>
    <w:tmpl w:val="B1E2AA1C"/>
    <w:styleLink w:val="WW8Num34"/>
    <w:lvl w:ilvl="0">
      <w:start w:val="2"/>
      <w:numFmt w:val="decimal"/>
      <w:lvlText w:val="%1."/>
      <w:lvlJc w:val="left"/>
      <w:pPr>
        <w:ind w:left="720" w:hanging="360"/>
      </w:pPr>
      <w:rPr>
        <w:rFonts w:ascii="Times New Roman" w:eastAsia="ArialMT" w:hAnsi="Times New Roman" w:cs="OpenSymbol, 'Arial Unicode MS'"/>
        <w:color w:val="00000A"/>
        <w:sz w:val="24"/>
        <w:szCs w:val="24"/>
      </w:rPr>
    </w:lvl>
    <w:lvl w:ilvl="1">
      <w:start w:val="1"/>
      <w:numFmt w:val="decimal"/>
      <w:lvlText w:val="%2."/>
      <w:lvlJc w:val="left"/>
      <w:pPr>
        <w:ind w:left="1080" w:hanging="360"/>
      </w:pPr>
      <w:rPr>
        <w:rFonts w:ascii="Times New Roman" w:eastAsia="ArialMT" w:hAnsi="Times New Roman" w:cs="OpenSymbol, 'Arial Unicode MS'"/>
        <w:color w:val="00000A"/>
        <w:sz w:val="24"/>
        <w:szCs w:val="24"/>
      </w:rPr>
    </w:lvl>
    <w:lvl w:ilvl="2">
      <w:start w:val="1"/>
      <w:numFmt w:val="decimal"/>
      <w:lvlText w:val="%3."/>
      <w:lvlJc w:val="left"/>
      <w:pPr>
        <w:ind w:left="1440" w:hanging="360"/>
      </w:pPr>
      <w:rPr>
        <w:rFonts w:ascii="Times New Roman" w:eastAsia="ArialMT" w:hAnsi="Times New Roman" w:cs="OpenSymbol, 'Arial Unicode MS'"/>
        <w:color w:val="00000A"/>
        <w:sz w:val="24"/>
        <w:szCs w:val="24"/>
      </w:rPr>
    </w:lvl>
    <w:lvl w:ilvl="3">
      <w:start w:val="1"/>
      <w:numFmt w:val="decimal"/>
      <w:lvlText w:val="%4."/>
      <w:lvlJc w:val="left"/>
      <w:pPr>
        <w:ind w:left="1800" w:hanging="360"/>
      </w:pPr>
      <w:rPr>
        <w:rFonts w:ascii="Times New Roman" w:eastAsia="ArialMT" w:hAnsi="Times New Roman" w:cs="OpenSymbol, 'Arial Unicode MS'"/>
        <w:color w:val="00000A"/>
        <w:sz w:val="24"/>
        <w:szCs w:val="24"/>
      </w:rPr>
    </w:lvl>
    <w:lvl w:ilvl="4">
      <w:start w:val="1"/>
      <w:numFmt w:val="decimal"/>
      <w:lvlText w:val="%5."/>
      <w:lvlJc w:val="left"/>
      <w:pPr>
        <w:ind w:left="2160" w:hanging="360"/>
      </w:pPr>
      <w:rPr>
        <w:rFonts w:ascii="Times New Roman" w:eastAsia="ArialMT" w:hAnsi="Times New Roman" w:cs="OpenSymbol, 'Arial Unicode MS'"/>
        <w:color w:val="00000A"/>
        <w:sz w:val="24"/>
        <w:szCs w:val="24"/>
      </w:rPr>
    </w:lvl>
    <w:lvl w:ilvl="5">
      <w:start w:val="1"/>
      <w:numFmt w:val="decimal"/>
      <w:lvlText w:val="%6."/>
      <w:lvlJc w:val="left"/>
      <w:pPr>
        <w:ind w:left="2520" w:hanging="360"/>
      </w:pPr>
      <w:rPr>
        <w:rFonts w:ascii="Times New Roman" w:eastAsia="ArialMT" w:hAnsi="Times New Roman" w:cs="OpenSymbol, 'Arial Unicode MS'"/>
        <w:color w:val="00000A"/>
        <w:sz w:val="24"/>
        <w:szCs w:val="24"/>
      </w:rPr>
    </w:lvl>
    <w:lvl w:ilvl="6">
      <w:start w:val="1"/>
      <w:numFmt w:val="decimal"/>
      <w:lvlText w:val="%7."/>
      <w:lvlJc w:val="left"/>
      <w:pPr>
        <w:ind w:left="2880" w:hanging="360"/>
      </w:pPr>
      <w:rPr>
        <w:rFonts w:ascii="Times New Roman" w:eastAsia="ArialMT" w:hAnsi="Times New Roman" w:cs="OpenSymbol, 'Arial Unicode MS'"/>
        <w:color w:val="00000A"/>
        <w:sz w:val="24"/>
        <w:szCs w:val="24"/>
      </w:rPr>
    </w:lvl>
    <w:lvl w:ilvl="7">
      <w:start w:val="1"/>
      <w:numFmt w:val="decimal"/>
      <w:lvlText w:val="%8."/>
      <w:lvlJc w:val="left"/>
      <w:pPr>
        <w:ind w:left="3240" w:hanging="360"/>
      </w:pPr>
      <w:rPr>
        <w:rFonts w:ascii="Times New Roman" w:eastAsia="ArialMT" w:hAnsi="Times New Roman" w:cs="OpenSymbol, 'Arial Unicode MS'"/>
        <w:color w:val="00000A"/>
        <w:sz w:val="24"/>
        <w:szCs w:val="24"/>
      </w:rPr>
    </w:lvl>
    <w:lvl w:ilvl="8">
      <w:start w:val="1"/>
      <w:numFmt w:val="decimal"/>
      <w:lvlText w:val="%9."/>
      <w:lvlJc w:val="left"/>
      <w:pPr>
        <w:ind w:left="3600" w:hanging="360"/>
      </w:pPr>
      <w:rPr>
        <w:rFonts w:ascii="Times New Roman" w:eastAsia="ArialMT" w:hAnsi="Times New Roman" w:cs="OpenSymbol, 'Arial Unicode MS'"/>
        <w:color w:val="00000A"/>
        <w:sz w:val="24"/>
        <w:szCs w:val="24"/>
      </w:rPr>
    </w:lvl>
  </w:abstractNum>
  <w:abstractNum w:abstractNumId="59" w15:restartNumberingAfterBreak="0">
    <w:nsid w:val="43974D66"/>
    <w:multiLevelType w:val="multilevel"/>
    <w:tmpl w:val="FA680696"/>
    <w:styleLink w:val="WW8Num26"/>
    <w:lvl w:ilvl="0">
      <w:numFmt w:val="bullet"/>
      <w:lvlText w:val=""/>
      <w:lvlJc w:val="left"/>
      <w:pPr>
        <w:ind w:left="720" w:hanging="360"/>
      </w:pPr>
      <w:rPr>
        <w:rFonts w:ascii="Symbol" w:hAnsi="Symbol" w:cs="Arial"/>
        <w:b w:val="0"/>
        <w:bCs w:val="0"/>
        <w:position w:val="0"/>
        <w:sz w:val="20"/>
        <w:szCs w:val="20"/>
        <w:vertAlign w:val="baseline"/>
      </w:rPr>
    </w:lvl>
    <w:lvl w:ilvl="1">
      <w:numFmt w:val="bullet"/>
      <w:lvlText w:val=""/>
      <w:lvlJc w:val="left"/>
      <w:pPr>
        <w:ind w:left="1080" w:hanging="360"/>
      </w:pPr>
      <w:rPr>
        <w:rFonts w:ascii="Symbol" w:hAnsi="Symbol" w:cs="Arial"/>
        <w:b w:val="0"/>
        <w:bCs w:val="0"/>
        <w:position w:val="0"/>
        <w:sz w:val="20"/>
        <w:szCs w:val="20"/>
        <w:vertAlign w:val="baseline"/>
      </w:rPr>
    </w:lvl>
    <w:lvl w:ilvl="2">
      <w:numFmt w:val="bullet"/>
      <w:lvlText w:val=""/>
      <w:lvlJc w:val="left"/>
      <w:pPr>
        <w:ind w:left="1440" w:hanging="360"/>
      </w:pPr>
      <w:rPr>
        <w:rFonts w:ascii="Symbol" w:hAnsi="Symbol" w:cs="Arial"/>
        <w:b w:val="0"/>
        <w:bCs w:val="0"/>
        <w:position w:val="0"/>
        <w:sz w:val="20"/>
        <w:szCs w:val="20"/>
        <w:vertAlign w:val="baseline"/>
      </w:rPr>
    </w:lvl>
    <w:lvl w:ilvl="3">
      <w:numFmt w:val="bullet"/>
      <w:lvlText w:val=""/>
      <w:lvlJc w:val="left"/>
      <w:pPr>
        <w:ind w:left="1800" w:hanging="360"/>
      </w:pPr>
      <w:rPr>
        <w:rFonts w:ascii="Symbol" w:hAnsi="Symbol" w:cs="Arial"/>
        <w:b w:val="0"/>
        <w:bCs w:val="0"/>
        <w:position w:val="0"/>
        <w:sz w:val="20"/>
        <w:szCs w:val="20"/>
        <w:vertAlign w:val="baseline"/>
      </w:rPr>
    </w:lvl>
    <w:lvl w:ilvl="4">
      <w:numFmt w:val="bullet"/>
      <w:lvlText w:val=""/>
      <w:lvlJc w:val="left"/>
      <w:pPr>
        <w:ind w:left="2160" w:hanging="360"/>
      </w:pPr>
      <w:rPr>
        <w:rFonts w:ascii="Symbol" w:hAnsi="Symbol" w:cs="Arial"/>
        <w:b w:val="0"/>
        <w:bCs w:val="0"/>
        <w:position w:val="0"/>
        <w:sz w:val="20"/>
        <w:szCs w:val="20"/>
        <w:vertAlign w:val="baseline"/>
      </w:rPr>
    </w:lvl>
    <w:lvl w:ilvl="5">
      <w:numFmt w:val="bullet"/>
      <w:lvlText w:val=""/>
      <w:lvlJc w:val="left"/>
      <w:pPr>
        <w:ind w:left="2520" w:hanging="360"/>
      </w:pPr>
      <w:rPr>
        <w:rFonts w:ascii="Symbol" w:hAnsi="Symbol" w:cs="Arial"/>
        <w:b w:val="0"/>
        <w:bCs w:val="0"/>
        <w:position w:val="0"/>
        <w:sz w:val="20"/>
        <w:szCs w:val="20"/>
        <w:vertAlign w:val="baseline"/>
      </w:rPr>
    </w:lvl>
    <w:lvl w:ilvl="6">
      <w:numFmt w:val="bullet"/>
      <w:lvlText w:val=""/>
      <w:lvlJc w:val="left"/>
      <w:pPr>
        <w:ind w:left="2880" w:hanging="360"/>
      </w:pPr>
      <w:rPr>
        <w:rFonts w:ascii="Symbol" w:hAnsi="Symbol" w:cs="Arial"/>
        <w:b w:val="0"/>
        <w:bCs w:val="0"/>
        <w:position w:val="0"/>
        <w:sz w:val="20"/>
        <w:szCs w:val="20"/>
        <w:vertAlign w:val="baseline"/>
      </w:rPr>
    </w:lvl>
    <w:lvl w:ilvl="7">
      <w:numFmt w:val="bullet"/>
      <w:lvlText w:val=""/>
      <w:lvlJc w:val="left"/>
      <w:pPr>
        <w:ind w:left="3240" w:hanging="360"/>
      </w:pPr>
      <w:rPr>
        <w:rFonts w:ascii="Symbol" w:hAnsi="Symbol" w:cs="Arial"/>
        <w:b w:val="0"/>
        <w:bCs w:val="0"/>
        <w:position w:val="0"/>
        <w:sz w:val="20"/>
        <w:szCs w:val="20"/>
        <w:vertAlign w:val="baseline"/>
      </w:rPr>
    </w:lvl>
    <w:lvl w:ilvl="8">
      <w:numFmt w:val="bullet"/>
      <w:lvlText w:val=""/>
      <w:lvlJc w:val="left"/>
      <w:pPr>
        <w:ind w:left="3600" w:hanging="360"/>
      </w:pPr>
      <w:rPr>
        <w:rFonts w:ascii="Symbol" w:hAnsi="Symbol" w:cs="Arial"/>
        <w:b w:val="0"/>
        <w:bCs w:val="0"/>
        <w:position w:val="0"/>
        <w:sz w:val="20"/>
        <w:szCs w:val="20"/>
        <w:vertAlign w:val="baseline"/>
      </w:rPr>
    </w:lvl>
  </w:abstractNum>
  <w:abstractNum w:abstractNumId="60" w15:restartNumberingAfterBreak="0">
    <w:nsid w:val="43A42D56"/>
    <w:multiLevelType w:val="multilevel"/>
    <w:tmpl w:val="0DCEDF76"/>
    <w:styleLink w:val="WW8Num9"/>
    <w:lvl w:ilvl="0">
      <w:start w:val="1"/>
      <w:numFmt w:val="decimal"/>
      <w:lvlText w:val="%1."/>
      <w:lvlJc w:val="left"/>
      <w:pPr>
        <w:ind w:left="720" w:hanging="360"/>
      </w:pPr>
      <w:rPr>
        <w:rFonts w:ascii="Times New Roman" w:hAnsi="Times New Roman" w:cs="Times New Roman"/>
        <w:b w:val="0"/>
        <w:bCs w:val="0"/>
        <w:sz w:val="24"/>
        <w:szCs w:val="24"/>
      </w:rPr>
    </w:lvl>
    <w:lvl w:ilvl="1">
      <w:start w:val="1"/>
      <w:numFmt w:val="lowerLetter"/>
      <w:lvlText w:val="%2."/>
      <w:lvlJc w:val="left"/>
      <w:pPr>
        <w:ind w:left="1440" w:hanging="360"/>
      </w:pPr>
    </w:lvl>
    <w:lvl w:ilvl="2">
      <w:start w:val="1"/>
      <w:numFmt w:val="lowerLetter"/>
      <w:lvlText w:val="%3)"/>
      <w:lvlJc w:val="left"/>
      <w:pPr>
        <w:ind w:left="2340" w:hanging="360"/>
      </w:pPr>
      <w:rPr>
        <w:rFonts w:ascii="Times New Roman" w:hAnsi="Times New Roman" w:cs="Times New Roman"/>
        <w:b w:val="0"/>
        <w:bCs w:val="0"/>
        <w:sz w:val="24"/>
        <w:szCs w:val="24"/>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43BA04F6"/>
    <w:multiLevelType w:val="hybridMultilevel"/>
    <w:tmpl w:val="D8247154"/>
    <w:lvl w:ilvl="0" w:tplc="35D207E6">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452C7B8A"/>
    <w:multiLevelType w:val="hybridMultilevel"/>
    <w:tmpl w:val="B20E65C0"/>
    <w:lvl w:ilvl="0" w:tplc="04150011">
      <w:start w:val="1"/>
      <w:numFmt w:val="decimal"/>
      <w:lvlText w:val="%1)"/>
      <w:lvlJc w:val="left"/>
      <w:pPr>
        <w:tabs>
          <w:tab w:val="num" w:pos="720"/>
        </w:tabs>
        <w:ind w:left="720" w:hanging="360"/>
      </w:pPr>
      <w:rPr>
        <w:b w:val="0"/>
      </w:rPr>
    </w:lvl>
    <w:lvl w:ilvl="1" w:tplc="3F727D82">
      <w:start w:val="1"/>
      <w:numFmt w:val="decimal"/>
      <w:lvlText w:val="%2)"/>
      <w:lvlJc w:val="left"/>
      <w:pPr>
        <w:tabs>
          <w:tab w:val="num" w:pos="1440"/>
        </w:tabs>
        <w:ind w:left="1440" w:hanging="360"/>
      </w:pPr>
      <w:rPr>
        <w:b w:val="0"/>
      </w:rPr>
    </w:lvl>
    <w:lvl w:ilvl="2" w:tplc="04150001">
      <w:start w:val="1"/>
      <w:numFmt w:val="bullet"/>
      <w:lvlText w:val=""/>
      <w:lvlJc w:val="left"/>
      <w:pPr>
        <w:tabs>
          <w:tab w:val="num" w:pos="2340"/>
        </w:tabs>
        <w:ind w:left="2340" w:hanging="360"/>
      </w:pPr>
      <w:rPr>
        <w:rFonts w:ascii="Symbol" w:hAnsi="Symbol" w:hint="default"/>
      </w:rPr>
    </w:lvl>
    <w:lvl w:ilvl="3" w:tplc="7D64E190">
      <w:start w:val="1"/>
      <w:numFmt w:val="bullet"/>
      <w:lvlText w:val="-"/>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46A90EF5"/>
    <w:multiLevelType w:val="hybridMultilevel"/>
    <w:tmpl w:val="14A2F8A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470439BE"/>
    <w:multiLevelType w:val="multilevel"/>
    <w:tmpl w:val="E148078E"/>
    <w:styleLink w:val="WW8Num6"/>
    <w:lvl w:ilvl="0">
      <w:start w:val="1"/>
      <w:numFmt w:val="decimal"/>
      <w:lvlText w:val="%1."/>
      <w:lvlJc w:val="left"/>
      <w:pPr>
        <w:ind w:left="454" w:hanging="454"/>
      </w:pPr>
      <w:rPr>
        <w:rFonts w:ascii="Times New Roman" w:hAnsi="Times New Roman" w:cs="Times New Roman"/>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4A06103C"/>
    <w:multiLevelType w:val="hybridMultilevel"/>
    <w:tmpl w:val="A7CA6BC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7FBCEBD8">
      <w:start w:val="3"/>
      <w:numFmt w:val="decimal"/>
      <w:lvlText w:val="%3."/>
      <w:lvlJc w:val="left"/>
      <w:pPr>
        <w:ind w:left="2340" w:hanging="360"/>
      </w:pPr>
      <w:rPr>
        <w:rFonts w:hint="default"/>
        <w:b/>
      </w:rPr>
    </w:lvl>
    <w:lvl w:ilvl="3" w:tplc="0415000F">
      <w:start w:val="1"/>
      <w:numFmt w:val="decimal"/>
      <w:lvlText w:val="%4."/>
      <w:lvlJc w:val="left"/>
      <w:pPr>
        <w:ind w:left="2880" w:hanging="360"/>
      </w:pPr>
    </w:lvl>
    <w:lvl w:ilvl="4" w:tplc="6F7421D6">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C0D4873"/>
    <w:multiLevelType w:val="hybridMultilevel"/>
    <w:tmpl w:val="C1649586"/>
    <w:lvl w:ilvl="0" w:tplc="B332FE7C">
      <w:start w:val="1"/>
      <w:numFmt w:val="decimal"/>
      <w:lvlText w:val="%1."/>
      <w:lvlJc w:val="left"/>
      <w:pPr>
        <w:tabs>
          <w:tab w:val="num" w:pos="417"/>
        </w:tabs>
        <w:ind w:left="417" w:hanging="360"/>
      </w:pPr>
      <w:rPr>
        <w:rFonts w:hint="default"/>
        <w:b w:val="0"/>
      </w:rPr>
    </w:lvl>
    <w:lvl w:ilvl="1" w:tplc="1692405E">
      <w:start w:val="1"/>
      <w:numFmt w:val="decimal"/>
      <w:lvlText w:val="%2."/>
      <w:lvlJc w:val="left"/>
      <w:pPr>
        <w:tabs>
          <w:tab w:val="num" w:pos="510"/>
        </w:tabs>
        <w:ind w:left="397" w:hanging="397"/>
      </w:pPr>
      <w:rPr>
        <w:rFonts w:ascii="Trebuchet MS" w:eastAsia="Times New Roman" w:hAnsi="Trebuchet MS" w:cs="Arial"/>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4D9B7112"/>
    <w:multiLevelType w:val="multilevel"/>
    <w:tmpl w:val="FA5C3070"/>
    <w:styleLink w:val="WW8Num40"/>
    <w:lvl w:ilvl="0">
      <w:numFmt w:val="bullet"/>
      <w:lvlText w:val=""/>
      <w:lvlJc w:val="left"/>
      <w:pPr>
        <w:ind w:left="1170" w:hanging="360"/>
      </w:pPr>
      <w:rPr>
        <w:rFonts w:ascii="Symbol" w:hAnsi="Symbol" w:cs="Symbol"/>
        <w:color w:val="00000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4EF26EE7"/>
    <w:multiLevelType w:val="hybridMultilevel"/>
    <w:tmpl w:val="EF6A4DF8"/>
    <w:lvl w:ilvl="0" w:tplc="958CA120">
      <w:start w:val="1"/>
      <w:numFmt w:val="decimal"/>
      <w:lvlText w:val="%1)"/>
      <w:lvlJc w:val="left"/>
      <w:pPr>
        <w:tabs>
          <w:tab w:val="num" w:pos="1440"/>
        </w:tabs>
        <w:ind w:left="144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15:restartNumberingAfterBreak="0">
    <w:nsid w:val="4F3C7FBE"/>
    <w:multiLevelType w:val="hybridMultilevel"/>
    <w:tmpl w:val="03CE2DEC"/>
    <w:lvl w:ilvl="0" w:tplc="516C2EF4">
      <w:start w:val="6"/>
      <w:numFmt w:val="decimal"/>
      <w:lvlText w:val="%1."/>
      <w:lvlJc w:val="left"/>
      <w:pPr>
        <w:tabs>
          <w:tab w:val="num" w:pos="720"/>
        </w:tabs>
        <w:ind w:left="720" w:hanging="360"/>
      </w:pPr>
      <w:rPr>
        <w:rFonts w:hint="default"/>
        <w:b/>
        <w:color w:val="auto"/>
        <w:sz w:val="28"/>
        <w:szCs w:val="28"/>
      </w:rPr>
    </w:lvl>
    <w:lvl w:ilvl="1" w:tplc="04150019">
      <w:start w:val="1"/>
      <w:numFmt w:val="lowerLetter"/>
      <w:lvlText w:val="%2."/>
      <w:lvlJc w:val="left"/>
      <w:pPr>
        <w:tabs>
          <w:tab w:val="num" w:pos="1440"/>
        </w:tabs>
        <w:ind w:left="1440" w:hanging="360"/>
      </w:pPr>
    </w:lvl>
    <w:lvl w:ilvl="2" w:tplc="C9F43658">
      <w:start w:val="4"/>
      <w:numFmt w:val="decimal"/>
      <w:lvlText w:val="%3)"/>
      <w:lvlJc w:val="left"/>
      <w:pPr>
        <w:tabs>
          <w:tab w:val="num" w:pos="2340"/>
        </w:tabs>
        <w:ind w:left="2340" w:hanging="360"/>
      </w:pPr>
      <w:rPr>
        <w:rFonts w:hint="default"/>
      </w:rPr>
    </w:lvl>
    <w:lvl w:ilvl="3" w:tplc="0950913A">
      <w:start w:val="1"/>
      <w:numFmt w:val="lowerRoman"/>
      <w:lvlText w:val="%4)"/>
      <w:lvlJc w:val="left"/>
      <w:pPr>
        <w:tabs>
          <w:tab w:val="num" w:pos="3240"/>
        </w:tabs>
        <w:ind w:left="3240" w:hanging="720"/>
      </w:pPr>
      <w:rPr>
        <w:rFonts w:hint="default"/>
        <w:b/>
      </w:rPr>
    </w:lvl>
    <w:lvl w:ilvl="4" w:tplc="D374C488">
      <w:start w:val="8"/>
      <w:numFmt w:val="lowerLetter"/>
      <w:lvlText w:val="%5)"/>
      <w:lvlJc w:val="left"/>
      <w:pPr>
        <w:tabs>
          <w:tab w:val="num" w:pos="3600"/>
        </w:tabs>
        <w:ind w:left="3600" w:hanging="360"/>
      </w:pPr>
      <w:rPr>
        <w:rFonts w:hint="default"/>
        <w:b/>
        <w:u w:val="none"/>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560E261E"/>
    <w:multiLevelType w:val="hybridMultilevel"/>
    <w:tmpl w:val="05061B2A"/>
    <w:lvl w:ilvl="0" w:tplc="04150011">
      <w:start w:val="1"/>
      <w:numFmt w:val="decimal"/>
      <w:lvlText w:val="%1)"/>
      <w:lvlJc w:val="left"/>
      <w:pPr>
        <w:tabs>
          <w:tab w:val="num" w:pos="720"/>
        </w:tabs>
        <w:ind w:left="720" w:hanging="360"/>
      </w:pPr>
      <w:rPr>
        <w:b w:val="0"/>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1" w15:restartNumberingAfterBreak="0">
    <w:nsid w:val="5AAA0250"/>
    <w:multiLevelType w:val="hybridMultilevel"/>
    <w:tmpl w:val="CD0487BA"/>
    <w:name w:val="WW8Num28232224"/>
    <w:lvl w:ilvl="0" w:tplc="7FB0063E">
      <w:start w:val="2"/>
      <w:numFmt w:val="decimal"/>
      <w:lvlText w:val="%1."/>
      <w:lvlJc w:val="left"/>
      <w:pPr>
        <w:ind w:left="114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E7909FC"/>
    <w:multiLevelType w:val="hybridMultilevel"/>
    <w:tmpl w:val="24DA01DC"/>
    <w:lvl w:ilvl="0" w:tplc="A31E45C8">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5E831CE6"/>
    <w:multiLevelType w:val="hybridMultilevel"/>
    <w:tmpl w:val="4F8E6C3A"/>
    <w:lvl w:ilvl="0" w:tplc="82CC3DC6">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4" w15:restartNumberingAfterBreak="0">
    <w:nsid w:val="62743C39"/>
    <w:multiLevelType w:val="hybridMultilevel"/>
    <w:tmpl w:val="1DA81A2A"/>
    <w:lvl w:ilvl="0" w:tplc="0C00B800">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66977619"/>
    <w:multiLevelType w:val="hybridMultilevel"/>
    <w:tmpl w:val="C56ECA3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B6B23E18">
      <w:start w:val="1"/>
      <w:numFmt w:val="decimal"/>
      <w:lvlText w:val="%5)"/>
      <w:lvlJc w:val="left"/>
      <w:pPr>
        <w:ind w:left="3600" w:hanging="360"/>
      </w:pPr>
      <w:rPr>
        <w:rFonts w:ascii="Times New Roman" w:eastAsia="Times New Roman" w:hAnsi="Times New Roman" w:cs="Times New Roman"/>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7712FCD"/>
    <w:multiLevelType w:val="multilevel"/>
    <w:tmpl w:val="298C4F86"/>
    <w:styleLink w:val="WW8Num30"/>
    <w:lvl w:ilvl="0">
      <w:start w:val="1"/>
      <w:numFmt w:val="lowerLetter"/>
      <w:lvlText w:val="%1)"/>
      <w:lvlJc w:val="left"/>
      <w:pPr>
        <w:ind w:left="720" w:hanging="360"/>
      </w:pPr>
      <w:rPr>
        <w:rFonts w:cs="Times New Roman"/>
        <w:szCs w:val="28"/>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77" w15:restartNumberingAfterBreak="0">
    <w:nsid w:val="69C858B8"/>
    <w:multiLevelType w:val="hybridMultilevel"/>
    <w:tmpl w:val="7D00FA14"/>
    <w:lvl w:ilvl="0" w:tplc="0415000F">
      <w:start w:val="1"/>
      <w:numFmt w:val="decimal"/>
      <w:lvlText w:val="%1."/>
      <w:lvlJc w:val="left"/>
      <w:pPr>
        <w:ind w:left="720" w:hanging="360"/>
      </w:pPr>
    </w:lvl>
    <w:lvl w:ilvl="1" w:tplc="67DA7A78">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C746E85"/>
    <w:multiLevelType w:val="hybridMultilevel"/>
    <w:tmpl w:val="8F589974"/>
    <w:lvl w:ilvl="0" w:tplc="A0A08710">
      <w:start w:val="1"/>
      <w:numFmt w:val="lowerLetter"/>
      <w:lvlText w:val="%1)"/>
      <w:lvlJc w:val="left"/>
      <w:pPr>
        <w:tabs>
          <w:tab w:val="num" w:pos="720"/>
        </w:tabs>
        <w:ind w:left="720" w:hanging="360"/>
      </w:pPr>
      <w:rPr>
        <w:b w:val="0"/>
      </w:rPr>
    </w:lvl>
    <w:lvl w:ilvl="1" w:tplc="5CD01714">
      <w:start w:val="6"/>
      <w:numFmt w:val="decimal"/>
      <w:lvlText w:val="%2)"/>
      <w:lvlJc w:val="left"/>
      <w:pPr>
        <w:tabs>
          <w:tab w:val="num" w:pos="1440"/>
        </w:tabs>
        <w:ind w:left="1440" w:hanging="360"/>
      </w:pPr>
      <w:rPr>
        <w:rFonts w:hint="default"/>
      </w:rPr>
    </w:lvl>
    <w:lvl w:ilvl="2" w:tplc="30B85B98">
      <w:start w:val="2"/>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6FE161F1"/>
    <w:multiLevelType w:val="hybridMultilevel"/>
    <w:tmpl w:val="4F4440F4"/>
    <w:lvl w:ilvl="0" w:tplc="0415000F">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80" w15:restartNumberingAfterBreak="0">
    <w:nsid w:val="724A5007"/>
    <w:multiLevelType w:val="hybridMultilevel"/>
    <w:tmpl w:val="DCFA1E00"/>
    <w:lvl w:ilvl="0" w:tplc="04150011">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1" w15:restartNumberingAfterBreak="0">
    <w:nsid w:val="734457F5"/>
    <w:multiLevelType w:val="hybridMultilevel"/>
    <w:tmpl w:val="5ADAF588"/>
    <w:lvl w:ilvl="0" w:tplc="3BE890FA">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2" w15:restartNumberingAfterBreak="0">
    <w:nsid w:val="7EE2675B"/>
    <w:multiLevelType w:val="hybridMultilevel"/>
    <w:tmpl w:val="C882D3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9"/>
  </w:num>
  <w:num w:numId="4">
    <w:abstractNumId w:val="74"/>
  </w:num>
  <w:num w:numId="5">
    <w:abstractNumId w:val="56"/>
  </w:num>
  <w:num w:numId="6">
    <w:abstractNumId w:val="78"/>
  </w:num>
  <w:num w:numId="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80"/>
  </w:num>
  <w:num w:numId="12">
    <w:abstractNumId w:val="36"/>
  </w:num>
  <w:num w:numId="13">
    <w:abstractNumId w:val="70"/>
  </w:num>
  <w:num w:numId="14">
    <w:abstractNumId w:val="34"/>
  </w:num>
  <w:num w:numId="15">
    <w:abstractNumId w:val="51"/>
  </w:num>
  <w:num w:numId="16">
    <w:abstractNumId w:val="59"/>
  </w:num>
  <w:num w:numId="17">
    <w:abstractNumId w:val="40"/>
  </w:num>
  <w:num w:numId="18">
    <w:abstractNumId w:val="76"/>
  </w:num>
  <w:num w:numId="19">
    <w:abstractNumId w:val="48"/>
  </w:num>
  <w:num w:numId="20">
    <w:abstractNumId w:val="54"/>
  </w:num>
  <w:num w:numId="21">
    <w:abstractNumId w:val="30"/>
  </w:num>
  <w:num w:numId="22">
    <w:abstractNumId w:val="63"/>
  </w:num>
  <w:num w:numId="23">
    <w:abstractNumId w:val="45"/>
  </w:num>
  <w:num w:numId="24">
    <w:abstractNumId w:val="50"/>
  </w:num>
  <w:num w:numId="25">
    <w:abstractNumId w:val="82"/>
  </w:num>
  <w:num w:numId="26">
    <w:abstractNumId w:val="42"/>
  </w:num>
  <w:num w:numId="27">
    <w:abstractNumId w:val="65"/>
  </w:num>
  <w:num w:numId="28">
    <w:abstractNumId w:val="35"/>
  </w:num>
  <w:num w:numId="29">
    <w:abstractNumId w:val="28"/>
  </w:num>
  <w:num w:numId="30">
    <w:abstractNumId w:val="13"/>
  </w:num>
  <w:num w:numId="31">
    <w:abstractNumId w:val="6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1"/>
  </w:num>
  <w:num w:numId="34">
    <w:abstractNumId w:val="79"/>
  </w:num>
  <w:num w:numId="35">
    <w:abstractNumId w:val="72"/>
  </w:num>
  <w:num w:numId="36">
    <w:abstractNumId w:val="52"/>
  </w:num>
  <w:num w:numId="37">
    <w:abstractNumId w:val="66"/>
  </w:num>
  <w:num w:numId="38">
    <w:abstractNumId w:val="33"/>
  </w:num>
  <w:num w:numId="39">
    <w:abstractNumId w:val="32"/>
  </w:num>
  <w:num w:numId="40">
    <w:abstractNumId w:val="39"/>
  </w:num>
  <w:num w:numId="41">
    <w:abstractNumId w:val="75"/>
  </w:num>
  <w:num w:numId="42">
    <w:abstractNumId w:val="38"/>
  </w:num>
  <w:num w:numId="43">
    <w:abstractNumId w:val="62"/>
  </w:num>
  <w:num w:numId="44">
    <w:abstractNumId w:val="60"/>
  </w:num>
  <w:num w:numId="45">
    <w:abstractNumId w:val="60"/>
    <w:lvlOverride w:ilvl="0">
      <w:startOverride w:val="1"/>
    </w:lvlOverride>
  </w:num>
  <w:num w:numId="46">
    <w:abstractNumId w:val="64"/>
  </w:num>
  <w:num w:numId="47">
    <w:abstractNumId w:val="41"/>
  </w:num>
  <w:num w:numId="48">
    <w:abstractNumId w:val="37"/>
  </w:num>
  <w:num w:numId="49">
    <w:abstractNumId w:val="41"/>
    <w:lvlOverride w:ilvl="0">
      <w:startOverride w:val="1"/>
    </w:lvlOverride>
  </w:num>
  <w:num w:numId="50">
    <w:abstractNumId w:val="37"/>
    <w:lvlOverride w:ilvl="0">
      <w:startOverride w:val="2"/>
    </w:lvlOverride>
  </w:num>
  <w:num w:numId="51">
    <w:abstractNumId w:val="47"/>
  </w:num>
  <w:num w:numId="52">
    <w:abstractNumId w:val="67"/>
  </w:num>
  <w:num w:numId="53">
    <w:abstractNumId w:val="58"/>
  </w:num>
  <w:num w:numId="54">
    <w:abstractNumId w:val="67"/>
    <w:lvlOverride w:ilvl="0">
      <w:lvl w:ilvl="0">
        <w:numFmt w:val="bullet"/>
        <w:lvlText w:val=""/>
        <w:lvlJc w:val="left"/>
        <w:pPr>
          <w:ind w:left="1170" w:hanging="360"/>
        </w:pPr>
        <w:rPr>
          <w:rFonts w:ascii="Symbol" w:hAnsi="Symbol" w:cs="Symbol"/>
          <w:color w:val="00000A"/>
        </w:rPr>
      </w:lvl>
    </w:lvlOverride>
  </w:num>
  <w:num w:numId="55">
    <w:abstractNumId w:val="42"/>
    <w:lvlOverride w:ilvl="0">
      <w:startOverride w:val="1"/>
    </w:lvlOverride>
  </w:num>
  <w:num w:numId="56">
    <w:abstractNumId w:val="52"/>
    <w:lvlOverride w:ilvl="0">
      <w:startOverride w:val="2"/>
    </w:lvlOverride>
  </w:num>
  <w:num w:numId="57">
    <w:abstractNumId w:val="35"/>
  </w:num>
  <w:num w:numId="58">
    <w:abstractNumId w:val="77"/>
  </w:num>
  <w:num w:numId="59">
    <w:abstractNumId w:val="49"/>
  </w:num>
  <w:num w:numId="60">
    <w:abstractNumId w:val="55"/>
  </w:num>
  <w:num w:numId="61">
    <w:abstractNumId w:val="29"/>
  </w:num>
  <w:num w:numId="62">
    <w:abstractNumId w:val="5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A9D"/>
    <w:rsid w:val="000007CE"/>
    <w:rsid w:val="000023A7"/>
    <w:rsid w:val="00002459"/>
    <w:rsid w:val="00003B45"/>
    <w:rsid w:val="0000551D"/>
    <w:rsid w:val="0000569A"/>
    <w:rsid w:val="0000572E"/>
    <w:rsid w:val="0000623A"/>
    <w:rsid w:val="00006ED1"/>
    <w:rsid w:val="00011B2F"/>
    <w:rsid w:val="000123D1"/>
    <w:rsid w:val="00012543"/>
    <w:rsid w:val="00012951"/>
    <w:rsid w:val="00012A84"/>
    <w:rsid w:val="00012CFE"/>
    <w:rsid w:val="0001424A"/>
    <w:rsid w:val="00015F02"/>
    <w:rsid w:val="00017C48"/>
    <w:rsid w:val="00020D79"/>
    <w:rsid w:val="00020DB1"/>
    <w:rsid w:val="00023DC8"/>
    <w:rsid w:val="00023DE9"/>
    <w:rsid w:val="00024C7F"/>
    <w:rsid w:val="00026CFB"/>
    <w:rsid w:val="00026D9C"/>
    <w:rsid w:val="00027406"/>
    <w:rsid w:val="0003075A"/>
    <w:rsid w:val="00030982"/>
    <w:rsid w:val="0003154D"/>
    <w:rsid w:val="00032098"/>
    <w:rsid w:val="00032AC6"/>
    <w:rsid w:val="000338A3"/>
    <w:rsid w:val="00033D44"/>
    <w:rsid w:val="000342F3"/>
    <w:rsid w:val="00036348"/>
    <w:rsid w:val="00037438"/>
    <w:rsid w:val="000378FA"/>
    <w:rsid w:val="0003796B"/>
    <w:rsid w:val="000401B8"/>
    <w:rsid w:val="0004022F"/>
    <w:rsid w:val="0004092C"/>
    <w:rsid w:val="00040954"/>
    <w:rsid w:val="000414E1"/>
    <w:rsid w:val="000438C7"/>
    <w:rsid w:val="00044509"/>
    <w:rsid w:val="00045F4F"/>
    <w:rsid w:val="00046CD0"/>
    <w:rsid w:val="00046EBD"/>
    <w:rsid w:val="00047D5B"/>
    <w:rsid w:val="00050217"/>
    <w:rsid w:val="000507C7"/>
    <w:rsid w:val="00051CE8"/>
    <w:rsid w:val="000538B3"/>
    <w:rsid w:val="0005442E"/>
    <w:rsid w:val="00054840"/>
    <w:rsid w:val="0006037A"/>
    <w:rsid w:val="00060DCC"/>
    <w:rsid w:val="00061263"/>
    <w:rsid w:val="00061DC6"/>
    <w:rsid w:val="00061FD0"/>
    <w:rsid w:val="00062832"/>
    <w:rsid w:val="00062DC5"/>
    <w:rsid w:val="00063EBA"/>
    <w:rsid w:val="00064384"/>
    <w:rsid w:val="00064AA7"/>
    <w:rsid w:val="00064B5D"/>
    <w:rsid w:val="00065A37"/>
    <w:rsid w:val="0006723C"/>
    <w:rsid w:val="00067C7D"/>
    <w:rsid w:val="0007110A"/>
    <w:rsid w:val="000721F4"/>
    <w:rsid w:val="00073B0D"/>
    <w:rsid w:val="00073F12"/>
    <w:rsid w:val="00073FD3"/>
    <w:rsid w:val="00074A33"/>
    <w:rsid w:val="000769BB"/>
    <w:rsid w:val="0007799A"/>
    <w:rsid w:val="00080454"/>
    <w:rsid w:val="00080C45"/>
    <w:rsid w:val="0008117A"/>
    <w:rsid w:val="00081B2B"/>
    <w:rsid w:val="00082325"/>
    <w:rsid w:val="000825EE"/>
    <w:rsid w:val="00082B28"/>
    <w:rsid w:val="00083314"/>
    <w:rsid w:val="000836D2"/>
    <w:rsid w:val="00083E51"/>
    <w:rsid w:val="0008460D"/>
    <w:rsid w:val="00084A62"/>
    <w:rsid w:val="00084ACF"/>
    <w:rsid w:val="000877BA"/>
    <w:rsid w:val="000905C2"/>
    <w:rsid w:val="000910D3"/>
    <w:rsid w:val="00091A92"/>
    <w:rsid w:val="000925C3"/>
    <w:rsid w:val="00093001"/>
    <w:rsid w:val="0009461A"/>
    <w:rsid w:val="00095FCB"/>
    <w:rsid w:val="00096E24"/>
    <w:rsid w:val="00096EE4"/>
    <w:rsid w:val="000A064D"/>
    <w:rsid w:val="000A08E4"/>
    <w:rsid w:val="000A0EBE"/>
    <w:rsid w:val="000A273C"/>
    <w:rsid w:val="000A47DF"/>
    <w:rsid w:val="000A4C36"/>
    <w:rsid w:val="000A756B"/>
    <w:rsid w:val="000A7BEA"/>
    <w:rsid w:val="000B00BC"/>
    <w:rsid w:val="000B2D44"/>
    <w:rsid w:val="000B3296"/>
    <w:rsid w:val="000B3984"/>
    <w:rsid w:val="000B5BD2"/>
    <w:rsid w:val="000B74CC"/>
    <w:rsid w:val="000B7779"/>
    <w:rsid w:val="000C07A0"/>
    <w:rsid w:val="000C1645"/>
    <w:rsid w:val="000C3E4B"/>
    <w:rsid w:val="000C407D"/>
    <w:rsid w:val="000C520D"/>
    <w:rsid w:val="000C550F"/>
    <w:rsid w:val="000C6B70"/>
    <w:rsid w:val="000C7337"/>
    <w:rsid w:val="000C79D4"/>
    <w:rsid w:val="000C7BA0"/>
    <w:rsid w:val="000D261E"/>
    <w:rsid w:val="000D4512"/>
    <w:rsid w:val="000D625B"/>
    <w:rsid w:val="000E0275"/>
    <w:rsid w:val="000E06B7"/>
    <w:rsid w:val="000E2454"/>
    <w:rsid w:val="000E366A"/>
    <w:rsid w:val="000E3D57"/>
    <w:rsid w:val="000E426C"/>
    <w:rsid w:val="000E4594"/>
    <w:rsid w:val="000E630D"/>
    <w:rsid w:val="000E6A0F"/>
    <w:rsid w:val="000E7AF3"/>
    <w:rsid w:val="000F01B7"/>
    <w:rsid w:val="000F108E"/>
    <w:rsid w:val="000F2095"/>
    <w:rsid w:val="000F3A23"/>
    <w:rsid w:val="000F42F8"/>
    <w:rsid w:val="000F4569"/>
    <w:rsid w:val="000F68E8"/>
    <w:rsid w:val="000F7108"/>
    <w:rsid w:val="000F7117"/>
    <w:rsid w:val="001000A1"/>
    <w:rsid w:val="001004E8"/>
    <w:rsid w:val="0010188A"/>
    <w:rsid w:val="00102877"/>
    <w:rsid w:val="00103930"/>
    <w:rsid w:val="00103DC2"/>
    <w:rsid w:val="001042C5"/>
    <w:rsid w:val="001045B0"/>
    <w:rsid w:val="001046C6"/>
    <w:rsid w:val="00104A3C"/>
    <w:rsid w:val="0010601C"/>
    <w:rsid w:val="00106910"/>
    <w:rsid w:val="00106D92"/>
    <w:rsid w:val="00110512"/>
    <w:rsid w:val="00110AC5"/>
    <w:rsid w:val="00110B6A"/>
    <w:rsid w:val="00111819"/>
    <w:rsid w:val="001126FD"/>
    <w:rsid w:val="00113368"/>
    <w:rsid w:val="001133E0"/>
    <w:rsid w:val="0011373F"/>
    <w:rsid w:val="00113D9D"/>
    <w:rsid w:val="00114170"/>
    <w:rsid w:val="001157C2"/>
    <w:rsid w:val="0011582F"/>
    <w:rsid w:val="00115D18"/>
    <w:rsid w:val="00115D1A"/>
    <w:rsid w:val="0011689E"/>
    <w:rsid w:val="00116AFE"/>
    <w:rsid w:val="00116BAC"/>
    <w:rsid w:val="0012003E"/>
    <w:rsid w:val="00121DC6"/>
    <w:rsid w:val="00123401"/>
    <w:rsid w:val="00124B15"/>
    <w:rsid w:val="0012560C"/>
    <w:rsid w:val="0012583D"/>
    <w:rsid w:val="0012610A"/>
    <w:rsid w:val="00126D2E"/>
    <w:rsid w:val="00126DE8"/>
    <w:rsid w:val="00130D31"/>
    <w:rsid w:val="001314B4"/>
    <w:rsid w:val="00132E82"/>
    <w:rsid w:val="00133B98"/>
    <w:rsid w:val="0013467B"/>
    <w:rsid w:val="00134C8F"/>
    <w:rsid w:val="00135EB0"/>
    <w:rsid w:val="00137358"/>
    <w:rsid w:val="00137365"/>
    <w:rsid w:val="001433D7"/>
    <w:rsid w:val="00150901"/>
    <w:rsid w:val="00151CEF"/>
    <w:rsid w:val="00153864"/>
    <w:rsid w:val="0015434D"/>
    <w:rsid w:val="00155849"/>
    <w:rsid w:val="001565A9"/>
    <w:rsid w:val="00160259"/>
    <w:rsid w:val="00160B17"/>
    <w:rsid w:val="00160E0C"/>
    <w:rsid w:val="00162DD1"/>
    <w:rsid w:val="00165690"/>
    <w:rsid w:val="00167C44"/>
    <w:rsid w:val="00171691"/>
    <w:rsid w:val="00171CAA"/>
    <w:rsid w:val="001722F2"/>
    <w:rsid w:val="00172B5D"/>
    <w:rsid w:val="001740E2"/>
    <w:rsid w:val="00174381"/>
    <w:rsid w:val="00174768"/>
    <w:rsid w:val="001809BF"/>
    <w:rsid w:val="00180A8F"/>
    <w:rsid w:val="00183059"/>
    <w:rsid w:val="00183548"/>
    <w:rsid w:val="00184BB7"/>
    <w:rsid w:val="00184EE6"/>
    <w:rsid w:val="001853CE"/>
    <w:rsid w:val="001858FD"/>
    <w:rsid w:val="001866A4"/>
    <w:rsid w:val="00186A1F"/>
    <w:rsid w:val="00186A21"/>
    <w:rsid w:val="00186ECB"/>
    <w:rsid w:val="001910E5"/>
    <w:rsid w:val="00191952"/>
    <w:rsid w:val="00191CC6"/>
    <w:rsid w:val="00191F7E"/>
    <w:rsid w:val="00193252"/>
    <w:rsid w:val="00195B3A"/>
    <w:rsid w:val="0019619B"/>
    <w:rsid w:val="001971AE"/>
    <w:rsid w:val="00197AAD"/>
    <w:rsid w:val="001A0C50"/>
    <w:rsid w:val="001A1A90"/>
    <w:rsid w:val="001A450D"/>
    <w:rsid w:val="001A53EC"/>
    <w:rsid w:val="001A5E9A"/>
    <w:rsid w:val="001A6A2A"/>
    <w:rsid w:val="001A6C85"/>
    <w:rsid w:val="001A6E00"/>
    <w:rsid w:val="001B15C8"/>
    <w:rsid w:val="001B15CB"/>
    <w:rsid w:val="001B23E6"/>
    <w:rsid w:val="001B2732"/>
    <w:rsid w:val="001B3207"/>
    <w:rsid w:val="001B3BBB"/>
    <w:rsid w:val="001B4700"/>
    <w:rsid w:val="001B4FB3"/>
    <w:rsid w:val="001B53E4"/>
    <w:rsid w:val="001B5EE8"/>
    <w:rsid w:val="001B7913"/>
    <w:rsid w:val="001B7ED2"/>
    <w:rsid w:val="001C0D7C"/>
    <w:rsid w:val="001C15FC"/>
    <w:rsid w:val="001C2D0C"/>
    <w:rsid w:val="001C3215"/>
    <w:rsid w:val="001C4651"/>
    <w:rsid w:val="001C508B"/>
    <w:rsid w:val="001C5A0A"/>
    <w:rsid w:val="001C76A3"/>
    <w:rsid w:val="001D02BB"/>
    <w:rsid w:val="001D1701"/>
    <w:rsid w:val="001D2115"/>
    <w:rsid w:val="001D32BE"/>
    <w:rsid w:val="001D3441"/>
    <w:rsid w:val="001D494D"/>
    <w:rsid w:val="001D6B10"/>
    <w:rsid w:val="001D70EB"/>
    <w:rsid w:val="001D7652"/>
    <w:rsid w:val="001E0A08"/>
    <w:rsid w:val="001E0C6D"/>
    <w:rsid w:val="001E4106"/>
    <w:rsid w:val="001E4EC9"/>
    <w:rsid w:val="001E56B9"/>
    <w:rsid w:val="001E5E94"/>
    <w:rsid w:val="001E7871"/>
    <w:rsid w:val="001E789C"/>
    <w:rsid w:val="001E79E4"/>
    <w:rsid w:val="001F0929"/>
    <w:rsid w:val="001F17D8"/>
    <w:rsid w:val="001F2A71"/>
    <w:rsid w:val="001F2F06"/>
    <w:rsid w:val="001F39FA"/>
    <w:rsid w:val="001F3A06"/>
    <w:rsid w:val="001F442A"/>
    <w:rsid w:val="001F55C5"/>
    <w:rsid w:val="001F5835"/>
    <w:rsid w:val="001F58D7"/>
    <w:rsid w:val="001F5B13"/>
    <w:rsid w:val="001F79F9"/>
    <w:rsid w:val="001F7D6E"/>
    <w:rsid w:val="00200189"/>
    <w:rsid w:val="0020140A"/>
    <w:rsid w:val="00204E38"/>
    <w:rsid w:val="002050D0"/>
    <w:rsid w:val="0020680A"/>
    <w:rsid w:val="00206E47"/>
    <w:rsid w:val="0020727A"/>
    <w:rsid w:val="0021637E"/>
    <w:rsid w:val="00217845"/>
    <w:rsid w:val="00217941"/>
    <w:rsid w:val="00221943"/>
    <w:rsid w:val="00221FD5"/>
    <w:rsid w:val="0022226F"/>
    <w:rsid w:val="00222343"/>
    <w:rsid w:val="0022426D"/>
    <w:rsid w:val="002265BE"/>
    <w:rsid w:val="00226913"/>
    <w:rsid w:val="00226D41"/>
    <w:rsid w:val="00226FF3"/>
    <w:rsid w:val="0022722F"/>
    <w:rsid w:val="00227F52"/>
    <w:rsid w:val="00232281"/>
    <w:rsid w:val="00234C6B"/>
    <w:rsid w:val="00234EDA"/>
    <w:rsid w:val="00236AB3"/>
    <w:rsid w:val="00236FB0"/>
    <w:rsid w:val="0024121A"/>
    <w:rsid w:val="002414D5"/>
    <w:rsid w:val="00241557"/>
    <w:rsid w:val="00241B4E"/>
    <w:rsid w:val="00242B38"/>
    <w:rsid w:val="00243C20"/>
    <w:rsid w:val="00246247"/>
    <w:rsid w:val="00247399"/>
    <w:rsid w:val="00247DF8"/>
    <w:rsid w:val="00250A24"/>
    <w:rsid w:val="0025265B"/>
    <w:rsid w:val="00252893"/>
    <w:rsid w:val="00252898"/>
    <w:rsid w:val="002531D9"/>
    <w:rsid w:val="00256CAB"/>
    <w:rsid w:val="002608B8"/>
    <w:rsid w:val="0026094F"/>
    <w:rsid w:val="00261C09"/>
    <w:rsid w:val="002635F4"/>
    <w:rsid w:val="00266146"/>
    <w:rsid w:val="00267557"/>
    <w:rsid w:val="0027023B"/>
    <w:rsid w:val="00270380"/>
    <w:rsid w:val="0027304D"/>
    <w:rsid w:val="002730B7"/>
    <w:rsid w:val="0027482A"/>
    <w:rsid w:val="00275403"/>
    <w:rsid w:val="00275907"/>
    <w:rsid w:val="00275CE2"/>
    <w:rsid w:val="002763B6"/>
    <w:rsid w:val="002800D4"/>
    <w:rsid w:val="00281C9A"/>
    <w:rsid w:val="00282C6D"/>
    <w:rsid w:val="0028332A"/>
    <w:rsid w:val="00284506"/>
    <w:rsid w:val="002853A6"/>
    <w:rsid w:val="00285CBA"/>
    <w:rsid w:val="00285CEA"/>
    <w:rsid w:val="00286461"/>
    <w:rsid w:val="002864EA"/>
    <w:rsid w:val="00286A7F"/>
    <w:rsid w:val="0029070B"/>
    <w:rsid w:val="00291A35"/>
    <w:rsid w:val="00292CEC"/>
    <w:rsid w:val="0029360A"/>
    <w:rsid w:val="00294333"/>
    <w:rsid w:val="002943E4"/>
    <w:rsid w:val="00294788"/>
    <w:rsid w:val="00295D07"/>
    <w:rsid w:val="0029634E"/>
    <w:rsid w:val="00297718"/>
    <w:rsid w:val="00297B09"/>
    <w:rsid w:val="002A0FA1"/>
    <w:rsid w:val="002A146E"/>
    <w:rsid w:val="002A296B"/>
    <w:rsid w:val="002A2D3F"/>
    <w:rsid w:val="002A381E"/>
    <w:rsid w:val="002A38CA"/>
    <w:rsid w:val="002A4655"/>
    <w:rsid w:val="002A51C0"/>
    <w:rsid w:val="002A633E"/>
    <w:rsid w:val="002A72B9"/>
    <w:rsid w:val="002A793E"/>
    <w:rsid w:val="002B10A6"/>
    <w:rsid w:val="002B17CB"/>
    <w:rsid w:val="002B244F"/>
    <w:rsid w:val="002B4058"/>
    <w:rsid w:val="002B43D1"/>
    <w:rsid w:val="002B6DBD"/>
    <w:rsid w:val="002B77B9"/>
    <w:rsid w:val="002C029B"/>
    <w:rsid w:val="002C073D"/>
    <w:rsid w:val="002C0ADB"/>
    <w:rsid w:val="002C0EA9"/>
    <w:rsid w:val="002C0F19"/>
    <w:rsid w:val="002C1E18"/>
    <w:rsid w:val="002C2A18"/>
    <w:rsid w:val="002C3781"/>
    <w:rsid w:val="002C4363"/>
    <w:rsid w:val="002C5F1E"/>
    <w:rsid w:val="002C5F97"/>
    <w:rsid w:val="002C6D4E"/>
    <w:rsid w:val="002C7B2E"/>
    <w:rsid w:val="002D024E"/>
    <w:rsid w:val="002D02ED"/>
    <w:rsid w:val="002D0477"/>
    <w:rsid w:val="002D0781"/>
    <w:rsid w:val="002D1940"/>
    <w:rsid w:val="002D26CB"/>
    <w:rsid w:val="002D28CE"/>
    <w:rsid w:val="002D2B7C"/>
    <w:rsid w:val="002D2E19"/>
    <w:rsid w:val="002D31BA"/>
    <w:rsid w:val="002D3203"/>
    <w:rsid w:val="002D4388"/>
    <w:rsid w:val="002D46B3"/>
    <w:rsid w:val="002D6E9D"/>
    <w:rsid w:val="002D7C06"/>
    <w:rsid w:val="002E01F3"/>
    <w:rsid w:val="002E0936"/>
    <w:rsid w:val="002E0C35"/>
    <w:rsid w:val="002E0C99"/>
    <w:rsid w:val="002E2A69"/>
    <w:rsid w:val="002E4330"/>
    <w:rsid w:val="002E5010"/>
    <w:rsid w:val="002E6989"/>
    <w:rsid w:val="002E779A"/>
    <w:rsid w:val="002F036B"/>
    <w:rsid w:val="002F1505"/>
    <w:rsid w:val="002F24F3"/>
    <w:rsid w:val="002F288B"/>
    <w:rsid w:val="002F3648"/>
    <w:rsid w:val="002F423F"/>
    <w:rsid w:val="002F5053"/>
    <w:rsid w:val="002F6337"/>
    <w:rsid w:val="002F6409"/>
    <w:rsid w:val="0030012C"/>
    <w:rsid w:val="00300B84"/>
    <w:rsid w:val="003018E5"/>
    <w:rsid w:val="00303232"/>
    <w:rsid w:val="00304138"/>
    <w:rsid w:val="0030495D"/>
    <w:rsid w:val="003073FB"/>
    <w:rsid w:val="003079CB"/>
    <w:rsid w:val="0031135F"/>
    <w:rsid w:val="00311D35"/>
    <w:rsid w:val="00312829"/>
    <w:rsid w:val="00312A63"/>
    <w:rsid w:val="003136D8"/>
    <w:rsid w:val="0031487D"/>
    <w:rsid w:val="00315F71"/>
    <w:rsid w:val="00316265"/>
    <w:rsid w:val="00317738"/>
    <w:rsid w:val="0032012B"/>
    <w:rsid w:val="00320266"/>
    <w:rsid w:val="00320620"/>
    <w:rsid w:val="00320886"/>
    <w:rsid w:val="00320C16"/>
    <w:rsid w:val="00320E00"/>
    <w:rsid w:val="003222A3"/>
    <w:rsid w:val="003237B8"/>
    <w:rsid w:val="0032389B"/>
    <w:rsid w:val="003257D0"/>
    <w:rsid w:val="0032606C"/>
    <w:rsid w:val="003264AD"/>
    <w:rsid w:val="00326A7E"/>
    <w:rsid w:val="0032762D"/>
    <w:rsid w:val="00331C5D"/>
    <w:rsid w:val="00331E26"/>
    <w:rsid w:val="003327C1"/>
    <w:rsid w:val="00333337"/>
    <w:rsid w:val="00333578"/>
    <w:rsid w:val="0033494A"/>
    <w:rsid w:val="003359E7"/>
    <w:rsid w:val="00335B7D"/>
    <w:rsid w:val="00335E42"/>
    <w:rsid w:val="00335ED5"/>
    <w:rsid w:val="00336362"/>
    <w:rsid w:val="0033641F"/>
    <w:rsid w:val="00336B2A"/>
    <w:rsid w:val="00337DAD"/>
    <w:rsid w:val="003416F1"/>
    <w:rsid w:val="00341C49"/>
    <w:rsid w:val="0034259B"/>
    <w:rsid w:val="0034398A"/>
    <w:rsid w:val="00343C5E"/>
    <w:rsid w:val="00344312"/>
    <w:rsid w:val="00344B13"/>
    <w:rsid w:val="003453E3"/>
    <w:rsid w:val="0034549F"/>
    <w:rsid w:val="003455DE"/>
    <w:rsid w:val="0034588A"/>
    <w:rsid w:val="00346054"/>
    <w:rsid w:val="00346BFE"/>
    <w:rsid w:val="003502A3"/>
    <w:rsid w:val="003523F1"/>
    <w:rsid w:val="00352909"/>
    <w:rsid w:val="00353470"/>
    <w:rsid w:val="003537C9"/>
    <w:rsid w:val="00353947"/>
    <w:rsid w:val="00354B8D"/>
    <w:rsid w:val="0035510C"/>
    <w:rsid w:val="00355E6F"/>
    <w:rsid w:val="00357BD9"/>
    <w:rsid w:val="00360A7B"/>
    <w:rsid w:val="00361666"/>
    <w:rsid w:val="00361F82"/>
    <w:rsid w:val="0036204C"/>
    <w:rsid w:val="00363458"/>
    <w:rsid w:val="00363AC9"/>
    <w:rsid w:val="00363B52"/>
    <w:rsid w:val="0036436C"/>
    <w:rsid w:val="003672F2"/>
    <w:rsid w:val="003673CF"/>
    <w:rsid w:val="003736B4"/>
    <w:rsid w:val="00375095"/>
    <w:rsid w:val="003751EA"/>
    <w:rsid w:val="003761AB"/>
    <w:rsid w:val="00376F8E"/>
    <w:rsid w:val="00377740"/>
    <w:rsid w:val="00377EE9"/>
    <w:rsid w:val="00380313"/>
    <w:rsid w:val="00380374"/>
    <w:rsid w:val="00381F1A"/>
    <w:rsid w:val="003824EF"/>
    <w:rsid w:val="0038323A"/>
    <w:rsid w:val="0038454A"/>
    <w:rsid w:val="003845BA"/>
    <w:rsid w:val="00384661"/>
    <w:rsid w:val="00385BE9"/>
    <w:rsid w:val="0038648F"/>
    <w:rsid w:val="00390F37"/>
    <w:rsid w:val="00390F52"/>
    <w:rsid w:val="003915D6"/>
    <w:rsid w:val="00391CDB"/>
    <w:rsid w:val="003923B0"/>
    <w:rsid w:val="00393458"/>
    <w:rsid w:val="00393D33"/>
    <w:rsid w:val="0039417F"/>
    <w:rsid w:val="0039473F"/>
    <w:rsid w:val="0039481E"/>
    <w:rsid w:val="003948E0"/>
    <w:rsid w:val="00395E08"/>
    <w:rsid w:val="003965EE"/>
    <w:rsid w:val="00396B6A"/>
    <w:rsid w:val="00396EC4"/>
    <w:rsid w:val="003A09C5"/>
    <w:rsid w:val="003A361C"/>
    <w:rsid w:val="003A4FC9"/>
    <w:rsid w:val="003A670A"/>
    <w:rsid w:val="003A7233"/>
    <w:rsid w:val="003A7597"/>
    <w:rsid w:val="003B1600"/>
    <w:rsid w:val="003B1E8E"/>
    <w:rsid w:val="003B268F"/>
    <w:rsid w:val="003B2762"/>
    <w:rsid w:val="003B2D24"/>
    <w:rsid w:val="003B40AE"/>
    <w:rsid w:val="003B42CF"/>
    <w:rsid w:val="003B5C14"/>
    <w:rsid w:val="003B622A"/>
    <w:rsid w:val="003C09AF"/>
    <w:rsid w:val="003C0B6C"/>
    <w:rsid w:val="003C1DA6"/>
    <w:rsid w:val="003C2ECF"/>
    <w:rsid w:val="003C4F85"/>
    <w:rsid w:val="003C5108"/>
    <w:rsid w:val="003C5625"/>
    <w:rsid w:val="003C5FA1"/>
    <w:rsid w:val="003C6A83"/>
    <w:rsid w:val="003C6F42"/>
    <w:rsid w:val="003D00F0"/>
    <w:rsid w:val="003D0463"/>
    <w:rsid w:val="003D0496"/>
    <w:rsid w:val="003D04D7"/>
    <w:rsid w:val="003D052C"/>
    <w:rsid w:val="003D0AAC"/>
    <w:rsid w:val="003D21DA"/>
    <w:rsid w:val="003D280F"/>
    <w:rsid w:val="003D294A"/>
    <w:rsid w:val="003D3813"/>
    <w:rsid w:val="003D6542"/>
    <w:rsid w:val="003E18E4"/>
    <w:rsid w:val="003E3988"/>
    <w:rsid w:val="003E3D64"/>
    <w:rsid w:val="003E41F0"/>
    <w:rsid w:val="003E537A"/>
    <w:rsid w:val="003E5C70"/>
    <w:rsid w:val="003E67E0"/>
    <w:rsid w:val="003E7105"/>
    <w:rsid w:val="003E7E87"/>
    <w:rsid w:val="003F061E"/>
    <w:rsid w:val="003F07B5"/>
    <w:rsid w:val="003F07ED"/>
    <w:rsid w:val="003F4148"/>
    <w:rsid w:val="003F51C8"/>
    <w:rsid w:val="003F5827"/>
    <w:rsid w:val="003F61A8"/>
    <w:rsid w:val="003F697C"/>
    <w:rsid w:val="003F7705"/>
    <w:rsid w:val="003F7BBC"/>
    <w:rsid w:val="004000C6"/>
    <w:rsid w:val="00401673"/>
    <w:rsid w:val="004031F3"/>
    <w:rsid w:val="00404110"/>
    <w:rsid w:val="00404508"/>
    <w:rsid w:val="0040454D"/>
    <w:rsid w:val="00404C6F"/>
    <w:rsid w:val="004058E1"/>
    <w:rsid w:val="00407EB9"/>
    <w:rsid w:val="004113A8"/>
    <w:rsid w:val="00411855"/>
    <w:rsid w:val="00411E1E"/>
    <w:rsid w:val="004129B7"/>
    <w:rsid w:val="00412C84"/>
    <w:rsid w:val="00412E77"/>
    <w:rsid w:val="00414AD3"/>
    <w:rsid w:val="00417250"/>
    <w:rsid w:val="00421C1A"/>
    <w:rsid w:val="00421D7B"/>
    <w:rsid w:val="00424D4F"/>
    <w:rsid w:val="0042718B"/>
    <w:rsid w:val="00430A09"/>
    <w:rsid w:val="00431208"/>
    <w:rsid w:val="00433A3D"/>
    <w:rsid w:val="00434830"/>
    <w:rsid w:val="00436AA7"/>
    <w:rsid w:val="00436FE1"/>
    <w:rsid w:val="0043730F"/>
    <w:rsid w:val="00437B07"/>
    <w:rsid w:val="004402C5"/>
    <w:rsid w:val="0044256F"/>
    <w:rsid w:val="004427D7"/>
    <w:rsid w:val="0044369B"/>
    <w:rsid w:val="00443B2A"/>
    <w:rsid w:val="00445055"/>
    <w:rsid w:val="00445F70"/>
    <w:rsid w:val="004464F5"/>
    <w:rsid w:val="004508E3"/>
    <w:rsid w:val="00450F51"/>
    <w:rsid w:val="00452289"/>
    <w:rsid w:val="00452E75"/>
    <w:rsid w:val="0045371B"/>
    <w:rsid w:val="0045556D"/>
    <w:rsid w:val="00456C34"/>
    <w:rsid w:val="00457D49"/>
    <w:rsid w:val="00461D93"/>
    <w:rsid w:val="0046361E"/>
    <w:rsid w:val="00463D76"/>
    <w:rsid w:val="0046527A"/>
    <w:rsid w:val="004654E4"/>
    <w:rsid w:val="004661E3"/>
    <w:rsid w:val="0046646D"/>
    <w:rsid w:val="00466BAF"/>
    <w:rsid w:val="0047128B"/>
    <w:rsid w:val="0047237B"/>
    <w:rsid w:val="00472586"/>
    <w:rsid w:val="00473DFD"/>
    <w:rsid w:val="00474DE9"/>
    <w:rsid w:val="00475404"/>
    <w:rsid w:val="0047753D"/>
    <w:rsid w:val="00477F1D"/>
    <w:rsid w:val="0048002A"/>
    <w:rsid w:val="00481161"/>
    <w:rsid w:val="004815E0"/>
    <w:rsid w:val="0048176D"/>
    <w:rsid w:val="00481FFA"/>
    <w:rsid w:val="00482C2E"/>
    <w:rsid w:val="004864A9"/>
    <w:rsid w:val="00486A22"/>
    <w:rsid w:val="00486D17"/>
    <w:rsid w:val="00487275"/>
    <w:rsid w:val="004904ED"/>
    <w:rsid w:val="00491050"/>
    <w:rsid w:val="00495B4E"/>
    <w:rsid w:val="0049736E"/>
    <w:rsid w:val="004978E5"/>
    <w:rsid w:val="00497C2C"/>
    <w:rsid w:val="004A0F2E"/>
    <w:rsid w:val="004A165F"/>
    <w:rsid w:val="004A302C"/>
    <w:rsid w:val="004A306A"/>
    <w:rsid w:val="004A3AB3"/>
    <w:rsid w:val="004A41D3"/>
    <w:rsid w:val="004A445F"/>
    <w:rsid w:val="004A602F"/>
    <w:rsid w:val="004A6E10"/>
    <w:rsid w:val="004A7C53"/>
    <w:rsid w:val="004B0B54"/>
    <w:rsid w:val="004B1E78"/>
    <w:rsid w:val="004B33B5"/>
    <w:rsid w:val="004B5EC8"/>
    <w:rsid w:val="004B6349"/>
    <w:rsid w:val="004B6D6B"/>
    <w:rsid w:val="004B7785"/>
    <w:rsid w:val="004B7D42"/>
    <w:rsid w:val="004C1ED8"/>
    <w:rsid w:val="004C2C2B"/>
    <w:rsid w:val="004C2F60"/>
    <w:rsid w:val="004C41EA"/>
    <w:rsid w:val="004C45E6"/>
    <w:rsid w:val="004C69BD"/>
    <w:rsid w:val="004C7814"/>
    <w:rsid w:val="004D0718"/>
    <w:rsid w:val="004D1E6C"/>
    <w:rsid w:val="004D5B5D"/>
    <w:rsid w:val="004D70BA"/>
    <w:rsid w:val="004D7797"/>
    <w:rsid w:val="004E25DA"/>
    <w:rsid w:val="004E2CF6"/>
    <w:rsid w:val="004E2D33"/>
    <w:rsid w:val="004E2D44"/>
    <w:rsid w:val="004E4084"/>
    <w:rsid w:val="004E550D"/>
    <w:rsid w:val="004E7A17"/>
    <w:rsid w:val="004E7F9C"/>
    <w:rsid w:val="004F255D"/>
    <w:rsid w:val="004F2FFA"/>
    <w:rsid w:val="004F48F3"/>
    <w:rsid w:val="004F558F"/>
    <w:rsid w:val="004F5D00"/>
    <w:rsid w:val="00501D42"/>
    <w:rsid w:val="00503CF1"/>
    <w:rsid w:val="00504378"/>
    <w:rsid w:val="00505B30"/>
    <w:rsid w:val="00507500"/>
    <w:rsid w:val="00507A2D"/>
    <w:rsid w:val="00510A00"/>
    <w:rsid w:val="0051114A"/>
    <w:rsid w:val="005131F3"/>
    <w:rsid w:val="00513250"/>
    <w:rsid w:val="00513880"/>
    <w:rsid w:val="005138DE"/>
    <w:rsid w:val="00513E03"/>
    <w:rsid w:val="0051601D"/>
    <w:rsid w:val="00522460"/>
    <w:rsid w:val="00523134"/>
    <w:rsid w:val="005247B9"/>
    <w:rsid w:val="00524B9F"/>
    <w:rsid w:val="00524E82"/>
    <w:rsid w:val="0052543F"/>
    <w:rsid w:val="00525834"/>
    <w:rsid w:val="005259CE"/>
    <w:rsid w:val="0052747A"/>
    <w:rsid w:val="005304E3"/>
    <w:rsid w:val="005317D0"/>
    <w:rsid w:val="00531AEB"/>
    <w:rsid w:val="00531B27"/>
    <w:rsid w:val="0053237A"/>
    <w:rsid w:val="00532839"/>
    <w:rsid w:val="00532C59"/>
    <w:rsid w:val="00532FE9"/>
    <w:rsid w:val="005333AF"/>
    <w:rsid w:val="005334E0"/>
    <w:rsid w:val="00534237"/>
    <w:rsid w:val="00534C1E"/>
    <w:rsid w:val="005359A0"/>
    <w:rsid w:val="00535A78"/>
    <w:rsid w:val="00537800"/>
    <w:rsid w:val="005409B1"/>
    <w:rsid w:val="00540B16"/>
    <w:rsid w:val="00542409"/>
    <w:rsid w:val="00544123"/>
    <w:rsid w:val="00544FC3"/>
    <w:rsid w:val="005475D0"/>
    <w:rsid w:val="005506F0"/>
    <w:rsid w:val="005527DB"/>
    <w:rsid w:val="00552D58"/>
    <w:rsid w:val="005552A0"/>
    <w:rsid w:val="0055570F"/>
    <w:rsid w:val="005565A8"/>
    <w:rsid w:val="00556FE9"/>
    <w:rsid w:val="005572D8"/>
    <w:rsid w:val="005576DD"/>
    <w:rsid w:val="00557CE5"/>
    <w:rsid w:val="00560104"/>
    <w:rsid w:val="00561492"/>
    <w:rsid w:val="00561568"/>
    <w:rsid w:val="00562109"/>
    <w:rsid w:val="005621AB"/>
    <w:rsid w:val="005628AD"/>
    <w:rsid w:val="00562F44"/>
    <w:rsid w:val="00563D28"/>
    <w:rsid w:val="005663E5"/>
    <w:rsid w:val="00566B64"/>
    <w:rsid w:val="00566DA1"/>
    <w:rsid w:val="00571D2C"/>
    <w:rsid w:val="00572935"/>
    <w:rsid w:val="00573A48"/>
    <w:rsid w:val="00573DBF"/>
    <w:rsid w:val="0057414B"/>
    <w:rsid w:val="00577161"/>
    <w:rsid w:val="00580B2D"/>
    <w:rsid w:val="00580C36"/>
    <w:rsid w:val="00581FC0"/>
    <w:rsid w:val="00582968"/>
    <w:rsid w:val="00583C3F"/>
    <w:rsid w:val="00584EE4"/>
    <w:rsid w:val="0058534C"/>
    <w:rsid w:val="00585868"/>
    <w:rsid w:val="00587349"/>
    <w:rsid w:val="00587945"/>
    <w:rsid w:val="00591713"/>
    <w:rsid w:val="0059363C"/>
    <w:rsid w:val="005951F2"/>
    <w:rsid w:val="005965CC"/>
    <w:rsid w:val="00596701"/>
    <w:rsid w:val="005A01EB"/>
    <w:rsid w:val="005A13D0"/>
    <w:rsid w:val="005A1438"/>
    <w:rsid w:val="005A1C4A"/>
    <w:rsid w:val="005A1E26"/>
    <w:rsid w:val="005A279E"/>
    <w:rsid w:val="005A3B32"/>
    <w:rsid w:val="005A4CD9"/>
    <w:rsid w:val="005A5C85"/>
    <w:rsid w:val="005A69BB"/>
    <w:rsid w:val="005A69D2"/>
    <w:rsid w:val="005A6E0E"/>
    <w:rsid w:val="005A7700"/>
    <w:rsid w:val="005B18B0"/>
    <w:rsid w:val="005B1949"/>
    <w:rsid w:val="005B2E77"/>
    <w:rsid w:val="005B3319"/>
    <w:rsid w:val="005B3FA1"/>
    <w:rsid w:val="005B46A9"/>
    <w:rsid w:val="005C0D15"/>
    <w:rsid w:val="005C15A3"/>
    <w:rsid w:val="005C15A6"/>
    <w:rsid w:val="005C22E1"/>
    <w:rsid w:val="005C332D"/>
    <w:rsid w:val="005C4CCD"/>
    <w:rsid w:val="005C4CD7"/>
    <w:rsid w:val="005C7A22"/>
    <w:rsid w:val="005C7E9E"/>
    <w:rsid w:val="005D027B"/>
    <w:rsid w:val="005D08C8"/>
    <w:rsid w:val="005D0DDA"/>
    <w:rsid w:val="005D0F8A"/>
    <w:rsid w:val="005D18BB"/>
    <w:rsid w:val="005D1A62"/>
    <w:rsid w:val="005D2BBC"/>
    <w:rsid w:val="005D3D86"/>
    <w:rsid w:val="005D4642"/>
    <w:rsid w:val="005D485C"/>
    <w:rsid w:val="005D4B82"/>
    <w:rsid w:val="005D583E"/>
    <w:rsid w:val="005D79A1"/>
    <w:rsid w:val="005D7BB5"/>
    <w:rsid w:val="005E193A"/>
    <w:rsid w:val="005E1D27"/>
    <w:rsid w:val="005E33B2"/>
    <w:rsid w:val="005E33CD"/>
    <w:rsid w:val="005E46DB"/>
    <w:rsid w:val="005E4CF1"/>
    <w:rsid w:val="005E549F"/>
    <w:rsid w:val="005E55E8"/>
    <w:rsid w:val="005E5B29"/>
    <w:rsid w:val="005E63FF"/>
    <w:rsid w:val="005E7746"/>
    <w:rsid w:val="005F1A22"/>
    <w:rsid w:val="005F2424"/>
    <w:rsid w:val="005F2590"/>
    <w:rsid w:val="005F3301"/>
    <w:rsid w:val="005F3C6A"/>
    <w:rsid w:val="005F3EEC"/>
    <w:rsid w:val="005F4F43"/>
    <w:rsid w:val="005F60FF"/>
    <w:rsid w:val="005F697E"/>
    <w:rsid w:val="005F6EDA"/>
    <w:rsid w:val="0060069A"/>
    <w:rsid w:val="0060101D"/>
    <w:rsid w:val="0060120E"/>
    <w:rsid w:val="0060193A"/>
    <w:rsid w:val="00601AB9"/>
    <w:rsid w:val="00602390"/>
    <w:rsid w:val="0060270E"/>
    <w:rsid w:val="006027C7"/>
    <w:rsid w:val="006032FB"/>
    <w:rsid w:val="00603932"/>
    <w:rsid w:val="00603DC7"/>
    <w:rsid w:val="006054D3"/>
    <w:rsid w:val="00606BFC"/>
    <w:rsid w:val="00606EAC"/>
    <w:rsid w:val="00607531"/>
    <w:rsid w:val="00610569"/>
    <w:rsid w:val="00611AE6"/>
    <w:rsid w:val="006127BF"/>
    <w:rsid w:val="00614468"/>
    <w:rsid w:val="006145C1"/>
    <w:rsid w:val="00616279"/>
    <w:rsid w:val="00617A02"/>
    <w:rsid w:val="00621576"/>
    <w:rsid w:val="0062536D"/>
    <w:rsid w:val="00626A09"/>
    <w:rsid w:val="00630456"/>
    <w:rsid w:val="00631225"/>
    <w:rsid w:val="006317CF"/>
    <w:rsid w:val="00632778"/>
    <w:rsid w:val="006329CF"/>
    <w:rsid w:val="006335B6"/>
    <w:rsid w:val="00633BD3"/>
    <w:rsid w:val="00634290"/>
    <w:rsid w:val="006349F8"/>
    <w:rsid w:val="00634C88"/>
    <w:rsid w:val="00636A68"/>
    <w:rsid w:val="00637B43"/>
    <w:rsid w:val="0064040B"/>
    <w:rsid w:val="006428A4"/>
    <w:rsid w:val="006436BB"/>
    <w:rsid w:val="00643C6D"/>
    <w:rsid w:val="00645378"/>
    <w:rsid w:val="006462A3"/>
    <w:rsid w:val="00647911"/>
    <w:rsid w:val="00647D83"/>
    <w:rsid w:val="00650CC0"/>
    <w:rsid w:val="006518FE"/>
    <w:rsid w:val="00652B69"/>
    <w:rsid w:val="006533CD"/>
    <w:rsid w:val="0065397A"/>
    <w:rsid w:val="00653A38"/>
    <w:rsid w:val="006549C2"/>
    <w:rsid w:val="006559E3"/>
    <w:rsid w:val="006608EF"/>
    <w:rsid w:val="00660AA2"/>
    <w:rsid w:val="0066218D"/>
    <w:rsid w:val="00662EE9"/>
    <w:rsid w:val="006633CF"/>
    <w:rsid w:val="00663D27"/>
    <w:rsid w:val="00666B7D"/>
    <w:rsid w:val="00667546"/>
    <w:rsid w:val="006711D1"/>
    <w:rsid w:val="00671752"/>
    <w:rsid w:val="006719E3"/>
    <w:rsid w:val="00671D6C"/>
    <w:rsid w:val="0067266E"/>
    <w:rsid w:val="00673130"/>
    <w:rsid w:val="00674196"/>
    <w:rsid w:val="00674D93"/>
    <w:rsid w:val="0067559F"/>
    <w:rsid w:val="00676B67"/>
    <w:rsid w:val="00676BA9"/>
    <w:rsid w:val="00677A3B"/>
    <w:rsid w:val="00680377"/>
    <w:rsid w:val="00680584"/>
    <w:rsid w:val="0068147B"/>
    <w:rsid w:val="00682328"/>
    <w:rsid w:val="00682B22"/>
    <w:rsid w:val="00683E0A"/>
    <w:rsid w:val="00685852"/>
    <w:rsid w:val="00685F7A"/>
    <w:rsid w:val="006915C8"/>
    <w:rsid w:val="00691776"/>
    <w:rsid w:val="006941A4"/>
    <w:rsid w:val="00695740"/>
    <w:rsid w:val="00695AC1"/>
    <w:rsid w:val="00695F7D"/>
    <w:rsid w:val="00696621"/>
    <w:rsid w:val="00696AC8"/>
    <w:rsid w:val="00697257"/>
    <w:rsid w:val="006A01D7"/>
    <w:rsid w:val="006A0672"/>
    <w:rsid w:val="006A0AD4"/>
    <w:rsid w:val="006A190F"/>
    <w:rsid w:val="006A19E4"/>
    <w:rsid w:val="006A1DA8"/>
    <w:rsid w:val="006B025A"/>
    <w:rsid w:val="006B039F"/>
    <w:rsid w:val="006B1362"/>
    <w:rsid w:val="006B19E8"/>
    <w:rsid w:val="006B205A"/>
    <w:rsid w:val="006B2361"/>
    <w:rsid w:val="006B23A2"/>
    <w:rsid w:val="006B468C"/>
    <w:rsid w:val="006B491B"/>
    <w:rsid w:val="006B4A63"/>
    <w:rsid w:val="006B5165"/>
    <w:rsid w:val="006B7235"/>
    <w:rsid w:val="006C12FC"/>
    <w:rsid w:val="006C4B6A"/>
    <w:rsid w:val="006C4BEE"/>
    <w:rsid w:val="006C53D1"/>
    <w:rsid w:val="006C602E"/>
    <w:rsid w:val="006C6645"/>
    <w:rsid w:val="006C77B0"/>
    <w:rsid w:val="006D09C0"/>
    <w:rsid w:val="006D0F75"/>
    <w:rsid w:val="006D1FC2"/>
    <w:rsid w:val="006D2B32"/>
    <w:rsid w:val="006D480C"/>
    <w:rsid w:val="006D4BE3"/>
    <w:rsid w:val="006D4DED"/>
    <w:rsid w:val="006D75C2"/>
    <w:rsid w:val="006E0657"/>
    <w:rsid w:val="006E3778"/>
    <w:rsid w:val="006E398B"/>
    <w:rsid w:val="006E3D31"/>
    <w:rsid w:val="006E6796"/>
    <w:rsid w:val="006E733C"/>
    <w:rsid w:val="006F1C39"/>
    <w:rsid w:val="006F2AEE"/>
    <w:rsid w:val="006F35FE"/>
    <w:rsid w:val="006F3BEA"/>
    <w:rsid w:val="006F4198"/>
    <w:rsid w:val="006F57DC"/>
    <w:rsid w:val="006F57F4"/>
    <w:rsid w:val="006F5971"/>
    <w:rsid w:val="00700278"/>
    <w:rsid w:val="00700F7A"/>
    <w:rsid w:val="00701E89"/>
    <w:rsid w:val="00701EA9"/>
    <w:rsid w:val="0070311C"/>
    <w:rsid w:val="00703AB8"/>
    <w:rsid w:val="00703F99"/>
    <w:rsid w:val="00703FB1"/>
    <w:rsid w:val="00704E91"/>
    <w:rsid w:val="00705EC9"/>
    <w:rsid w:val="00707309"/>
    <w:rsid w:val="007078AE"/>
    <w:rsid w:val="007106BA"/>
    <w:rsid w:val="00710C57"/>
    <w:rsid w:val="00711339"/>
    <w:rsid w:val="0071315B"/>
    <w:rsid w:val="007140CA"/>
    <w:rsid w:val="00714A7E"/>
    <w:rsid w:val="00715322"/>
    <w:rsid w:val="00716745"/>
    <w:rsid w:val="0072027E"/>
    <w:rsid w:val="007208CB"/>
    <w:rsid w:val="00720A4A"/>
    <w:rsid w:val="007218D9"/>
    <w:rsid w:val="007224DE"/>
    <w:rsid w:val="007231A2"/>
    <w:rsid w:val="00723389"/>
    <w:rsid w:val="0072376B"/>
    <w:rsid w:val="00724155"/>
    <w:rsid w:val="00724C71"/>
    <w:rsid w:val="00726CA5"/>
    <w:rsid w:val="00731C49"/>
    <w:rsid w:val="00733E5C"/>
    <w:rsid w:val="0073450F"/>
    <w:rsid w:val="00737F55"/>
    <w:rsid w:val="0074218B"/>
    <w:rsid w:val="00743CC4"/>
    <w:rsid w:val="00744715"/>
    <w:rsid w:val="00752B88"/>
    <w:rsid w:val="00752D0E"/>
    <w:rsid w:val="007541B9"/>
    <w:rsid w:val="00760779"/>
    <w:rsid w:val="0076124B"/>
    <w:rsid w:val="00761E58"/>
    <w:rsid w:val="007629B5"/>
    <w:rsid w:val="00764544"/>
    <w:rsid w:val="00765C33"/>
    <w:rsid w:val="00767531"/>
    <w:rsid w:val="00770024"/>
    <w:rsid w:val="00773F55"/>
    <w:rsid w:val="00774926"/>
    <w:rsid w:val="0077517E"/>
    <w:rsid w:val="00775E1E"/>
    <w:rsid w:val="0077640E"/>
    <w:rsid w:val="00776421"/>
    <w:rsid w:val="00776F95"/>
    <w:rsid w:val="007775C6"/>
    <w:rsid w:val="007800EE"/>
    <w:rsid w:val="0078140B"/>
    <w:rsid w:val="007819A9"/>
    <w:rsid w:val="00783672"/>
    <w:rsid w:val="0078457E"/>
    <w:rsid w:val="00785982"/>
    <w:rsid w:val="0078732D"/>
    <w:rsid w:val="007874C8"/>
    <w:rsid w:val="007876AA"/>
    <w:rsid w:val="00787DAC"/>
    <w:rsid w:val="00791B79"/>
    <w:rsid w:val="00792B2E"/>
    <w:rsid w:val="00793C19"/>
    <w:rsid w:val="00793F1D"/>
    <w:rsid w:val="00794CB6"/>
    <w:rsid w:val="00795308"/>
    <w:rsid w:val="00795B4A"/>
    <w:rsid w:val="00797E25"/>
    <w:rsid w:val="00797EA0"/>
    <w:rsid w:val="007A0EBB"/>
    <w:rsid w:val="007A1893"/>
    <w:rsid w:val="007A2C6F"/>
    <w:rsid w:val="007A361F"/>
    <w:rsid w:val="007A3BFC"/>
    <w:rsid w:val="007A414C"/>
    <w:rsid w:val="007A4787"/>
    <w:rsid w:val="007A6D7F"/>
    <w:rsid w:val="007A7B40"/>
    <w:rsid w:val="007B116C"/>
    <w:rsid w:val="007B1BDD"/>
    <w:rsid w:val="007B59C1"/>
    <w:rsid w:val="007B5AF1"/>
    <w:rsid w:val="007B6605"/>
    <w:rsid w:val="007B688F"/>
    <w:rsid w:val="007B7932"/>
    <w:rsid w:val="007B7C9A"/>
    <w:rsid w:val="007C0CE4"/>
    <w:rsid w:val="007C114E"/>
    <w:rsid w:val="007C1CA5"/>
    <w:rsid w:val="007C2C2E"/>
    <w:rsid w:val="007C3553"/>
    <w:rsid w:val="007C6550"/>
    <w:rsid w:val="007C6890"/>
    <w:rsid w:val="007C6D9E"/>
    <w:rsid w:val="007C7B1B"/>
    <w:rsid w:val="007D1007"/>
    <w:rsid w:val="007D3456"/>
    <w:rsid w:val="007D3949"/>
    <w:rsid w:val="007D3D6E"/>
    <w:rsid w:val="007D4323"/>
    <w:rsid w:val="007D4C5D"/>
    <w:rsid w:val="007D54F7"/>
    <w:rsid w:val="007D6656"/>
    <w:rsid w:val="007D6E5D"/>
    <w:rsid w:val="007D776D"/>
    <w:rsid w:val="007E1535"/>
    <w:rsid w:val="007E1705"/>
    <w:rsid w:val="007E1802"/>
    <w:rsid w:val="007E39BD"/>
    <w:rsid w:val="007E5230"/>
    <w:rsid w:val="007E578C"/>
    <w:rsid w:val="007E5D2A"/>
    <w:rsid w:val="007E5DB6"/>
    <w:rsid w:val="007E5F60"/>
    <w:rsid w:val="007E6C88"/>
    <w:rsid w:val="007E7700"/>
    <w:rsid w:val="007F097B"/>
    <w:rsid w:val="007F1BB0"/>
    <w:rsid w:val="007F20F9"/>
    <w:rsid w:val="007F30D6"/>
    <w:rsid w:val="007F3774"/>
    <w:rsid w:val="007F675C"/>
    <w:rsid w:val="007F6868"/>
    <w:rsid w:val="007F7951"/>
    <w:rsid w:val="008003A4"/>
    <w:rsid w:val="00800527"/>
    <w:rsid w:val="00800957"/>
    <w:rsid w:val="00800A56"/>
    <w:rsid w:val="00800DB6"/>
    <w:rsid w:val="0080130A"/>
    <w:rsid w:val="008014A5"/>
    <w:rsid w:val="00801A1D"/>
    <w:rsid w:val="00801B13"/>
    <w:rsid w:val="008023BE"/>
    <w:rsid w:val="00802ACB"/>
    <w:rsid w:val="00802DBB"/>
    <w:rsid w:val="00803878"/>
    <w:rsid w:val="00803C99"/>
    <w:rsid w:val="00805493"/>
    <w:rsid w:val="00806D0A"/>
    <w:rsid w:val="0081045A"/>
    <w:rsid w:val="00810926"/>
    <w:rsid w:val="00810B83"/>
    <w:rsid w:val="008117F7"/>
    <w:rsid w:val="0081239B"/>
    <w:rsid w:val="00812AE0"/>
    <w:rsid w:val="00812E6F"/>
    <w:rsid w:val="00813062"/>
    <w:rsid w:val="00813912"/>
    <w:rsid w:val="00821300"/>
    <w:rsid w:val="00824072"/>
    <w:rsid w:val="00824565"/>
    <w:rsid w:val="00824893"/>
    <w:rsid w:val="008255FB"/>
    <w:rsid w:val="008264CD"/>
    <w:rsid w:val="00827454"/>
    <w:rsid w:val="008277BE"/>
    <w:rsid w:val="008279AE"/>
    <w:rsid w:val="00827DC3"/>
    <w:rsid w:val="00830E87"/>
    <w:rsid w:val="00831466"/>
    <w:rsid w:val="00834556"/>
    <w:rsid w:val="00834CA9"/>
    <w:rsid w:val="008352DC"/>
    <w:rsid w:val="00836AE9"/>
    <w:rsid w:val="008379B7"/>
    <w:rsid w:val="008400D9"/>
    <w:rsid w:val="008406F2"/>
    <w:rsid w:val="00840E72"/>
    <w:rsid w:val="008417FF"/>
    <w:rsid w:val="0084303F"/>
    <w:rsid w:val="00843247"/>
    <w:rsid w:val="00843F2B"/>
    <w:rsid w:val="008444C5"/>
    <w:rsid w:val="0084485B"/>
    <w:rsid w:val="008469D1"/>
    <w:rsid w:val="008469E5"/>
    <w:rsid w:val="00850E40"/>
    <w:rsid w:val="00851844"/>
    <w:rsid w:val="00851B54"/>
    <w:rsid w:val="00851B8D"/>
    <w:rsid w:val="00852F6F"/>
    <w:rsid w:val="008534A1"/>
    <w:rsid w:val="008539D8"/>
    <w:rsid w:val="00855FC6"/>
    <w:rsid w:val="008562E4"/>
    <w:rsid w:val="008565F8"/>
    <w:rsid w:val="00856978"/>
    <w:rsid w:val="00856D24"/>
    <w:rsid w:val="00857CB9"/>
    <w:rsid w:val="008619EF"/>
    <w:rsid w:val="00863053"/>
    <w:rsid w:val="00864969"/>
    <w:rsid w:val="0086651D"/>
    <w:rsid w:val="00866606"/>
    <w:rsid w:val="00867771"/>
    <w:rsid w:val="0087143F"/>
    <w:rsid w:val="008714EA"/>
    <w:rsid w:val="008723B9"/>
    <w:rsid w:val="00872AF4"/>
    <w:rsid w:val="008733F6"/>
    <w:rsid w:val="00873D52"/>
    <w:rsid w:val="00874637"/>
    <w:rsid w:val="008748B7"/>
    <w:rsid w:val="00874F8D"/>
    <w:rsid w:val="0087523B"/>
    <w:rsid w:val="008757B1"/>
    <w:rsid w:val="00876483"/>
    <w:rsid w:val="008768E9"/>
    <w:rsid w:val="008776F0"/>
    <w:rsid w:val="008801E2"/>
    <w:rsid w:val="008824D9"/>
    <w:rsid w:val="00887508"/>
    <w:rsid w:val="00890EB2"/>
    <w:rsid w:val="0089126A"/>
    <w:rsid w:val="00891926"/>
    <w:rsid w:val="008961DE"/>
    <w:rsid w:val="0089694B"/>
    <w:rsid w:val="008973C6"/>
    <w:rsid w:val="008A0577"/>
    <w:rsid w:val="008A2464"/>
    <w:rsid w:val="008A24BC"/>
    <w:rsid w:val="008A5292"/>
    <w:rsid w:val="008A5AB6"/>
    <w:rsid w:val="008A5CCA"/>
    <w:rsid w:val="008A64DE"/>
    <w:rsid w:val="008A7912"/>
    <w:rsid w:val="008B0A5C"/>
    <w:rsid w:val="008B1BCB"/>
    <w:rsid w:val="008B2787"/>
    <w:rsid w:val="008B2C45"/>
    <w:rsid w:val="008B2EC6"/>
    <w:rsid w:val="008B461E"/>
    <w:rsid w:val="008B4B2A"/>
    <w:rsid w:val="008B5179"/>
    <w:rsid w:val="008B522B"/>
    <w:rsid w:val="008B5B1A"/>
    <w:rsid w:val="008B5F1C"/>
    <w:rsid w:val="008B6244"/>
    <w:rsid w:val="008B65D1"/>
    <w:rsid w:val="008C02B6"/>
    <w:rsid w:val="008C1BC2"/>
    <w:rsid w:val="008C2995"/>
    <w:rsid w:val="008C2A03"/>
    <w:rsid w:val="008C3791"/>
    <w:rsid w:val="008C3EB2"/>
    <w:rsid w:val="008C43AF"/>
    <w:rsid w:val="008C5796"/>
    <w:rsid w:val="008C5881"/>
    <w:rsid w:val="008C5888"/>
    <w:rsid w:val="008C62E0"/>
    <w:rsid w:val="008C6D86"/>
    <w:rsid w:val="008C7F48"/>
    <w:rsid w:val="008D0434"/>
    <w:rsid w:val="008D0D14"/>
    <w:rsid w:val="008D0EBF"/>
    <w:rsid w:val="008D1C87"/>
    <w:rsid w:val="008D213C"/>
    <w:rsid w:val="008D4FB4"/>
    <w:rsid w:val="008D597A"/>
    <w:rsid w:val="008D7E25"/>
    <w:rsid w:val="008E1057"/>
    <w:rsid w:val="008E1B5B"/>
    <w:rsid w:val="008E1E2D"/>
    <w:rsid w:val="008E3376"/>
    <w:rsid w:val="008E3C5C"/>
    <w:rsid w:val="008E3CF3"/>
    <w:rsid w:val="008E3E54"/>
    <w:rsid w:val="008E428C"/>
    <w:rsid w:val="008E47B1"/>
    <w:rsid w:val="008E4AFC"/>
    <w:rsid w:val="008E4CE1"/>
    <w:rsid w:val="008E5C65"/>
    <w:rsid w:val="008E5D5B"/>
    <w:rsid w:val="008E5E97"/>
    <w:rsid w:val="008F031D"/>
    <w:rsid w:val="008F15F4"/>
    <w:rsid w:val="008F33BA"/>
    <w:rsid w:val="008F4E1A"/>
    <w:rsid w:val="009001C2"/>
    <w:rsid w:val="00900A1E"/>
    <w:rsid w:val="00900B99"/>
    <w:rsid w:val="00901B68"/>
    <w:rsid w:val="00902BCD"/>
    <w:rsid w:val="00903758"/>
    <w:rsid w:val="00904051"/>
    <w:rsid w:val="009045BB"/>
    <w:rsid w:val="0090612A"/>
    <w:rsid w:val="009065D4"/>
    <w:rsid w:val="00906A9A"/>
    <w:rsid w:val="00906DD5"/>
    <w:rsid w:val="0091051F"/>
    <w:rsid w:val="00910558"/>
    <w:rsid w:val="0091064A"/>
    <w:rsid w:val="009127BB"/>
    <w:rsid w:val="00913C58"/>
    <w:rsid w:val="009150C7"/>
    <w:rsid w:val="009150DA"/>
    <w:rsid w:val="009165B8"/>
    <w:rsid w:val="0091710D"/>
    <w:rsid w:val="00920039"/>
    <w:rsid w:val="00920494"/>
    <w:rsid w:val="00920D3E"/>
    <w:rsid w:val="00923876"/>
    <w:rsid w:val="009243D9"/>
    <w:rsid w:val="009253A8"/>
    <w:rsid w:val="00925448"/>
    <w:rsid w:val="0092688A"/>
    <w:rsid w:val="0092694A"/>
    <w:rsid w:val="0092794C"/>
    <w:rsid w:val="00927D2D"/>
    <w:rsid w:val="009308EF"/>
    <w:rsid w:val="009314A9"/>
    <w:rsid w:val="0093325C"/>
    <w:rsid w:val="009338AE"/>
    <w:rsid w:val="00933DF7"/>
    <w:rsid w:val="0093400F"/>
    <w:rsid w:val="009346EB"/>
    <w:rsid w:val="00934EF6"/>
    <w:rsid w:val="009352FC"/>
    <w:rsid w:val="00941289"/>
    <w:rsid w:val="00941BEE"/>
    <w:rsid w:val="00945424"/>
    <w:rsid w:val="009454EE"/>
    <w:rsid w:val="0094592F"/>
    <w:rsid w:val="00946C79"/>
    <w:rsid w:val="009503D9"/>
    <w:rsid w:val="00950BCC"/>
    <w:rsid w:val="00950FD0"/>
    <w:rsid w:val="009516DB"/>
    <w:rsid w:val="00953A5E"/>
    <w:rsid w:val="00953B30"/>
    <w:rsid w:val="00956179"/>
    <w:rsid w:val="00956859"/>
    <w:rsid w:val="00960F83"/>
    <w:rsid w:val="00961CDB"/>
    <w:rsid w:val="00962E20"/>
    <w:rsid w:val="00962F84"/>
    <w:rsid w:val="009632B5"/>
    <w:rsid w:val="009636D4"/>
    <w:rsid w:val="00963E68"/>
    <w:rsid w:val="00964F66"/>
    <w:rsid w:val="00966017"/>
    <w:rsid w:val="00966903"/>
    <w:rsid w:val="00966E70"/>
    <w:rsid w:val="00967662"/>
    <w:rsid w:val="00971838"/>
    <w:rsid w:val="009727C1"/>
    <w:rsid w:val="00975777"/>
    <w:rsid w:val="0098038A"/>
    <w:rsid w:val="00980A37"/>
    <w:rsid w:val="0098162B"/>
    <w:rsid w:val="00982398"/>
    <w:rsid w:val="00983C7F"/>
    <w:rsid w:val="009841F5"/>
    <w:rsid w:val="009843E3"/>
    <w:rsid w:val="009849E9"/>
    <w:rsid w:val="00985279"/>
    <w:rsid w:val="009855D0"/>
    <w:rsid w:val="00992492"/>
    <w:rsid w:val="00993AAE"/>
    <w:rsid w:val="00993B63"/>
    <w:rsid w:val="0099403D"/>
    <w:rsid w:val="00994230"/>
    <w:rsid w:val="00994367"/>
    <w:rsid w:val="00994C4B"/>
    <w:rsid w:val="009950A3"/>
    <w:rsid w:val="00995782"/>
    <w:rsid w:val="00995C29"/>
    <w:rsid w:val="0099698C"/>
    <w:rsid w:val="00997368"/>
    <w:rsid w:val="00997D1C"/>
    <w:rsid w:val="009A0CC2"/>
    <w:rsid w:val="009A1606"/>
    <w:rsid w:val="009A4F7A"/>
    <w:rsid w:val="009A52BD"/>
    <w:rsid w:val="009A66B2"/>
    <w:rsid w:val="009A79CD"/>
    <w:rsid w:val="009B03D7"/>
    <w:rsid w:val="009B09A6"/>
    <w:rsid w:val="009B0BF6"/>
    <w:rsid w:val="009B1AE6"/>
    <w:rsid w:val="009B1E02"/>
    <w:rsid w:val="009B1ECC"/>
    <w:rsid w:val="009B2516"/>
    <w:rsid w:val="009B25EA"/>
    <w:rsid w:val="009B3DFA"/>
    <w:rsid w:val="009B414B"/>
    <w:rsid w:val="009B44B5"/>
    <w:rsid w:val="009B4B9D"/>
    <w:rsid w:val="009B6E0F"/>
    <w:rsid w:val="009C11E8"/>
    <w:rsid w:val="009C130B"/>
    <w:rsid w:val="009C1F13"/>
    <w:rsid w:val="009C2032"/>
    <w:rsid w:val="009C2E8B"/>
    <w:rsid w:val="009C32CD"/>
    <w:rsid w:val="009C3E89"/>
    <w:rsid w:val="009C4980"/>
    <w:rsid w:val="009C5F1D"/>
    <w:rsid w:val="009C7FDE"/>
    <w:rsid w:val="009D0608"/>
    <w:rsid w:val="009D0758"/>
    <w:rsid w:val="009D188F"/>
    <w:rsid w:val="009D2DC4"/>
    <w:rsid w:val="009D369E"/>
    <w:rsid w:val="009D3A2D"/>
    <w:rsid w:val="009D3B06"/>
    <w:rsid w:val="009D464A"/>
    <w:rsid w:val="009D48E9"/>
    <w:rsid w:val="009D4B73"/>
    <w:rsid w:val="009D5418"/>
    <w:rsid w:val="009D5554"/>
    <w:rsid w:val="009D5C4C"/>
    <w:rsid w:val="009E0B22"/>
    <w:rsid w:val="009E122D"/>
    <w:rsid w:val="009E2463"/>
    <w:rsid w:val="009E265E"/>
    <w:rsid w:val="009E35D1"/>
    <w:rsid w:val="009E3BA5"/>
    <w:rsid w:val="009E580A"/>
    <w:rsid w:val="009E76F5"/>
    <w:rsid w:val="009F3D31"/>
    <w:rsid w:val="009F467C"/>
    <w:rsid w:val="009F5604"/>
    <w:rsid w:val="009F58E2"/>
    <w:rsid w:val="009F5E9D"/>
    <w:rsid w:val="00A000A6"/>
    <w:rsid w:val="00A0118B"/>
    <w:rsid w:val="00A0328F"/>
    <w:rsid w:val="00A0509E"/>
    <w:rsid w:val="00A05C58"/>
    <w:rsid w:val="00A061A9"/>
    <w:rsid w:val="00A0633B"/>
    <w:rsid w:val="00A065AE"/>
    <w:rsid w:val="00A06AB0"/>
    <w:rsid w:val="00A07810"/>
    <w:rsid w:val="00A07991"/>
    <w:rsid w:val="00A10084"/>
    <w:rsid w:val="00A118A4"/>
    <w:rsid w:val="00A11DDD"/>
    <w:rsid w:val="00A1284F"/>
    <w:rsid w:val="00A1433B"/>
    <w:rsid w:val="00A14F11"/>
    <w:rsid w:val="00A163B0"/>
    <w:rsid w:val="00A17286"/>
    <w:rsid w:val="00A1745B"/>
    <w:rsid w:val="00A17AF7"/>
    <w:rsid w:val="00A200B4"/>
    <w:rsid w:val="00A220C9"/>
    <w:rsid w:val="00A22AD2"/>
    <w:rsid w:val="00A24827"/>
    <w:rsid w:val="00A2501F"/>
    <w:rsid w:val="00A277AE"/>
    <w:rsid w:val="00A27B31"/>
    <w:rsid w:val="00A308A4"/>
    <w:rsid w:val="00A31402"/>
    <w:rsid w:val="00A31578"/>
    <w:rsid w:val="00A32309"/>
    <w:rsid w:val="00A3232E"/>
    <w:rsid w:val="00A333D9"/>
    <w:rsid w:val="00A3367F"/>
    <w:rsid w:val="00A34433"/>
    <w:rsid w:val="00A34F86"/>
    <w:rsid w:val="00A362AD"/>
    <w:rsid w:val="00A366C3"/>
    <w:rsid w:val="00A36C7D"/>
    <w:rsid w:val="00A37134"/>
    <w:rsid w:val="00A378DA"/>
    <w:rsid w:val="00A37ACE"/>
    <w:rsid w:val="00A43AC8"/>
    <w:rsid w:val="00A44256"/>
    <w:rsid w:val="00A44F33"/>
    <w:rsid w:val="00A45CFE"/>
    <w:rsid w:val="00A47581"/>
    <w:rsid w:val="00A47927"/>
    <w:rsid w:val="00A502AD"/>
    <w:rsid w:val="00A50480"/>
    <w:rsid w:val="00A52501"/>
    <w:rsid w:val="00A53503"/>
    <w:rsid w:val="00A535B5"/>
    <w:rsid w:val="00A54DDC"/>
    <w:rsid w:val="00A5573D"/>
    <w:rsid w:val="00A5690C"/>
    <w:rsid w:val="00A60033"/>
    <w:rsid w:val="00A6057E"/>
    <w:rsid w:val="00A611DC"/>
    <w:rsid w:val="00A612A1"/>
    <w:rsid w:val="00A627C6"/>
    <w:rsid w:val="00A649CD"/>
    <w:rsid w:val="00A64F72"/>
    <w:rsid w:val="00A65519"/>
    <w:rsid w:val="00A672E6"/>
    <w:rsid w:val="00A67CF2"/>
    <w:rsid w:val="00A71189"/>
    <w:rsid w:val="00A7370C"/>
    <w:rsid w:val="00A7502F"/>
    <w:rsid w:val="00A758E3"/>
    <w:rsid w:val="00A75CB9"/>
    <w:rsid w:val="00A76281"/>
    <w:rsid w:val="00A76B31"/>
    <w:rsid w:val="00A77E64"/>
    <w:rsid w:val="00A80E32"/>
    <w:rsid w:val="00A8166E"/>
    <w:rsid w:val="00A8168E"/>
    <w:rsid w:val="00A820AC"/>
    <w:rsid w:val="00A828AA"/>
    <w:rsid w:val="00A842F1"/>
    <w:rsid w:val="00A85920"/>
    <w:rsid w:val="00A86204"/>
    <w:rsid w:val="00A86695"/>
    <w:rsid w:val="00A86FFB"/>
    <w:rsid w:val="00A90DBF"/>
    <w:rsid w:val="00A9160C"/>
    <w:rsid w:val="00A94F5B"/>
    <w:rsid w:val="00A95026"/>
    <w:rsid w:val="00A95A30"/>
    <w:rsid w:val="00A95DBB"/>
    <w:rsid w:val="00A966DD"/>
    <w:rsid w:val="00A97632"/>
    <w:rsid w:val="00A9774C"/>
    <w:rsid w:val="00A9791E"/>
    <w:rsid w:val="00A97E6B"/>
    <w:rsid w:val="00AA0800"/>
    <w:rsid w:val="00AA1FBF"/>
    <w:rsid w:val="00AA2397"/>
    <w:rsid w:val="00AA28A9"/>
    <w:rsid w:val="00AA2D72"/>
    <w:rsid w:val="00AA2F56"/>
    <w:rsid w:val="00AA3755"/>
    <w:rsid w:val="00AA4B8A"/>
    <w:rsid w:val="00AA51AE"/>
    <w:rsid w:val="00AA5DAE"/>
    <w:rsid w:val="00AA734E"/>
    <w:rsid w:val="00AA774E"/>
    <w:rsid w:val="00AB12D4"/>
    <w:rsid w:val="00AB12FC"/>
    <w:rsid w:val="00AB15B2"/>
    <w:rsid w:val="00AB1BDD"/>
    <w:rsid w:val="00AB27A4"/>
    <w:rsid w:val="00AB2D17"/>
    <w:rsid w:val="00AB3216"/>
    <w:rsid w:val="00AB4034"/>
    <w:rsid w:val="00AB414B"/>
    <w:rsid w:val="00AB444E"/>
    <w:rsid w:val="00AB448B"/>
    <w:rsid w:val="00AB5B5A"/>
    <w:rsid w:val="00AB5CDA"/>
    <w:rsid w:val="00AB6583"/>
    <w:rsid w:val="00AB6E7E"/>
    <w:rsid w:val="00AB7777"/>
    <w:rsid w:val="00AC035F"/>
    <w:rsid w:val="00AC18F0"/>
    <w:rsid w:val="00AC4AD1"/>
    <w:rsid w:val="00AC6EA8"/>
    <w:rsid w:val="00AC7802"/>
    <w:rsid w:val="00AC7DF1"/>
    <w:rsid w:val="00AD00A6"/>
    <w:rsid w:val="00AD029A"/>
    <w:rsid w:val="00AD043B"/>
    <w:rsid w:val="00AD0B90"/>
    <w:rsid w:val="00AD1C02"/>
    <w:rsid w:val="00AD2255"/>
    <w:rsid w:val="00AD39C4"/>
    <w:rsid w:val="00AD3E0E"/>
    <w:rsid w:val="00AD5B05"/>
    <w:rsid w:val="00AD5C3A"/>
    <w:rsid w:val="00AD61CF"/>
    <w:rsid w:val="00AD6731"/>
    <w:rsid w:val="00AD72FD"/>
    <w:rsid w:val="00AD7B8A"/>
    <w:rsid w:val="00AD7F1A"/>
    <w:rsid w:val="00AE17FE"/>
    <w:rsid w:val="00AE2376"/>
    <w:rsid w:val="00AE2519"/>
    <w:rsid w:val="00AE32EE"/>
    <w:rsid w:val="00AE3513"/>
    <w:rsid w:val="00AE3717"/>
    <w:rsid w:val="00AE4BCB"/>
    <w:rsid w:val="00AE4DBE"/>
    <w:rsid w:val="00AE7459"/>
    <w:rsid w:val="00AE7800"/>
    <w:rsid w:val="00AF1043"/>
    <w:rsid w:val="00AF1A96"/>
    <w:rsid w:val="00AF3923"/>
    <w:rsid w:val="00AF3C42"/>
    <w:rsid w:val="00AF4115"/>
    <w:rsid w:val="00AF59EE"/>
    <w:rsid w:val="00AF643A"/>
    <w:rsid w:val="00AF7DB2"/>
    <w:rsid w:val="00AF7FED"/>
    <w:rsid w:val="00B00D0A"/>
    <w:rsid w:val="00B02179"/>
    <w:rsid w:val="00B0221F"/>
    <w:rsid w:val="00B02D9A"/>
    <w:rsid w:val="00B03244"/>
    <w:rsid w:val="00B03DAF"/>
    <w:rsid w:val="00B0423B"/>
    <w:rsid w:val="00B057EA"/>
    <w:rsid w:val="00B070BE"/>
    <w:rsid w:val="00B0754D"/>
    <w:rsid w:val="00B1006F"/>
    <w:rsid w:val="00B1082A"/>
    <w:rsid w:val="00B11B72"/>
    <w:rsid w:val="00B11E11"/>
    <w:rsid w:val="00B12BB1"/>
    <w:rsid w:val="00B12D2F"/>
    <w:rsid w:val="00B138AE"/>
    <w:rsid w:val="00B139D9"/>
    <w:rsid w:val="00B13B61"/>
    <w:rsid w:val="00B13EB6"/>
    <w:rsid w:val="00B14216"/>
    <w:rsid w:val="00B1421D"/>
    <w:rsid w:val="00B16082"/>
    <w:rsid w:val="00B160AF"/>
    <w:rsid w:val="00B2369C"/>
    <w:rsid w:val="00B25129"/>
    <w:rsid w:val="00B26409"/>
    <w:rsid w:val="00B30583"/>
    <w:rsid w:val="00B30D5A"/>
    <w:rsid w:val="00B3325B"/>
    <w:rsid w:val="00B333D5"/>
    <w:rsid w:val="00B341AD"/>
    <w:rsid w:val="00B3483E"/>
    <w:rsid w:val="00B35DF1"/>
    <w:rsid w:val="00B36AFD"/>
    <w:rsid w:val="00B3701A"/>
    <w:rsid w:val="00B37249"/>
    <w:rsid w:val="00B40143"/>
    <w:rsid w:val="00B410B8"/>
    <w:rsid w:val="00B4161E"/>
    <w:rsid w:val="00B44DDE"/>
    <w:rsid w:val="00B458A5"/>
    <w:rsid w:val="00B45E44"/>
    <w:rsid w:val="00B462D0"/>
    <w:rsid w:val="00B46D94"/>
    <w:rsid w:val="00B47277"/>
    <w:rsid w:val="00B50AFF"/>
    <w:rsid w:val="00B515E7"/>
    <w:rsid w:val="00B52305"/>
    <w:rsid w:val="00B536F9"/>
    <w:rsid w:val="00B553AC"/>
    <w:rsid w:val="00B555A4"/>
    <w:rsid w:val="00B556CC"/>
    <w:rsid w:val="00B56314"/>
    <w:rsid w:val="00B5662B"/>
    <w:rsid w:val="00B569FE"/>
    <w:rsid w:val="00B57EAB"/>
    <w:rsid w:val="00B60940"/>
    <w:rsid w:val="00B626D6"/>
    <w:rsid w:val="00B63F14"/>
    <w:rsid w:val="00B656D0"/>
    <w:rsid w:val="00B6664B"/>
    <w:rsid w:val="00B6668C"/>
    <w:rsid w:val="00B66F24"/>
    <w:rsid w:val="00B6753A"/>
    <w:rsid w:val="00B676AE"/>
    <w:rsid w:val="00B67C1F"/>
    <w:rsid w:val="00B70443"/>
    <w:rsid w:val="00B7055D"/>
    <w:rsid w:val="00B71007"/>
    <w:rsid w:val="00B71940"/>
    <w:rsid w:val="00B726E4"/>
    <w:rsid w:val="00B7293A"/>
    <w:rsid w:val="00B72A7C"/>
    <w:rsid w:val="00B72F2C"/>
    <w:rsid w:val="00B740F2"/>
    <w:rsid w:val="00B74581"/>
    <w:rsid w:val="00B75D88"/>
    <w:rsid w:val="00B763E1"/>
    <w:rsid w:val="00B768A5"/>
    <w:rsid w:val="00B821D0"/>
    <w:rsid w:val="00B82E39"/>
    <w:rsid w:val="00B83659"/>
    <w:rsid w:val="00B8425C"/>
    <w:rsid w:val="00B8462E"/>
    <w:rsid w:val="00B84B74"/>
    <w:rsid w:val="00B84B7E"/>
    <w:rsid w:val="00B85E56"/>
    <w:rsid w:val="00B87C6D"/>
    <w:rsid w:val="00B90577"/>
    <w:rsid w:val="00B92308"/>
    <w:rsid w:val="00B93E85"/>
    <w:rsid w:val="00B9461E"/>
    <w:rsid w:val="00B950F2"/>
    <w:rsid w:val="00B96437"/>
    <w:rsid w:val="00B964D4"/>
    <w:rsid w:val="00BA03FD"/>
    <w:rsid w:val="00BA044D"/>
    <w:rsid w:val="00BA3C9E"/>
    <w:rsid w:val="00BA4989"/>
    <w:rsid w:val="00BA6085"/>
    <w:rsid w:val="00BA6E4A"/>
    <w:rsid w:val="00BA6FC7"/>
    <w:rsid w:val="00BA711E"/>
    <w:rsid w:val="00BA74E3"/>
    <w:rsid w:val="00BB1922"/>
    <w:rsid w:val="00BB1C13"/>
    <w:rsid w:val="00BB2882"/>
    <w:rsid w:val="00BB46EA"/>
    <w:rsid w:val="00BB501D"/>
    <w:rsid w:val="00BB7464"/>
    <w:rsid w:val="00BC0410"/>
    <w:rsid w:val="00BC1724"/>
    <w:rsid w:val="00BC1D33"/>
    <w:rsid w:val="00BC20DB"/>
    <w:rsid w:val="00BC249A"/>
    <w:rsid w:val="00BC3AE4"/>
    <w:rsid w:val="00BC4427"/>
    <w:rsid w:val="00BC6613"/>
    <w:rsid w:val="00BD0128"/>
    <w:rsid w:val="00BD01AC"/>
    <w:rsid w:val="00BD01B6"/>
    <w:rsid w:val="00BD062B"/>
    <w:rsid w:val="00BD10C5"/>
    <w:rsid w:val="00BD19B2"/>
    <w:rsid w:val="00BD1A24"/>
    <w:rsid w:val="00BD1FC9"/>
    <w:rsid w:val="00BD2138"/>
    <w:rsid w:val="00BD36C1"/>
    <w:rsid w:val="00BD3B9A"/>
    <w:rsid w:val="00BD4D58"/>
    <w:rsid w:val="00BD5F1C"/>
    <w:rsid w:val="00BD6584"/>
    <w:rsid w:val="00BD65F3"/>
    <w:rsid w:val="00BD688C"/>
    <w:rsid w:val="00BD7409"/>
    <w:rsid w:val="00BD781C"/>
    <w:rsid w:val="00BE0488"/>
    <w:rsid w:val="00BE08FF"/>
    <w:rsid w:val="00BE2A73"/>
    <w:rsid w:val="00BE5284"/>
    <w:rsid w:val="00BE590F"/>
    <w:rsid w:val="00BE6300"/>
    <w:rsid w:val="00BE6E4F"/>
    <w:rsid w:val="00BF10D9"/>
    <w:rsid w:val="00BF22C9"/>
    <w:rsid w:val="00BF304A"/>
    <w:rsid w:val="00BF31AF"/>
    <w:rsid w:val="00BF342E"/>
    <w:rsid w:val="00BF3B1D"/>
    <w:rsid w:val="00BF7F26"/>
    <w:rsid w:val="00C000D3"/>
    <w:rsid w:val="00C0099D"/>
    <w:rsid w:val="00C014A7"/>
    <w:rsid w:val="00C0222B"/>
    <w:rsid w:val="00C027FD"/>
    <w:rsid w:val="00C03B71"/>
    <w:rsid w:val="00C040BD"/>
    <w:rsid w:val="00C06014"/>
    <w:rsid w:val="00C06A5D"/>
    <w:rsid w:val="00C112C6"/>
    <w:rsid w:val="00C1196C"/>
    <w:rsid w:val="00C1219B"/>
    <w:rsid w:val="00C128D9"/>
    <w:rsid w:val="00C14059"/>
    <w:rsid w:val="00C147DB"/>
    <w:rsid w:val="00C14DBE"/>
    <w:rsid w:val="00C14EBD"/>
    <w:rsid w:val="00C15040"/>
    <w:rsid w:val="00C154C4"/>
    <w:rsid w:val="00C15746"/>
    <w:rsid w:val="00C16226"/>
    <w:rsid w:val="00C162B1"/>
    <w:rsid w:val="00C17959"/>
    <w:rsid w:val="00C20098"/>
    <w:rsid w:val="00C205BA"/>
    <w:rsid w:val="00C205D6"/>
    <w:rsid w:val="00C20ABE"/>
    <w:rsid w:val="00C20E7E"/>
    <w:rsid w:val="00C20EFB"/>
    <w:rsid w:val="00C20FC2"/>
    <w:rsid w:val="00C21516"/>
    <w:rsid w:val="00C22D3A"/>
    <w:rsid w:val="00C237AF"/>
    <w:rsid w:val="00C2456E"/>
    <w:rsid w:val="00C24B3D"/>
    <w:rsid w:val="00C251C2"/>
    <w:rsid w:val="00C25FFE"/>
    <w:rsid w:val="00C31040"/>
    <w:rsid w:val="00C322E4"/>
    <w:rsid w:val="00C33FED"/>
    <w:rsid w:val="00C342B3"/>
    <w:rsid w:val="00C346AF"/>
    <w:rsid w:val="00C3623E"/>
    <w:rsid w:val="00C36B43"/>
    <w:rsid w:val="00C40458"/>
    <w:rsid w:val="00C422FA"/>
    <w:rsid w:val="00C431BD"/>
    <w:rsid w:val="00C433D9"/>
    <w:rsid w:val="00C440F4"/>
    <w:rsid w:val="00C4410B"/>
    <w:rsid w:val="00C46A15"/>
    <w:rsid w:val="00C477B4"/>
    <w:rsid w:val="00C501DB"/>
    <w:rsid w:val="00C51231"/>
    <w:rsid w:val="00C519DE"/>
    <w:rsid w:val="00C51C8A"/>
    <w:rsid w:val="00C5247A"/>
    <w:rsid w:val="00C52660"/>
    <w:rsid w:val="00C529B0"/>
    <w:rsid w:val="00C53768"/>
    <w:rsid w:val="00C55890"/>
    <w:rsid w:val="00C56648"/>
    <w:rsid w:val="00C60923"/>
    <w:rsid w:val="00C61DF6"/>
    <w:rsid w:val="00C6299F"/>
    <w:rsid w:val="00C63B9D"/>
    <w:rsid w:val="00C641EB"/>
    <w:rsid w:val="00C64994"/>
    <w:rsid w:val="00C65757"/>
    <w:rsid w:val="00C65CC8"/>
    <w:rsid w:val="00C66B65"/>
    <w:rsid w:val="00C67D68"/>
    <w:rsid w:val="00C70424"/>
    <w:rsid w:val="00C70D95"/>
    <w:rsid w:val="00C7404D"/>
    <w:rsid w:val="00C76FA6"/>
    <w:rsid w:val="00C77D4F"/>
    <w:rsid w:val="00C8013B"/>
    <w:rsid w:val="00C804BB"/>
    <w:rsid w:val="00C80795"/>
    <w:rsid w:val="00C81FD2"/>
    <w:rsid w:val="00C83390"/>
    <w:rsid w:val="00C838AE"/>
    <w:rsid w:val="00C846B4"/>
    <w:rsid w:val="00C917F3"/>
    <w:rsid w:val="00C92B29"/>
    <w:rsid w:val="00C93D34"/>
    <w:rsid w:val="00C95032"/>
    <w:rsid w:val="00C95B9F"/>
    <w:rsid w:val="00C9613F"/>
    <w:rsid w:val="00C96997"/>
    <w:rsid w:val="00C976AE"/>
    <w:rsid w:val="00CA08B2"/>
    <w:rsid w:val="00CA14CB"/>
    <w:rsid w:val="00CA2E50"/>
    <w:rsid w:val="00CA3130"/>
    <w:rsid w:val="00CA5C5C"/>
    <w:rsid w:val="00CA5F15"/>
    <w:rsid w:val="00CA62A1"/>
    <w:rsid w:val="00CB0593"/>
    <w:rsid w:val="00CB1A55"/>
    <w:rsid w:val="00CB2526"/>
    <w:rsid w:val="00CB3A0E"/>
    <w:rsid w:val="00CB4052"/>
    <w:rsid w:val="00CB5E30"/>
    <w:rsid w:val="00CB71DA"/>
    <w:rsid w:val="00CC06E7"/>
    <w:rsid w:val="00CC0C56"/>
    <w:rsid w:val="00CC1180"/>
    <w:rsid w:val="00CC2F2C"/>
    <w:rsid w:val="00CC3136"/>
    <w:rsid w:val="00CC4451"/>
    <w:rsid w:val="00CC5228"/>
    <w:rsid w:val="00CC629D"/>
    <w:rsid w:val="00CD178E"/>
    <w:rsid w:val="00CD19C4"/>
    <w:rsid w:val="00CD268C"/>
    <w:rsid w:val="00CD2D48"/>
    <w:rsid w:val="00CD3540"/>
    <w:rsid w:val="00CD3B3C"/>
    <w:rsid w:val="00CD554D"/>
    <w:rsid w:val="00CD6502"/>
    <w:rsid w:val="00CD657F"/>
    <w:rsid w:val="00CD660E"/>
    <w:rsid w:val="00CE05DE"/>
    <w:rsid w:val="00CE0C23"/>
    <w:rsid w:val="00CE235B"/>
    <w:rsid w:val="00CE3D8F"/>
    <w:rsid w:val="00CE42EB"/>
    <w:rsid w:val="00CE4607"/>
    <w:rsid w:val="00CE7648"/>
    <w:rsid w:val="00CF00DF"/>
    <w:rsid w:val="00CF1499"/>
    <w:rsid w:val="00CF28FD"/>
    <w:rsid w:val="00CF2C91"/>
    <w:rsid w:val="00CF3C58"/>
    <w:rsid w:val="00CF3E4D"/>
    <w:rsid w:val="00CF498D"/>
    <w:rsid w:val="00CF4AEC"/>
    <w:rsid w:val="00CF4B2A"/>
    <w:rsid w:val="00CF79D0"/>
    <w:rsid w:val="00D0320A"/>
    <w:rsid w:val="00D034DB"/>
    <w:rsid w:val="00D03968"/>
    <w:rsid w:val="00D03F14"/>
    <w:rsid w:val="00D040D7"/>
    <w:rsid w:val="00D053A6"/>
    <w:rsid w:val="00D05A74"/>
    <w:rsid w:val="00D05E70"/>
    <w:rsid w:val="00D05F01"/>
    <w:rsid w:val="00D10D8F"/>
    <w:rsid w:val="00D115E0"/>
    <w:rsid w:val="00D12CB5"/>
    <w:rsid w:val="00D134B3"/>
    <w:rsid w:val="00D15629"/>
    <w:rsid w:val="00D15A20"/>
    <w:rsid w:val="00D16DFA"/>
    <w:rsid w:val="00D200A9"/>
    <w:rsid w:val="00D247F0"/>
    <w:rsid w:val="00D2622D"/>
    <w:rsid w:val="00D26473"/>
    <w:rsid w:val="00D26706"/>
    <w:rsid w:val="00D27C11"/>
    <w:rsid w:val="00D305E9"/>
    <w:rsid w:val="00D32F5B"/>
    <w:rsid w:val="00D33D47"/>
    <w:rsid w:val="00D35D52"/>
    <w:rsid w:val="00D37103"/>
    <w:rsid w:val="00D413EB"/>
    <w:rsid w:val="00D42EA9"/>
    <w:rsid w:val="00D44550"/>
    <w:rsid w:val="00D45818"/>
    <w:rsid w:val="00D509D7"/>
    <w:rsid w:val="00D518E7"/>
    <w:rsid w:val="00D55081"/>
    <w:rsid w:val="00D5510D"/>
    <w:rsid w:val="00D55A97"/>
    <w:rsid w:val="00D562B9"/>
    <w:rsid w:val="00D566AC"/>
    <w:rsid w:val="00D566F9"/>
    <w:rsid w:val="00D5725B"/>
    <w:rsid w:val="00D629DC"/>
    <w:rsid w:val="00D62E65"/>
    <w:rsid w:val="00D62E6B"/>
    <w:rsid w:val="00D63600"/>
    <w:rsid w:val="00D63756"/>
    <w:rsid w:val="00D63DDD"/>
    <w:rsid w:val="00D6482C"/>
    <w:rsid w:val="00D65505"/>
    <w:rsid w:val="00D666A7"/>
    <w:rsid w:val="00D7095F"/>
    <w:rsid w:val="00D70E6B"/>
    <w:rsid w:val="00D715A1"/>
    <w:rsid w:val="00D71705"/>
    <w:rsid w:val="00D746F9"/>
    <w:rsid w:val="00D75141"/>
    <w:rsid w:val="00D755D6"/>
    <w:rsid w:val="00D81471"/>
    <w:rsid w:val="00D8214A"/>
    <w:rsid w:val="00D830FC"/>
    <w:rsid w:val="00D831C4"/>
    <w:rsid w:val="00D84F23"/>
    <w:rsid w:val="00D85395"/>
    <w:rsid w:val="00D85888"/>
    <w:rsid w:val="00D868CA"/>
    <w:rsid w:val="00D87186"/>
    <w:rsid w:val="00D87DAA"/>
    <w:rsid w:val="00D902F2"/>
    <w:rsid w:val="00D90A82"/>
    <w:rsid w:val="00D90C20"/>
    <w:rsid w:val="00D91120"/>
    <w:rsid w:val="00D920A7"/>
    <w:rsid w:val="00D9254B"/>
    <w:rsid w:val="00D92F4D"/>
    <w:rsid w:val="00D92FAF"/>
    <w:rsid w:val="00D936C6"/>
    <w:rsid w:val="00D93ECF"/>
    <w:rsid w:val="00D94B3A"/>
    <w:rsid w:val="00D95F81"/>
    <w:rsid w:val="00D96E5E"/>
    <w:rsid w:val="00DA1906"/>
    <w:rsid w:val="00DA3549"/>
    <w:rsid w:val="00DA4CC7"/>
    <w:rsid w:val="00DA5269"/>
    <w:rsid w:val="00DA57FE"/>
    <w:rsid w:val="00DA6988"/>
    <w:rsid w:val="00DA6D02"/>
    <w:rsid w:val="00DA7168"/>
    <w:rsid w:val="00DB1C84"/>
    <w:rsid w:val="00DB2175"/>
    <w:rsid w:val="00DB2AB8"/>
    <w:rsid w:val="00DB301E"/>
    <w:rsid w:val="00DB325A"/>
    <w:rsid w:val="00DB3B78"/>
    <w:rsid w:val="00DB51F8"/>
    <w:rsid w:val="00DB5A0A"/>
    <w:rsid w:val="00DB5DCC"/>
    <w:rsid w:val="00DB7575"/>
    <w:rsid w:val="00DB780E"/>
    <w:rsid w:val="00DC2E76"/>
    <w:rsid w:val="00DC3784"/>
    <w:rsid w:val="00DC4AC6"/>
    <w:rsid w:val="00DC4D33"/>
    <w:rsid w:val="00DC5716"/>
    <w:rsid w:val="00DC7D37"/>
    <w:rsid w:val="00DD07E7"/>
    <w:rsid w:val="00DD08E9"/>
    <w:rsid w:val="00DD0C5B"/>
    <w:rsid w:val="00DD0EC1"/>
    <w:rsid w:val="00DD1032"/>
    <w:rsid w:val="00DD137C"/>
    <w:rsid w:val="00DD1BC8"/>
    <w:rsid w:val="00DD20A6"/>
    <w:rsid w:val="00DD3B61"/>
    <w:rsid w:val="00DD45B1"/>
    <w:rsid w:val="00DD461C"/>
    <w:rsid w:val="00DD53C8"/>
    <w:rsid w:val="00DD57F0"/>
    <w:rsid w:val="00DD5FDD"/>
    <w:rsid w:val="00DD6A59"/>
    <w:rsid w:val="00DD74EB"/>
    <w:rsid w:val="00DD7A9D"/>
    <w:rsid w:val="00DD7F08"/>
    <w:rsid w:val="00DE0632"/>
    <w:rsid w:val="00DE14B5"/>
    <w:rsid w:val="00DE2765"/>
    <w:rsid w:val="00DE2C51"/>
    <w:rsid w:val="00DE44D9"/>
    <w:rsid w:val="00DE44EA"/>
    <w:rsid w:val="00DE5A56"/>
    <w:rsid w:val="00DE64B9"/>
    <w:rsid w:val="00DE66C4"/>
    <w:rsid w:val="00DE6921"/>
    <w:rsid w:val="00DE69A4"/>
    <w:rsid w:val="00DF012E"/>
    <w:rsid w:val="00DF0FE4"/>
    <w:rsid w:val="00DF10E0"/>
    <w:rsid w:val="00DF1BA3"/>
    <w:rsid w:val="00DF28AF"/>
    <w:rsid w:val="00DF51DF"/>
    <w:rsid w:val="00DF579B"/>
    <w:rsid w:val="00DF5EFF"/>
    <w:rsid w:val="00E04258"/>
    <w:rsid w:val="00E04F7F"/>
    <w:rsid w:val="00E05B6A"/>
    <w:rsid w:val="00E07ABD"/>
    <w:rsid w:val="00E07DCB"/>
    <w:rsid w:val="00E07DE6"/>
    <w:rsid w:val="00E10967"/>
    <w:rsid w:val="00E11B34"/>
    <w:rsid w:val="00E14C61"/>
    <w:rsid w:val="00E16ED8"/>
    <w:rsid w:val="00E16EF5"/>
    <w:rsid w:val="00E17CD6"/>
    <w:rsid w:val="00E2031D"/>
    <w:rsid w:val="00E206EA"/>
    <w:rsid w:val="00E20710"/>
    <w:rsid w:val="00E20D19"/>
    <w:rsid w:val="00E20D50"/>
    <w:rsid w:val="00E20EAE"/>
    <w:rsid w:val="00E2154C"/>
    <w:rsid w:val="00E23408"/>
    <w:rsid w:val="00E245E1"/>
    <w:rsid w:val="00E25207"/>
    <w:rsid w:val="00E27BC0"/>
    <w:rsid w:val="00E30075"/>
    <w:rsid w:val="00E30FA7"/>
    <w:rsid w:val="00E31376"/>
    <w:rsid w:val="00E3162A"/>
    <w:rsid w:val="00E33ED5"/>
    <w:rsid w:val="00E3437F"/>
    <w:rsid w:val="00E35410"/>
    <w:rsid w:val="00E35F58"/>
    <w:rsid w:val="00E40B16"/>
    <w:rsid w:val="00E410C3"/>
    <w:rsid w:val="00E4234D"/>
    <w:rsid w:val="00E42AD8"/>
    <w:rsid w:val="00E42CC8"/>
    <w:rsid w:val="00E42F26"/>
    <w:rsid w:val="00E44BEC"/>
    <w:rsid w:val="00E45016"/>
    <w:rsid w:val="00E4502C"/>
    <w:rsid w:val="00E45381"/>
    <w:rsid w:val="00E45614"/>
    <w:rsid w:val="00E45DCC"/>
    <w:rsid w:val="00E465F9"/>
    <w:rsid w:val="00E47037"/>
    <w:rsid w:val="00E51018"/>
    <w:rsid w:val="00E52137"/>
    <w:rsid w:val="00E522CE"/>
    <w:rsid w:val="00E527A4"/>
    <w:rsid w:val="00E527B1"/>
    <w:rsid w:val="00E52905"/>
    <w:rsid w:val="00E5570A"/>
    <w:rsid w:val="00E5622C"/>
    <w:rsid w:val="00E56947"/>
    <w:rsid w:val="00E6077E"/>
    <w:rsid w:val="00E60FEC"/>
    <w:rsid w:val="00E6297A"/>
    <w:rsid w:val="00E63A5C"/>
    <w:rsid w:val="00E64FF1"/>
    <w:rsid w:val="00E65274"/>
    <w:rsid w:val="00E65CFC"/>
    <w:rsid w:val="00E66F6D"/>
    <w:rsid w:val="00E7010F"/>
    <w:rsid w:val="00E70D31"/>
    <w:rsid w:val="00E71194"/>
    <w:rsid w:val="00E71758"/>
    <w:rsid w:val="00E7270D"/>
    <w:rsid w:val="00E727A5"/>
    <w:rsid w:val="00E73CD5"/>
    <w:rsid w:val="00E74582"/>
    <w:rsid w:val="00E75313"/>
    <w:rsid w:val="00E75809"/>
    <w:rsid w:val="00E758BF"/>
    <w:rsid w:val="00E77448"/>
    <w:rsid w:val="00E775A5"/>
    <w:rsid w:val="00E77A12"/>
    <w:rsid w:val="00E840FE"/>
    <w:rsid w:val="00E84613"/>
    <w:rsid w:val="00E84820"/>
    <w:rsid w:val="00E8787F"/>
    <w:rsid w:val="00E9219F"/>
    <w:rsid w:val="00E92C7C"/>
    <w:rsid w:val="00E94BC2"/>
    <w:rsid w:val="00E94DED"/>
    <w:rsid w:val="00E975D7"/>
    <w:rsid w:val="00EA0424"/>
    <w:rsid w:val="00EA0514"/>
    <w:rsid w:val="00EA25C8"/>
    <w:rsid w:val="00EA33E1"/>
    <w:rsid w:val="00EA39E9"/>
    <w:rsid w:val="00EA3D9E"/>
    <w:rsid w:val="00EA571C"/>
    <w:rsid w:val="00EA79CE"/>
    <w:rsid w:val="00EB0060"/>
    <w:rsid w:val="00EB1917"/>
    <w:rsid w:val="00EB24CD"/>
    <w:rsid w:val="00EB2D85"/>
    <w:rsid w:val="00EB30AD"/>
    <w:rsid w:val="00EB3996"/>
    <w:rsid w:val="00EB430D"/>
    <w:rsid w:val="00EB53E2"/>
    <w:rsid w:val="00EB5675"/>
    <w:rsid w:val="00EB5DBA"/>
    <w:rsid w:val="00EB6463"/>
    <w:rsid w:val="00EB7B89"/>
    <w:rsid w:val="00EB7BE8"/>
    <w:rsid w:val="00EC0240"/>
    <w:rsid w:val="00EC1682"/>
    <w:rsid w:val="00EC31B0"/>
    <w:rsid w:val="00EC33A8"/>
    <w:rsid w:val="00EC4E68"/>
    <w:rsid w:val="00EC54F6"/>
    <w:rsid w:val="00EC5B15"/>
    <w:rsid w:val="00EC6364"/>
    <w:rsid w:val="00EC790F"/>
    <w:rsid w:val="00EC7BC5"/>
    <w:rsid w:val="00ED2C34"/>
    <w:rsid w:val="00ED2CC3"/>
    <w:rsid w:val="00ED2D17"/>
    <w:rsid w:val="00ED3AAA"/>
    <w:rsid w:val="00ED4869"/>
    <w:rsid w:val="00ED5337"/>
    <w:rsid w:val="00ED5976"/>
    <w:rsid w:val="00ED62A8"/>
    <w:rsid w:val="00ED6BA9"/>
    <w:rsid w:val="00ED6F50"/>
    <w:rsid w:val="00ED78C9"/>
    <w:rsid w:val="00EE073E"/>
    <w:rsid w:val="00EE1F02"/>
    <w:rsid w:val="00EE381F"/>
    <w:rsid w:val="00EE3A7B"/>
    <w:rsid w:val="00EE4809"/>
    <w:rsid w:val="00EE4F0D"/>
    <w:rsid w:val="00EE56B0"/>
    <w:rsid w:val="00EE5DD9"/>
    <w:rsid w:val="00EF2BC2"/>
    <w:rsid w:val="00EF3490"/>
    <w:rsid w:val="00EF3CDB"/>
    <w:rsid w:val="00EF4343"/>
    <w:rsid w:val="00F00412"/>
    <w:rsid w:val="00F0096B"/>
    <w:rsid w:val="00F00B0A"/>
    <w:rsid w:val="00F00F22"/>
    <w:rsid w:val="00F01ABD"/>
    <w:rsid w:val="00F026FC"/>
    <w:rsid w:val="00F03015"/>
    <w:rsid w:val="00F03125"/>
    <w:rsid w:val="00F03422"/>
    <w:rsid w:val="00F0357C"/>
    <w:rsid w:val="00F04586"/>
    <w:rsid w:val="00F04E08"/>
    <w:rsid w:val="00F05074"/>
    <w:rsid w:val="00F053EF"/>
    <w:rsid w:val="00F06410"/>
    <w:rsid w:val="00F079A5"/>
    <w:rsid w:val="00F11007"/>
    <w:rsid w:val="00F12D58"/>
    <w:rsid w:val="00F13601"/>
    <w:rsid w:val="00F14949"/>
    <w:rsid w:val="00F15477"/>
    <w:rsid w:val="00F168F6"/>
    <w:rsid w:val="00F16AA3"/>
    <w:rsid w:val="00F17052"/>
    <w:rsid w:val="00F174EF"/>
    <w:rsid w:val="00F17BCD"/>
    <w:rsid w:val="00F20016"/>
    <w:rsid w:val="00F20D4E"/>
    <w:rsid w:val="00F20FE9"/>
    <w:rsid w:val="00F21024"/>
    <w:rsid w:val="00F22ED0"/>
    <w:rsid w:val="00F2459A"/>
    <w:rsid w:val="00F24A5F"/>
    <w:rsid w:val="00F24F70"/>
    <w:rsid w:val="00F26649"/>
    <w:rsid w:val="00F2784D"/>
    <w:rsid w:val="00F27C8A"/>
    <w:rsid w:val="00F27F65"/>
    <w:rsid w:val="00F30A57"/>
    <w:rsid w:val="00F30E47"/>
    <w:rsid w:val="00F30F9D"/>
    <w:rsid w:val="00F31CA5"/>
    <w:rsid w:val="00F32521"/>
    <w:rsid w:val="00F341C8"/>
    <w:rsid w:val="00F34AF8"/>
    <w:rsid w:val="00F3534E"/>
    <w:rsid w:val="00F35578"/>
    <w:rsid w:val="00F4080E"/>
    <w:rsid w:val="00F43127"/>
    <w:rsid w:val="00F437C4"/>
    <w:rsid w:val="00F43D34"/>
    <w:rsid w:val="00F44182"/>
    <w:rsid w:val="00F44612"/>
    <w:rsid w:val="00F449CA"/>
    <w:rsid w:val="00F451BF"/>
    <w:rsid w:val="00F451CA"/>
    <w:rsid w:val="00F47526"/>
    <w:rsid w:val="00F475A8"/>
    <w:rsid w:val="00F47D07"/>
    <w:rsid w:val="00F512A6"/>
    <w:rsid w:val="00F53B9C"/>
    <w:rsid w:val="00F56350"/>
    <w:rsid w:val="00F608F2"/>
    <w:rsid w:val="00F60E32"/>
    <w:rsid w:val="00F61B77"/>
    <w:rsid w:val="00F61BA2"/>
    <w:rsid w:val="00F622B9"/>
    <w:rsid w:val="00F62A86"/>
    <w:rsid w:val="00F63B03"/>
    <w:rsid w:val="00F651A7"/>
    <w:rsid w:val="00F651BC"/>
    <w:rsid w:val="00F6545C"/>
    <w:rsid w:val="00F66AAA"/>
    <w:rsid w:val="00F67B13"/>
    <w:rsid w:val="00F701D2"/>
    <w:rsid w:val="00F71DBA"/>
    <w:rsid w:val="00F72032"/>
    <w:rsid w:val="00F74045"/>
    <w:rsid w:val="00F740DF"/>
    <w:rsid w:val="00F75763"/>
    <w:rsid w:val="00F75EB8"/>
    <w:rsid w:val="00F76E8B"/>
    <w:rsid w:val="00F7713B"/>
    <w:rsid w:val="00F7734F"/>
    <w:rsid w:val="00F81544"/>
    <w:rsid w:val="00F82DE0"/>
    <w:rsid w:val="00F83713"/>
    <w:rsid w:val="00F8446C"/>
    <w:rsid w:val="00F84A95"/>
    <w:rsid w:val="00F85AB6"/>
    <w:rsid w:val="00F86870"/>
    <w:rsid w:val="00F901FB"/>
    <w:rsid w:val="00F904A8"/>
    <w:rsid w:val="00F90EFF"/>
    <w:rsid w:val="00F90FF2"/>
    <w:rsid w:val="00F936C0"/>
    <w:rsid w:val="00F96809"/>
    <w:rsid w:val="00FA0218"/>
    <w:rsid w:val="00FA0A84"/>
    <w:rsid w:val="00FA12E8"/>
    <w:rsid w:val="00FA2511"/>
    <w:rsid w:val="00FA32C9"/>
    <w:rsid w:val="00FA3CA9"/>
    <w:rsid w:val="00FA4201"/>
    <w:rsid w:val="00FA4B07"/>
    <w:rsid w:val="00FA5783"/>
    <w:rsid w:val="00FA65B7"/>
    <w:rsid w:val="00FA6D77"/>
    <w:rsid w:val="00FA7006"/>
    <w:rsid w:val="00FA7526"/>
    <w:rsid w:val="00FA78DC"/>
    <w:rsid w:val="00FB015E"/>
    <w:rsid w:val="00FB09AA"/>
    <w:rsid w:val="00FB435A"/>
    <w:rsid w:val="00FB5849"/>
    <w:rsid w:val="00FB6FB4"/>
    <w:rsid w:val="00FC1743"/>
    <w:rsid w:val="00FC2162"/>
    <w:rsid w:val="00FC2D52"/>
    <w:rsid w:val="00FC36AD"/>
    <w:rsid w:val="00FC383C"/>
    <w:rsid w:val="00FC4C23"/>
    <w:rsid w:val="00FC4C25"/>
    <w:rsid w:val="00FC7450"/>
    <w:rsid w:val="00FC7BA6"/>
    <w:rsid w:val="00FD071C"/>
    <w:rsid w:val="00FD1401"/>
    <w:rsid w:val="00FD168C"/>
    <w:rsid w:val="00FD1DCE"/>
    <w:rsid w:val="00FD1FDF"/>
    <w:rsid w:val="00FD23E0"/>
    <w:rsid w:val="00FD4CCC"/>
    <w:rsid w:val="00FD5733"/>
    <w:rsid w:val="00FE1D1F"/>
    <w:rsid w:val="00FE1FEA"/>
    <w:rsid w:val="00FE2B2F"/>
    <w:rsid w:val="00FE3882"/>
    <w:rsid w:val="00FE38D1"/>
    <w:rsid w:val="00FE42B9"/>
    <w:rsid w:val="00FE4C82"/>
    <w:rsid w:val="00FE5940"/>
    <w:rsid w:val="00FF0614"/>
    <w:rsid w:val="00FF0B21"/>
    <w:rsid w:val="00FF0D01"/>
    <w:rsid w:val="00FF1701"/>
    <w:rsid w:val="00FF23EB"/>
    <w:rsid w:val="00FF2C91"/>
    <w:rsid w:val="00FF4A5E"/>
    <w:rsid w:val="00FF4AD9"/>
    <w:rsid w:val="00FF6390"/>
    <w:rsid w:val="00FF6399"/>
    <w:rsid w:val="00FF7A25"/>
    <w:rsid w:val="00FF7A36"/>
    <w:rsid w:val="00FF7F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833332"/>
  <w15:chartTrackingRefBased/>
  <w15:docId w15:val="{5D360252-07FA-401C-90E0-3F803D1EC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endnote reference" w:uiPriority="99"/>
    <w:lsdException w:name="Title" w:qFormat="1"/>
    <w:lsdException w:name="Subtitle" w:qFormat="1"/>
    <w:lsdException w:name="Strong" w:uiPriority="99" w:qFormat="1"/>
    <w:lsdException w:name="Emphasis" w:qFormat="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DD7A9D"/>
  </w:style>
  <w:style w:type="paragraph" w:styleId="Nagwek1">
    <w:name w:val="heading 1"/>
    <w:basedOn w:val="Normalny"/>
    <w:next w:val="Normalny"/>
    <w:link w:val="Nagwek1Znak"/>
    <w:qFormat/>
    <w:rsid w:val="00DD7A9D"/>
    <w:pPr>
      <w:keepNext/>
      <w:widowControl w:val="0"/>
      <w:ind w:left="1560"/>
      <w:outlineLvl w:val="0"/>
    </w:pPr>
    <w:rPr>
      <w:sz w:val="24"/>
    </w:rPr>
  </w:style>
  <w:style w:type="paragraph" w:styleId="Nagwek3">
    <w:name w:val="heading 3"/>
    <w:basedOn w:val="Normalny"/>
    <w:next w:val="Normalny"/>
    <w:link w:val="Nagwek3Znak"/>
    <w:qFormat/>
    <w:rsid w:val="00724C71"/>
    <w:pPr>
      <w:keepNext/>
      <w:spacing w:before="240" w:after="60"/>
      <w:outlineLvl w:val="2"/>
    </w:pPr>
    <w:rPr>
      <w:rFonts w:ascii="Cambria" w:hAnsi="Cambria"/>
      <w:b/>
      <w:bCs/>
      <w:sz w:val="26"/>
      <w:szCs w:val="26"/>
    </w:rPr>
  </w:style>
  <w:style w:type="paragraph" w:styleId="Nagwek6">
    <w:name w:val="heading 6"/>
    <w:basedOn w:val="Normalny"/>
    <w:next w:val="Normalny"/>
    <w:qFormat/>
    <w:rsid w:val="00DD7A9D"/>
    <w:pPr>
      <w:keepNext/>
      <w:widowControl w:val="0"/>
      <w:outlineLvl w:val="5"/>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7A9D"/>
    <w:rPr>
      <w:color w:val="0000FF"/>
      <w:u w:val="single"/>
    </w:rPr>
  </w:style>
  <w:style w:type="paragraph" w:styleId="Tytu">
    <w:name w:val="Title"/>
    <w:basedOn w:val="Normalny"/>
    <w:link w:val="TytuZnak"/>
    <w:qFormat/>
    <w:rsid w:val="00DD7A9D"/>
    <w:pPr>
      <w:widowControl w:val="0"/>
      <w:jc w:val="center"/>
    </w:pPr>
    <w:rPr>
      <w:b/>
      <w:sz w:val="40"/>
    </w:rPr>
  </w:style>
  <w:style w:type="paragraph" w:styleId="Tekstpodstawowy">
    <w:name w:val="Body Text"/>
    <w:basedOn w:val="Normalny"/>
    <w:link w:val="TekstpodstawowyZnak"/>
    <w:rsid w:val="00DD7A9D"/>
    <w:pPr>
      <w:widowControl w:val="0"/>
    </w:pPr>
    <w:rPr>
      <w:b/>
      <w:sz w:val="24"/>
    </w:rPr>
  </w:style>
  <w:style w:type="paragraph" w:styleId="Tekstpodstawowywcity">
    <w:name w:val="Body Text Indent"/>
    <w:basedOn w:val="Normalny"/>
    <w:link w:val="TekstpodstawowywcityZnak"/>
    <w:rsid w:val="00DD7A9D"/>
    <w:pPr>
      <w:jc w:val="center"/>
    </w:pPr>
    <w:rPr>
      <w:rFonts w:ascii="Arial" w:hAnsi="Arial"/>
      <w:u w:val="single"/>
    </w:rPr>
  </w:style>
  <w:style w:type="paragraph" w:styleId="Tekstpodstawowy2">
    <w:name w:val="Body Text 2"/>
    <w:basedOn w:val="Normalny"/>
    <w:rsid w:val="00DD7A9D"/>
    <w:pPr>
      <w:widowControl w:val="0"/>
      <w:snapToGrid w:val="0"/>
      <w:jc w:val="both"/>
    </w:pPr>
    <w:rPr>
      <w:sz w:val="24"/>
    </w:rPr>
  </w:style>
  <w:style w:type="paragraph" w:styleId="Tekstpodstawowywcity2">
    <w:name w:val="Body Text Indent 2"/>
    <w:basedOn w:val="Normalny"/>
    <w:link w:val="Tekstpodstawowywcity2Znak"/>
    <w:rsid w:val="00DD7A9D"/>
    <w:pPr>
      <w:spacing w:after="120" w:line="480" w:lineRule="auto"/>
      <w:ind w:left="283"/>
    </w:pPr>
  </w:style>
  <w:style w:type="paragraph" w:customStyle="1" w:styleId="Domylnie">
    <w:name w:val="Domyślnie"/>
    <w:rsid w:val="00DD7A9D"/>
    <w:pPr>
      <w:widowControl w:val="0"/>
      <w:autoSpaceDE w:val="0"/>
      <w:autoSpaceDN w:val="0"/>
      <w:adjustRightInd w:val="0"/>
    </w:pPr>
    <w:rPr>
      <w:sz w:val="24"/>
      <w:szCs w:val="24"/>
    </w:rPr>
  </w:style>
  <w:style w:type="paragraph" w:customStyle="1" w:styleId="Skrconyadreszwrotny">
    <w:name w:val="Skrócony adres zwrotny"/>
    <w:basedOn w:val="Normalny"/>
    <w:rsid w:val="00DD7A9D"/>
    <w:pPr>
      <w:autoSpaceDE w:val="0"/>
      <w:autoSpaceDN w:val="0"/>
    </w:pPr>
    <w:rPr>
      <w:sz w:val="28"/>
      <w:szCs w:val="28"/>
    </w:rPr>
  </w:style>
  <w:style w:type="paragraph" w:styleId="Stopka">
    <w:name w:val="footer"/>
    <w:basedOn w:val="Normalny"/>
    <w:link w:val="StopkaZnak"/>
    <w:uiPriority w:val="99"/>
    <w:rsid w:val="00DD7A9D"/>
    <w:pPr>
      <w:tabs>
        <w:tab w:val="center" w:pos="4536"/>
        <w:tab w:val="right" w:pos="9072"/>
      </w:tabs>
    </w:pPr>
  </w:style>
  <w:style w:type="character" w:styleId="Numerstrony">
    <w:name w:val="page number"/>
    <w:basedOn w:val="Domylnaczcionkaakapitu"/>
    <w:rsid w:val="00DD7A9D"/>
  </w:style>
  <w:style w:type="paragraph" w:styleId="Nagwek">
    <w:name w:val="header"/>
    <w:basedOn w:val="Normalny"/>
    <w:link w:val="NagwekZnak"/>
    <w:uiPriority w:val="99"/>
    <w:rsid w:val="00647911"/>
    <w:pPr>
      <w:tabs>
        <w:tab w:val="center" w:pos="4536"/>
        <w:tab w:val="right" w:pos="9072"/>
      </w:tabs>
    </w:pPr>
  </w:style>
  <w:style w:type="paragraph" w:styleId="Tekstpodstawowywcity3">
    <w:name w:val="Body Text Indent 3"/>
    <w:basedOn w:val="Normalny"/>
    <w:link w:val="Tekstpodstawowywcity3Znak"/>
    <w:rsid w:val="00445055"/>
    <w:pPr>
      <w:spacing w:after="120"/>
      <w:ind w:left="283"/>
    </w:pPr>
    <w:rPr>
      <w:sz w:val="16"/>
      <w:szCs w:val="16"/>
    </w:rPr>
  </w:style>
  <w:style w:type="paragraph" w:styleId="NormalnyWeb">
    <w:name w:val="Normal (Web)"/>
    <w:basedOn w:val="Normalny"/>
    <w:rsid w:val="00061DC6"/>
    <w:pPr>
      <w:spacing w:before="100" w:beforeAutospacing="1" w:after="100" w:afterAutospacing="1"/>
    </w:pPr>
    <w:rPr>
      <w:sz w:val="24"/>
      <w:szCs w:val="24"/>
    </w:rPr>
  </w:style>
  <w:style w:type="paragraph" w:styleId="Tekstdymka">
    <w:name w:val="Balloon Text"/>
    <w:basedOn w:val="Normalny"/>
    <w:semiHidden/>
    <w:rsid w:val="008E3CF3"/>
    <w:rPr>
      <w:rFonts w:ascii="Tahoma" w:hAnsi="Tahoma" w:cs="Tahoma"/>
      <w:sz w:val="16"/>
      <w:szCs w:val="16"/>
    </w:rPr>
  </w:style>
  <w:style w:type="paragraph" w:styleId="Tekstprzypisudolnego">
    <w:name w:val="footnote text"/>
    <w:basedOn w:val="Normalny"/>
    <w:link w:val="TekstprzypisudolnegoZnak"/>
    <w:semiHidden/>
    <w:rsid w:val="007876AA"/>
  </w:style>
  <w:style w:type="character" w:customStyle="1" w:styleId="TekstprzypisudolnegoZnak">
    <w:name w:val="Tekst przypisu dolnego Znak"/>
    <w:link w:val="Tekstprzypisudolnego"/>
    <w:rsid w:val="001F17D8"/>
    <w:rPr>
      <w:lang w:val="pl-PL" w:eastAsia="pl-PL" w:bidi="ar-SA"/>
    </w:rPr>
  </w:style>
  <w:style w:type="paragraph" w:styleId="Tekstprzypisukocowego">
    <w:name w:val="endnote text"/>
    <w:basedOn w:val="Normalny"/>
    <w:semiHidden/>
    <w:rsid w:val="00E63A5C"/>
  </w:style>
  <w:style w:type="character" w:styleId="Odwoanieprzypisukocowego">
    <w:name w:val="endnote reference"/>
    <w:uiPriority w:val="99"/>
    <w:semiHidden/>
    <w:rsid w:val="00E63A5C"/>
    <w:rPr>
      <w:vertAlign w:val="superscript"/>
    </w:rPr>
  </w:style>
  <w:style w:type="character" w:customStyle="1" w:styleId="Nagwek3Znak">
    <w:name w:val="Nagłówek 3 Znak"/>
    <w:link w:val="Nagwek3"/>
    <w:semiHidden/>
    <w:rsid w:val="00724C71"/>
    <w:rPr>
      <w:rFonts w:ascii="Cambria" w:hAnsi="Cambria"/>
      <w:b/>
      <w:bCs/>
      <w:sz w:val="26"/>
      <w:szCs w:val="26"/>
      <w:lang w:val="pl-PL" w:eastAsia="pl-PL" w:bidi="ar-SA"/>
    </w:rPr>
  </w:style>
  <w:style w:type="paragraph" w:styleId="Akapitzlist">
    <w:name w:val="List Paragraph"/>
    <w:basedOn w:val="Normalny"/>
    <w:qFormat/>
    <w:rsid w:val="001866A4"/>
    <w:pPr>
      <w:tabs>
        <w:tab w:val="num" w:pos="360"/>
      </w:tabs>
      <w:ind w:left="720"/>
      <w:contextualSpacing/>
    </w:pPr>
    <w:rPr>
      <w:sz w:val="24"/>
      <w:lang w:eastAsia="ar-SA"/>
    </w:rPr>
  </w:style>
  <w:style w:type="character" w:customStyle="1" w:styleId="Nagwek1Znak">
    <w:name w:val="Nagłówek 1 Znak"/>
    <w:link w:val="Nagwek1"/>
    <w:rsid w:val="00A1745B"/>
    <w:rPr>
      <w:sz w:val="24"/>
      <w:lang w:val="pl-PL" w:eastAsia="pl-PL" w:bidi="ar-SA"/>
    </w:rPr>
  </w:style>
  <w:style w:type="paragraph" w:customStyle="1" w:styleId="Default">
    <w:name w:val="Default"/>
    <w:rsid w:val="00ED5337"/>
    <w:pPr>
      <w:autoSpaceDE w:val="0"/>
      <w:autoSpaceDN w:val="0"/>
      <w:adjustRightInd w:val="0"/>
    </w:pPr>
    <w:rPr>
      <w:rFonts w:ascii="Calibri" w:hAnsi="Calibri" w:cs="Calibri"/>
      <w:color w:val="000000"/>
      <w:sz w:val="24"/>
      <w:szCs w:val="24"/>
    </w:rPr>
  </w:style>
  <w:style w:type="character" w:customStyle="1" w:styleId="TekstpodstawowywcityZnak">
    <w:name w:val="Tekst podstawowy wcięty Znak"/>
    <w:link w:val="Tekstpodstawowywcity"/>
    <w:rsid w:val="00D2622D"/>
    <w:rPr>
      <w:rFonts w:ascii="Arial" w:hAnsi="Arial"/>
      <w:u w:val="single"/>
    </w:rPr>
  </w:style>
  <w:style w:type="character" w:customStyle="1" w:styleId="TytuZnak">
    <w:name w:val="Tytuł Znak"/>
    <w:link w:val="Tytu"/>
    <w:rsid w:val="006F35FE"/>
    <w:rPr>
      <w:b/>
      <w:sz w:val="40"/>
    </w:rPr>
  </w:style>
  <w:style w:type="character" w:customStyle="1" w:styleId="TekstpodstawowyZnak">
    <w:name w:val="Tekst podstawowy Znak"/>
    <w:link w:val="Tekstpodstawowy"/>
    <w:qFormat/>
    <w:rsid w:val="00A308A4"/>
    <w:rPr>
      <w:b/>
      <w:sz w:val="24"/>
    </w:rPr>
  </w:style>
  <w:style w:type="paragraph" w:customStyle="1" w:styleId="Tekstpodstawowywcity21">
    <w:name w:val="Tekst podstawowy wcięty 21"/>
    <w:basedOn w:val="Normalny"/>
    <w:rsid w:val="00FE5940"/>
    <w:pPr>
      <w:suppressAutoHyphens/>
      <w:spacing w:after="120" w:line="480" w:lineRule="auto"/>
      <w:ind w:left="283"/>
    </w:pPr>
    <w:rPr>
      <w:sz w:val="24"/>
      <w:lang w:eastAsia="ar-SA"/>
    </w:rPr>
  </w:style>
  <w:style w:type="character" w:customStyle="1" w:styleId="Tekstpodstawowywcity3Znak">
    <w:name w:val="Tekst podstawowy wcięty 3 Znak"/>
    <w:link w:val="Tekstpodstawowywcity3"/>
    <w:rsid w:val="0048002A"/>
    <w:rPr>
      <w:sz w:val="16"/>
      <w:szCs w:val="16"/>
    </w:rPr>
  </w:style>
  <w:style w:type="paragraph" w:customStyle="1" w:styleId="Standard">
    <w:name w:val="Standard"/>
    <w:rsid w:val="00E04F7F"/>
    <w:pPr>
      <w:widowControl w:val="0"/>
      <w:suppressAutoHyphens/>
      <w:autoSpaceDN w:val="0"/>
      <w:textAlignment w:val="baseline"/>
    </w:pPr>
    <w:rPr>
      <w:rFonts w:eastAsia="Andale Sans UI" w:cs="Tahoma"/>
      <w:kern w:val="3"/>
      <w:sz w:val="24"/>
      <w:szCs w:val="24"/>
      <w:lang w:val="en-US" w:eastAsia="en-US" w:bidi="en-US"/>
    </w:rPr>
  </w:style>
  <w:style w:type="character" w:customStyle="1" w:styleId="StopkaZnak">
    <w:name w:val="Stopka Znak"/>
    <w:link w:val="Stopka"/>
    <w:uiPriority w:val="99"/>
    <w:rsid w:val="00E04F7F"/>
  </w:style>
  <w:style w:type="character" w:customStyle="1" w:styleId="Tekstpodstawowywcity2Znak">
    <w:name w:val="Tekst podstawowy wcięty 2 Znak"/>
    <w:link w:val="Tekstpodstawowywcity2"/>
    <w:rsid w:val="001F7D6E"/>
  </w:style>
  <w:style w:type="paragraph" w:customStyle="1" w:styleId="Textbody">
    <w:name w:val="Text body"/>
    <w:basedOn w:val="Standard"/>
    <w:rsid w:val="006436BB"/>
    <w:pPr>
      <w:spacing w:after="120"/>
    </w:pPr>
  </w:style>
  <w:style w:type="numbering" w:customStyle="1" w:styleId="WW8Num27">
    <w:name w:val="WW8Num27"/>
    <w:basedOn w:val="Bezlisty"/>
    <w:rsid w:val="006436BB"/>
    <w:pPr>
      <w:numPr>
        <w:numId w:val="15"/>
      </w:numPr>
    </w:pPr>
  </w:style>
  <w:style w:type="numbering" w:customStyle="1" w:styleId="WW8Num26">
    <w:name w:val="WW8Num26"/>
    <w:basedOn w:val="Bezlisty"/>
    <w:rsid w:val="006436BB"/>
    <w:pPr>
      <w:numPr>
        <w:numId w:val="16"/>
      </w:numPr>
    </w:pPr>
  </w:style>
  <w:style w:type="numbering" w:customStyle="1" w:styleId="WW8Num2">
    <w:name w:val="WW8Num2"/>
    <w:basedOn w:val="Bezlisty"/>
    <w:rsid w:val="00A80E32"/>
    <w:pPr>
      <w:numPr>
        <w:numId w:val="17"/>
      </w:numPr>
    </w:pPr>
  </w:style>
  <w:style w:type="numbering" w:customStyle="1" w:styleId="WW8Num30">
    <w:name w:val="WW8Num30"/>
    <w:basedOn w:val="Bezlisty"/>
    <w:rsid w:val="00A80E32"/>
    <w:pPr>
      <w:numPr>
        <w:numId w:val="18"/>
      </w:numPr>
    </w:pPr>
  </w:style>
  <w:style w:type="numbering" w:customStyle="1" w:styleId="WW8Num10">
    <w:name w:val="WW8Num10"/>
    <w:basedOn w:val="Bezlisty"/>
    <w:rsid w:val="00333578"/>
    <w:pPr>
      <w:numPr>
        <w:numId w:val="19"/>
      </w:numPr>
    </w:pPr>
  </w:style>
  <w:style w:type="numbering" w:customStyle="1" w:styleId="WW8Num18">
    <w:name w:val="WW8Num18"/>
    <w:basedOn w:val="Bezlisty"/>
    <w:rsid w:val="00874F8D"/>
    <w:pPr>
      <w:numPr>
        <w:numId w:val="20"/>
      </w:numPr>
    </w:pPr>
  </w:style>
  <w:style w:type="paragraph" w:customStyle="1" w:styleId="Styl">
    <w:name w:val="Styl"/>
    <w:rsid w:val="008C7F48"/>
    <w:pPr>
      <w:widowControl w:val="0"/>
      <w:suppressAutoHyphens/>
      <w:autoSpaceDE w:val="0"/>
    </w:pPr>
    <w:rPr>
      <w:rFonts w:ascii="Arial" w:hAnsi="Arial" w:cs="Arial"/>
      <w:sz w:val="24"/>
      <w:szCs w:val="24"/>
      <w:lang w:eastAsia="zh-CN"/>
    </w:rPr>
  </w:style>
  <w:style w:type="paragraph" w:customStyle="1" w:styleId="Tekstpodstawowy21">
    <w:name w:val="Tekst podstawowy 21"/>
    <w:basedOn w:val="Normalny"/>
    <w:rsid w:val="00F03422"/>
    <w:pPr>
      <w:suppressAutoHyphens/>
      <w:spacing w:after="200" w:line="276" w:lineRule="auto"/>
    </w:pPr>
    <w:rPr>
      <w:b/>
      <w:bCs/>
      <w:kern w:val="1"/>
      <w:sz w:val="24"/>
      <w:szCs w:val="24"/>
      <w:lang w:eastAsia="zh-CN"/>
    </w:rPr>
  </w:style>
  <w:style w:type="character" w:customStyle="1" w:styleId="NagwekZnak">
    <w:name w:val="Nagłówek Znak"/>
    <w:link w:val="Nagwek"/>
    <w:uiPriority w:val="99"/>
    <w:rsid w:val="004058E1"/>
  </w:style>
  <w:style w:type="table" w:styleId="Tabela-Siatka">
    <w:name w:val="Table Grid"/>
    <w:basedOn w:val="Standardowy"/>
    <w:rsid w:val="00234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25">
    <w:name w:val="t25"/>
    <w:basedOn w:val="Domylnaczcionkaakapitu"/>
    <w:qFormat/>
    <w:rsid w:val="004D1E6C"/>
  </w:style>
  <w:style w:type="paragraph" w:customStyle="1" w:styleId="Akapitzlist1">
    <w:name w:val="Akapit z listą1"/>
    <w:basedOn w:val="Normalny"/>
    <w:rsid w:val="0039473F"/>
    <w:pPr>
      <w:suppressAutoHyphens/>
      <w:spacing w:after="200"/>
      <w:ind w:left="720"/>
      <w:contextualSpacing/>
    </w:pPr>
    <w:rPr>
      <w:sz w:val="24"/>
      <w:lang w:eastAsia="zh-CN"/>
    </w:rPr>
  </w:style>
  <w:style w:type="paragraph" w:customStyle="1" w:styleId="Akapitzlist2">
    <w:name w:val="Akapit z listą2"/>
    <w:basedOn w:val="Normalny"/>
    <w:rsid w:val="00DD7F08"/>
    <w:pPr>
      <w:suppressAutoHyphens/>
      <w:spacing w:after="200"/>
      <w:ind w:left="720"/>
      <w:contextualSpacing/>
    </w:pPr>
    <w:rPr>
      <w:sz w:val="24"/>
      <w:lang w:eastAsia="zh-CN"/>
    </w:rPr>
  </w:style>
  <w:style w:type="paragraph" w:customStyle="1" w:styleId="Akapitzlist3">
    <w:name w:val="Akapit z listą3"/>
    <w:basedOn w:val="Normalny"/>
    <w:rsid w:val="00497C2C"/>
    <w:pPr>
      <w:suppressAutoHyphens/>
      <w:spacing w:after="200"/>
      <w:ind w:left="720"/>
      <w:contextualSpacing/>
    </w:pPr>
    <w:rPr>
      <w:sz w:val="24"/>
      <w:lang w:eastAsia="zh-CN"/>
    </w:rPr>
  </w:style>
  <w:style w:type="character" w:styleId="Pogrubienie">
    <w:name w:val="Strong"/>
    <w:basedOn w:val="Domylnaczcionkaakapitu"/>
    <w:uiPriority w:val="99"/>
    <w:qFormat/>
    <w:rsid w:val="00384661"/>
    <w:rPr>
      <w:rFonts w:ascii="Times New Roman" w:hAnsi="Times New Roman" w:cs="Times New Roman" w:hint="default"/>
      <w:b/>
      <w:bCs/>
    </w:rPr>
  </w:style>
  <w:style w:type="paragraph" w:customStyle="1" w:styleId="Tretekstu">
    <w:name w:val="Treść tekstu"/>
    <w:basedOn w:val="Normalny"/>
    <w:rsid w:val="00FF4A5E"/>
    <w:pPr>
      <w:suppressAutoHyphens/>
      <w:overflowPunct w:val="0"/>
      <w:spacing w:after="120"/>
    </w:pPr>
    <w:rPr>
      <w:color w:val="00000A"/>
      <w:sz w:val="24"/>
      <w:szCs w:val="24"/>
      <w:lang w:eastAsia="zh-CN"/>
    </w:rPr>
  </w:style>
  <w:style w:type="paragraph" w:customStyle="1" w:styleId="Akapitzlist4">
    <w:name w:val="Akapit z listą4"/>
    <w:basedOn w:val="Normalny"/>
    <w:rsid w:val="002B10A6"/>
    <w:pPr>
      <w:suppressAutoHyphens/>
      <w:ind w:left="720"/>
    </w:pPr>
    <w:rPr>
      <w:sz w:val="24"/>
      <w:szCs w:val="24"/>
      <w:lang w:eastAsia="zh-CN"/>
    </w:rPr>
  </w:style>
  <w:style w:type="paragraph" w:customStyle="1" w:styleId="Akapitzlist5">
    <w:name w:val="Akapit z listą5"/>
    <w:basedOn w:val="Normalny"/>
    <w:rsid w:val="00CE0C23"/>
    <w:pPr>
      <w:suppressAutoHyphens/>
      <w:ind w:left="720"/>
    </w:pPr>
    <w:rPr>
      <w:kern w:val="1"/>
      <w:sz w:val="24"/>
      <w:lang w:eastAsia="zh-CN"/>
    </w:rPr>
  </w:style>
  <w:style w:type="paragraph" w:customStyle="1" w:styleId="Akapitzlist6">
    <w:name w:val="Akapit z listą6"/>
    <w:basedOn w:val="Normalny"/>
    <w:rsid w:val="003A670A"/>
    <w:pPr>
      <w:suppressAutoHyphens/>
      <w:ind w:left="720"/>
    </w:pPr>
    <w:rPr>
      <w:sz w:val="24"/>
      <w:szCs w:val="24"/>
      <w:lang w:eastAsia="ar-SA"/>
    </w:rPr>
  </w:style>
  <w:style w:type="paragraph" w:customStyle="1" w:styleId="Akapitzlist7">
    <w:name w:val="Akapit z listą7"/>
    <w:basedOn w:val="Normalny"/>
    <w:rsid w:val="003B1E8E"/>
    <w:pPr>
      <w:suppressAutoHyphens/>
      <w:ind w:left="720"/>
    </w:pPr>
    <w:rPr>
      <w:kern w:val="1"/>
      <w:sz w:val="24"/>
      <w:lang w:eastAsia="zh-CN"/>
    </w:rPr>
  </w:style>
  <w:style w:type="paragraph" w:customStyle="1" w:styleId="Akapitzlist8">
    <w:name w:val="Akapit z listą8"/>
    <w:basedOn w:val="Normalny"/>
    <w:rsid w:val="00CB71DA"/>
    <w:pPr>
      <w:suppressAutoHyphens/>
      <w:ind w:left="720"/>
    </w:pPr>
    <w:rPr>
      <w:sz w:val="24"/>
      <w:szCs w:val="24"/>
      <w:lang w:eastAsia="ar-SA"/>
    </w:rPr>
  </w:style>
  <w:style w:type="numbering" w:customStyle="1" w:styleId="WW8Num9">
    <w:name w:val="WW8Num9"/>
    <w:basedOn w:val="Bezlisty"/>
    <w:rsid w:val="001C4651"/>
    <w:pPr>
      <w:numPr>
        <w:numId w:val="44"/>
      </w:numPr>
    </w:pPr>
  </w:style>
  <w:style w:type="numbering" w:customStyle="1" w:styleId="WW8Num6">
    <w:name w:val="WW8Num6"/>
    <w:basedOn w:val="Bezlisty"/>
    <w:rsid w:val="00E775A5"/>
    <w:pPr>
      <w:numPr>
        <w:numId w:val="46"/>
      </w:numPr>
    </w:pPr>
  </w:style>
  <w:style w:type="numbering" w:customStyle="1" w:styleId="WW8Num41">
    <w:name w:val="WW8Num41"/>
    <w:basedOn w:val="Bezlisty"/>
    <w:rsid w:val="001A1A90"/>
    <w:pPr>
      <w:numPr>
        <w:numId w:val="47"/>
      </w:numPr>
    </w:pPr>
  </w:style>
  <w:style w:type="numbering" w:customStyle="1" w:styleId="WW8Num47">
    <w:name w:val="WW8Num47"/>
    <w:basedOn w:val="Bezlisty"/>
    <w:rsid w:val="001A1A90"/>
    <w:pPr>
      <w:numPr>
        <w:numId w:val="48"/>
      </w:numPr>
    </w:pPr>
  </w:style>
  <w:style w:type="numbering" w:customStyle="1" w:styleId="WW8Num33">
    <w:name w:val="WW8Num33"/>
    <w:basedOn w:val="Bezlisty"/>
    <w:rsid w:val="00FA0218"/>
    <w:pPr>
      <w:numPr>
        <w:numId w:val="51"/>
      </w:numPr>
    </w:pPr>
  </w:style>
  <w:style w:type="numbering" w:customStyle="1" w:styleId="WW8Num40">
    <w:name w:val="WW8Num40"/>
    <w:basedOn w:val="Bezlisty"/>
    <w:rsid w:val="00FA0218"/>
    <w:pPr>
      <w:numPr>
        <w:numId w:val="52"/>
      </w:numPr>
    </w:pPr>
  </w:style>
  <w:style w:type="numbering" w:customStyle="1" w:styleId="WW8Num34">
    <w:name w:val="WW8Num34"/>
    <w:basedOn w:val="Bezlisty"/>
    <w:rsid w:val="00FA0218"/>
    <w:pPr>
      <w:numPr>
        <w:numId w:val="5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898927">
      <w:bodyDiv w:val="1"/>
      <w:marLeft w:val="0"/>
      <w:marRight w:val="0"/>
      <w:marTop w:val="0"/>
      <w:marBottom w:val="0"/>
      <w:divBdr>
        <w:top w:val="none" w:sz="0" w:space="0" w:color="auto"/>
        <w:left w:val="none" w:sz="0" w:space="0" w:color="auto"/>
        <w:bottom w:val="none" w:sz="0" w:space="0" w:color="auto"/>
        <w:right w:val="none" w:sz="0" w:space="0" w:color="auto"/>
      </w:divBdr>
    </w:div>
    <w:div w:id="804349174">
      <w:bodyDiv w:val="1"/>
      <w:marLeft w:val="0"/>
      <w:marRight w:val="0"/>
      <w:marTop w:val="0"/>
      <w:marBottom w:val="0"/>
      <w:divBdr>
        <w:top w:val="none" w:sz="0" w:space="0" w:color="auto"/>
        <w:left w:val="none" w:sz="0" w:space="0" w:color="auto"/>
        <w:bottom w:val="none" w:sz="0" w:space="0" w:color="auto"/>
        <w:right w:val="none" w:sz="0" w:space="0" w:color="auto"/>
      </w:divBdr>
    </w:div>
    <w:div w:id="1352948252">
      <w:bodyDiv w:val="1"/>
      <w:marLeft w:val="0"/>
      <w:marRight w:val="0"/>
      <w:marTop w:val="0"/>
      <w:marBottom w:val="0"/>
      <w:divBdr>
        <w:top w:val="none" w:sz="0" w:space="0" w:color="auto"/>
        <w:left w:val="none" w:sz="0" w:space="0" w:color="auto"/>
        <w:bottom w:val="none" w:sz="0" w:space="0" w:color="auto"/>
        <w:right w:val="none" w:sz="0" w:space="0" w:color="auto"/>
      </w:divBdr>
    </w:div>
    <w:div w:id="1509754723">
      <w:bodyDiv w:val="1"/>
      <w:marLeft w:val="0"/>
      <w:marRight w:val="0"/>
      <w:marTop w:val="0"/>
      <w:marBottom w:val="0"/>
      <w:divBdr>
        <w:top w:val="none" w:sz="0" w:space="0" w:color="auto"/>
        <w:left w:val="none" w:sz="0" w:space="0" w:color="auto"/>
        <w:bottom w:val="none" w:sz="0" w:space="0" w:color="auto"/>
        <w:right w:val="none" w:sz="0" w:space="0" w:color="auto"/>
      </w:divBdr>
    </w:div>
    <w:div w:id="1599488259">
      <w:bodyDiv w:val="1"/>
      <w:marLeft w:val="0"/>
      <w:marRight w:val="0"/>
      <w:marTop w:val="0"/>
      <w:marBottom w:val="0"/>
      <w:divBdr>
        <w:top w:val="none" w:sz="0" w:space="0" w:color="auto"/>
        <w:left w:val="none" w:sz="0" w:space="0" w:color="auto"/>
        <w:bottom w:val="none" w:sz="0" w:space="0" w:color="auto"/>
        <w:right w:val="none" w:sz="0" w:space="0" w:color="auto"/>
      </w:divBdr>
    </w:div>
    <w:div w:id="1658143851">
      <w:bodyDiv w:val="1"/>
      <w:marLeft w:val="0"/>
      <w:marRight w:val="0"/>
      <w:marTop w:val="0"/>
      <w:marBottom w:val="0"/>
      <w:divBdr>
        <w:top w:val="none" w:sz="0" w:space="0" w:color="auto"/>
        <w:left w:val="none" w:sz="0" w:space="0" w:color="auto"/>
        <w:bottom w:val="none" w:sz="0" w:space="0" w:color="auto"/>
        <w:right w:val="none" w:sz="0" w:space="0" w:color="auto"/>
      </w:divBdr>
    </w:div>
    <w:div w:id="1876624314">
      <w:bodyDiv w:val="1"/>
      <w:marLeft w:val="0"/>
      <w:marRight w:val="0"/>
      <w:marTop w:val="0"/>
      <w:marBottom w:val="0"/>
      <w:divBdr>
        <w:top w:val="none" w:sz="0" w:space="0" w:color="auto"/>
        <w:left w:val="none" w:sz="0" w:space="0" w:color="auto"/>
        <w:bottom w:val="none" w:sz="0" w:space="0" w:color="auto"/>
        <w:right w:val="none" w:sz="0" w:space="0" w:color="auto"/>
      </w:divBdr>
    </w:div>
    <w:div w:id="202127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zp@brzeg.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ip.brzeg.pl/" TargetMode="External"/><Relationship Id="rId4" Type="http://schemas.openxmlformats.org/officeDocument/2006/relationships/settings" Target="settings.xml"/><Relationship Id="rId9" Type="http://schemas.openxmlformats.org/officeDocument/2006/relationships/hyperlink" Target="http://www.bip.brzeg.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43610-2846-40EC-89B9-4684246AF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3940</TotalTime>
  <Pages>21</Pages>
  <Words>11113</Words>
  <Characters>66681</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77639</CharactersWithSpaces>
  <SharedDoc>false</SharedDoc>
  <HLinks>
    <vt:vector size="18" baseType="variant">
      <vt:variant>
        <vt:i4>1638466</vt:i4>
      </vt:variant>
      <vt:variant>
        <vt:i4>6</vt:i4>
      </vt:variant>
      <vt:variant>
        <vt:i4>0</vt:i4>
      </vt:variant>
      <vt:variant>
        <vt:i4>5</vt:i4>
      </vt:variant>
      <vt:variant>
        <vt:lpwstr>http://www.bip.brzeg.pl/</vt:lpwstr>
      </vt:variant>
      <vt:variant>
        <vt:lpwstr/>
      </vt:variant>
      <vt:variant>
        <vt:i4>6226005</vt:i4>
      </vt:variant>
      <vt:variant>
        <vt:i4>3</vt:i4>
      </vt:variant>
      <vt:variant>
        <vt:i4>0</vt:i4>
      </vt:variant>
      <vt:variant>
        <vt:i4>5</vt:i4>
      </vt:variant>
      <vt:variant>
        <vt:lpwstr>http://www.portalzp.pl/kody-cpv/szczegoly/roboty-wykonczeniowe-w-zakresie-obiektow-budowlanych-7096/</vt:lpwstr>
      </vt:variant>
      <vt:variant>
        <vt:lpwstr/>
      </vt:variant>
      <vt:variant>
        <vt:i4>8323145</vt:i4>
      </vt:variant>
      <vt:variant>
        <vt:i4>0</vt:i4>
      </vt:variant>
      <vt:variant>
        <vt:i4>0</vt:i4>
      </vt:variant>
      <vt:variant>
        <vt:i4>5</vt:i4>
      </vt:variant>
      <vt:variant>
        <vt:lpwstr>mailto:bzp@brzeg.pl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krosol</dc:creator>
  <cp:keywords/>
  <cp:lastModifiedBy>Szef</cp:lastModifiedBy>
  <cp:revision>573</cp:revision>
  <cp:lastPrinted>2017-09-27T13:08:00Z</cp:lastPrinted>
  <dcterms:created xsi:type="dcterms:W3CDTF">2016-07-11T11:38:00Z</dcterms:created>
  <dcterms:modified xsi:type="dcterms:W3CDTF">2018-01-25T17:10:00Z</dcterms:modified>
</cp:coreProperties>
</file>