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20" w:rsidRPr="008F587E" w:rsidRDefault="00D04720"/>
    <w:tbl>
      <w:tblPr>
        <w:tblStyle w:val="Tabela-Siatka"/>
        <w:tblW w:w="9634" w:type="dxa"/>
        <w:shd w:val="clear" w:color="auto" w:fill="E7E6E6" w:themeFill="background2"/>
        <w:tblLook w:val="04A0" w:firstRow="1" w:lastRow="0" w:firstColumn="1" w:lastColumn="0" w:noHBand="0" w:noVBand="1"/>
      </w:tblPr>
      <w:tblGrid>
        <w:gridCol w:w="9634"/>
      </w:tblGrid>
      <w:tr w:rsidR="008F587E" w:rsidRPr="008F587E" w:rsidTr="00234B25">
        <w:tc>
          <w:tcPr>
            <w:tcW w:w="9634" w:type="dxa"/>
            <w:shd w:val="clear" w:color="auto" w:fill="E7E6E6" w:themeFill="background2"/>
          </w:tcPr>
          <w:p w:rsidR="006C602E" w:rsidRPr="008F587E" w:rsidRDefault="006C602E" w:rsidP="006C602E">
            <w:pPr>
              <w:pStyle w:val="Tytu"/>
              <w:rPr>
                <w:sz w:val="22"/>
                <w:szCs w:val="22"/>
              </w:rPr>
            </w:pPr>
            <w:r w:rsidRPr="008F587E">
              <w:rPr>
                <w:sz w:val="22"/>
                <w:szCs w:val="22"/>
              </w:rPr>
              <w:t>SPECYFIKACJA ISTOTNYCH WARUNKÓW ZAMÓWIENIA</w:t>
            </w:r>
          </w:p>
          <w:p w:rsidR="00E45DCC" w:rsidRPr="008F587E" w:rsidRDefault="006C602E" w:rsidP="006C602E">
            <w:pPr>
              <w:pStyle w:val="Tytu"/>
              <w:rPr>
                <w:sz w:val="22"/>
                <w:szCs w:val="22"/>
              </w:rPr>
            </w:pPr>
            <w:r w:rsidRPr="008F587E">
              <w:rPr>
                <w:sz w:val="22"/>
                <w:szCs w:val="22"/>
              </w:rPr>
              <w:t>dla postępowania o zamówien</w:t>
            </w:r>
            <w:r w:rsidR="00DF28AF" w:rsidRPr="008F587E">
              <w:rPr>
                <w:sz w:val="22"/>
                <w:szCs w:val="22"/>
              </w:rPr>
              <w:t xml:space="preserve">ie publiczne o wartości poniżej kwot określonych </w:t>
            </w:r>
          </w:p>
          <w:p w:rsidR="006C602E" w:rsidRPr="008F587E" w:rsidRDefault="00DF28AF" w:rsidP="006C602E">
            <w:pPr>
              <w:pStyle w:val="Tytu"/>
              <w:rPr>
                <w:sz w:val="22"/>
                <w:szCs w:val="22"/>
              </w:rPr>
            </w:pPr>
            <w:r w:rsidRPr="008F587E">
              <w:rPr>
                <w:sz w:val="22"/>
                <w:szCs w:val="22"/>
              </w:rPr>
              <w:t>w przepisach wydanych na podstawie art. 11 ust. 8 ustawy Pzp.</w:t>
            </w:r>
          </w:p>
          <w:p w:rsidR="008E3E54" w:rsidRPr="008F587E" w:rsidRDefault="008E3E54" w:rsidP="006C602E">
            <w:pPr>
              <w:pStyle w:val="Tytu"/>
              <w:rPr>
                <w:sz w:val="28"/>
                <w:szCs w:val="28"/>
              </w:rPr>
            </w:pPr>
            <w:r w:rsidRPr="008F587E">
              <w:rPr>
                <w:sz w:val="22"/>
                <w:szCs w:val="22"/>
              </w:rPr>
              <w:t>PRZETARG NIEOGRANICZONY art. 39 ustawy Pzp.</w:t>
            </w:r>
          </w:p>
        </w:tc>
      </w:tr>
    </w:tbl>
    <w:p w:rsidR="008A24BC" w:rsidRPr="008F587E" w:rsidRDefault="008A24BC" w:rsidP="00B3483E">
      <w:pPr>
        <w:pStyle w:val="Tekstpodstawowywcity"/>
        <w:widowControl w:val="0"/>
        <w:rPr>
          <w:rFonts w:ascii="Times New Roman" w:hAnsi="Times New Roman"/>
          <w:i/>
          <w:snapToGrid w:val="0"/>
          <w:sz w:val="24"/>
          <w:szCs w:val="24"/>
          <w:u w:val="none"/>
        </w:rPr>
      </w:pPr>
    </w:p>
    <w:p w:rsidR="00B00C85" w:rsidRPr="00F85173" w:rsidRDefault="00D92FAF" w:rsidP="00B00C85">
      <w:pPr>
        <w:jc w:val="both"/>
        <w:rPr>
          <w:sz w:val="22"/>
          <w:szCs w:val="22"/>
        </w:rPr>
      </w:pPr>
      <w:r w:rsidRPr="008F587E">
        <w:rPr>
          <w:i/>
          <w:snapToGrid w:val="0"/>
          <w:sz w:val="22"/>
          <w:szCs w:val="22"/>
        </w:rPr>
        <w:t xml:space="preserve">Nazwa zadania: </w:t>
      </w:r>
      <w:r w:rsidR="001B71C5" w:rsidRPr="008F587E">
        <w:rPr>
          <w:b/>
          <w:i/>
          <w:snapToGrid w:val="0"/>
          <w:sz w:val="22"/>
          <w:szCs w:val="22"/>
        </w:rPr>
        <w:t>„</w:t>
      </w:r>
      <w:r w:rsidR="00B00C85" w:rsidRPr="00B00C85">
        <w:rPr>
          <w:b/>
          <w:sz w:val="22"/>
          <w:szCs w:val="22"/>
        </w:rPr>
        <w:t xml:space="preserve">Remont elewacji oraz remont nawierzchni dziedzińca </w:t>
      </w:r>
      <w:r w:rsidR="00B00C85">
        <w:rPr>
          <w:b/>
          <w:sz w:val="22"/>
          <w:szCs w:val="22"/>
        </w:rPr>
        <w:t xml:space="preserve">Ratusza </w:t>
      </w:r>
      <w:r w:rsidR="00B00C85" w:rsidRPr="00B00C85">
        <w:rPr>
          <w:b/>
          <w:sz w:val="22"/>
          <w:szCs w:val="22"/>
        </w:rPr>
        <w:t xml:space="preserve">w ramach zadania budżetowego </w:t>
      </w:r>
      <w:r w:rsidR="00B00C85" w:rsidRPr="00B00C85">
        <w:rPr>
          <w:b/>
          <w:bCs/>
          <w:sz w:val="22"/>
          <w:szCs w:val="22"/>
        </w:rPr>
        <w:t>pn.:</w:t>
      </w:r>
      <w:r w:rsidR="00B00C85" w:rsidRPr="00F85173">
        <w:rPr>
          <w:bCs/>
          <w:sz w:val="22"/>
          <w:szCs w:val="22"/>
        </w:rPr>
        <w:t xml:space="preserve"> </w:t>
      </w:r>
      <w:r w:rsidR="00B00C85" w:rsidRPr="00F85173">
        <w:rPr>
          <w:b/>
          <w:bCs/>
          <w:sz w:val="22"/>
          <w:szCs w:val="22"/>
        </w:rPr>
        <w:t xml:space="preserve">„Rewitalizacja zabytkowych obiektów użyteczności publicznej ”. </w:t>
      </w:r>
    </w:p>
    <w:p w:rsidR="00B7064A" w:rsidRPr="008F587E" w:rsidRDefault="00B7064A" w:rsidP="007D72DC">
      <w:pPr>
        <w:jc w:val="both"/>
        <w:rPr>
          <w:b/>
          <w:i/>
          <w:sz w:val="22"/>
          <w:szCs w:val="22"/>
        </w:rPr>
      </w:pPr>
    </w:p>
    <w:p w:rsidR="0019619B" w:rsidRPr="008F587E" w:rsidRDefault="0019619B" w:rsidP="00CE0C23">
      <w:pPr>
        <w:suppressAutoHyphens/>
        <w:jc w:val="both"/>
        <w:rPr>
          <w:b/>
          <w:i/>
          <w:snapToGrid w:val="0"/>
          <w:sz w:val="24"/>
          <w:szCs w:val="24"/>
        </w:rPr>
      </w:pPr>
    </w:p>
    <w:p w:rsidR="004B0B54" w:rsidRPr="008F587E" w:rsidRDefault="008E3E54" w:rsidP="00B7064A">
      <w:pPr>
        <w:pStyle w:val="Tytu"/>
        <w:rPr>
          <w:sz w:val="22"/>
          <w:szCs w:val="22"/>
        </w:rPr>
      </w:pPr>
      <w:r w:rsidRPr="008F587E">
        <w:rPr>
          <w:b w:val="0"/>
          <w:i/>
          <w:snapToGrid w:val="0"/>
          <w:sz w:val="22"/>
          <w:szCs w:val="22"/>
        </w:rPr>
        <w:t>Numer sprawy:</w:t>
      </w:r>
      <w:r w:rsidRPr="008F587E">
        <w:rPr>
          <w:i/>
          <w:snapToGrid w:val="0"/>
          <w:sz w:val="22"/>
          <w:szCs w:val="22"/>
        </w:rPr>
        <w:t xml:space="preserve"> </w:t>
      </w:r>
      <w:r w:rsidR="007A2C6F" w:rsidRPr="00BA2090">
        <w:rPr>
          <w:sz w:val="22"/>
          <w:szCs w:val="22"/>
        </w:rPr>
        <w:t>OR.IV.</w:t>
      </w:r>
      <w:r w:rsidR="00CE0C23" w:rsidRPr="00BA2090">
        <w:rPr>
          <w:sz w:val="22"/>
          <w:szCs w:val="22"/>
        </w:rPr>
        <w:t>042</w:t>
      </w:r>
      <w:r w:rsidR="00B00C85" w:rsidRPr="00BA2090">
        <w:rPr>
          <w:sz w:val="22"/>
          <w:szCs w:val="22"/>
        </w:rPr>
        <w:t>.1</w:t>
      </w:r>
      <w:r w:rsidR="007A2C6F" w:rsidRPr="00BA2090">
        <w:rPr>
          <w:sz w:val="22"/>
          <w:szCs w:val="22"/>
        </w:rPr>
        <w:t>.</w:t>
      </w:r>
      <w:r w:rsidR="00B00C85" w:rsidRPr="00BA2090">
        <w:rPr>
          <w:sz w:val="22"/>
          <w:szCs w:val="22"/>
        </w:rPr>
        <w:t>2019</w:t>
      </w:r>
    </w:p>
    <w:p w:rsidR="00DD7A9D" w:rsidRPr="008F587E" w:rsidRDefault="001B23E6" w:rsidP="00191314">
      <w:pPr>
        <w:pStyle w:val="Tytu"/>
        <w:ind w:left="426" w:hanging="426"/>
        <w:jc w:val="left"/>
        <w:rPr>
          <w:sz w:val="22"/>
          <w:szCs w:val="22"/>
        </w:rPr>
      </w:pPr>
      <w:r w:rsidRPr="008F587E">
        <w:rPr>
          <w:sz w:val="22"/>
          <w:szCs w:val="22"/>
        </w:rPr>
        <w:t>Spis treści:</w:t>
      </w:r>
    </w:p>
    <w:p w:rsidR="00DD7A9D" w:rsidRPr="008F587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8F587E">
        <w:rPr>
          <w:rFonts w:ascii="Times New Roman" w:hAnsi="Times New Roman"/>
          <w:sz w:val="22"/>
          <w:szCs w:val="22"/>
          <w:u w:val="none"/>
        </w:rPr>
        <w:t>Nazwa i adres Zamawiającego</w:t>
      </w:r>
      <w:r w:rsidR="002D7C06" w:rsidRPr="008F587E">
        <w:rPr>
          <w:rFonts w:ascii="Times New Roman" w:hAnsi="Times New Roman"/>
          <w:sz w:val="22"/>
          <w:szCs w:val="22"/>
          <w:u w:val="none"/>
        </w:rPr>
        <w:t xml:space="preserve"> oraz adres poczty elektronicznej i strony internetowej</w:t>
      </w:r>
      <w:r w:rsidRPr="008F587E">
        <w:rPr>
          <w:rFonts w:ascii="Times New Roman" w:hAnsi="Times New Roman"/>
          <w:sz w:val="22"/>
          <w:szCs w:val="22"/>
          <w:u w:val="none"/>
        </w:rPr>
        <w:t xml:space="preserve">. </w:t>
      </w:r>
    </w:p>
    <w:p w:rsidR="00DD7A9D" w:rsidRPr="008F587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8F587E">
        <w:rPr>
          <w:rFonts w:ascii="Times New Roman" w:hAnsi="Times New Roman"/>
          <w:snapToGrid w:val="0"/>
          <w:sz w:val="22"/>
          <w:szCs w:val="22"/>
          <w:u w:val="none"/>
        </w:rPr>
        <w:t>Tryb udzielenia zamówienia.</w:t>
      </w:r>
    </w:p>
    <w:p w:rsidR="00DD7A9D" w:rsidRPr="008F587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8F587E">
        <w:rPr>
          <w:rFonts w:ascii="Times New Roman" w:hAnsi="Times New Roman"/>
          <w:snapToGrid w:val="0"/>
          <w:sz w:val="22"/>
          <w:szCs w:val="22"/>
          <w:u w:val="none"/>
        </w:rPr>
        <w:t xml:space="preserve">Opis przedmiotu zamówienia. </w:t>
      </w:r>
    </w:p>
    <w:p w:rsidR="00DD7A9D" w:rsidRPr="008F587E" w:rsidRDefault="00DD7A9D" w:rsidP="00191314">
      <w:pPr>
        <w:pStyle w:val="Tekstpodstawowywcity"/>
        <w:widowControl w:val="0"/>
        <w:numPr>
          <w:ilvl w:val="0"/>
          <w:numId w:val="19"/>
        </w:numPr>
        <w:ind w:left="426" w:hanging="426"/>
        <w:jc w:val="both"/>
        <w:rPr>
          <w:rFonts w:ascii="Times New Roman" w:hAnsi="Times New Roman"/>
          <w:sz w:val="22"/>
          <w:szCs w:val="22"/>
          <w:u w:val="none"/>
        </w:rPr>
      </w:pPr>
      <w:r w:rsidRPr="008F587E">
        <w:rPr>
          <w:rFonts w:ascii="Times New Roman" w:hAnsi="Times New Roman"/>
          <w:snapToGrid w:val="0"/>
          <w:sz w:val="22"/>
          <w:szCs w:val="22"/>
          <w:u w:val="none"/>
        </w:rPr>
        <w:t>Termin wykonania zamówienia.</w:t>
      </w:r>
    </w:p>
    <w:p w:rsidR="00DD7A9D" w:rsidRPr="008F587E" w:rsidRDefault="00344B13"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8F587E">
        <w:rPr>
          <w:rFonts w:ascii="Times New Roman" w:hAnsi="Times New Roman"/>
          <w:sz w:val="22"/>
          <w:szCs w:val="22"/>
          <w:u w:val="none"/>
        </w:rPr>
        <w:t>Warunki</w:t>
      </w:r>
      <w:r w:rsidR="00DD7A9D" w:rsidRPr="008F587E">
        <w:rPr>
          <w:rFonts w:ascii="Times New Roman" w:hAnsi="Times New Roman"/>
          <w:sz w:val="22"/>
          <w:szCs w:val="22"/>
          <w:u w:val="none"/>
        </w:rPr>
        <w:t xml:space="preserve"> udziału w postępowa</w:t>
      </w:r>
      <w:r w:rsidR="00D65505" w:rsidRPr="008F587E">
        <w:rPr>
          <w:rFonts w:ascii="Times New Roman" w:hAnsi="Times New Roman"/>
          <w:sz w:val="22"/>
          <w:szCs w:val="22"/>
          <w:u w:val="none"/>
        </w:rPr>
        <w:t>niu.</w:t>
      </w:r>
    </w:p>
    <w:p w:rsidR="00D65505" w:rsidRPr="008F587E" w:rsidRDefault="00D65505"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8F587E">
        <w:rPr>
          <w:rFonts w:ascii="Times New Roman" w:hAnsi="Times New Roman"/>
          <w:sz w:val="22"/>
          <w:szCs w:val="22"/>
          <w:u w:val="none"/>
        </w:rPr>
        <w:t>Podstawy wykluczenia, o których mowa w art. 24 ust.5 ustawy Pzp.</w:t>
      </w:r>
    </w:p>
    <w:p w:rsidR="00DD7A9D" w:rsidRPr="008F587E" w:rsidRDefault="007E1802" w:rsidP="00191314">
      <w:pPr>
        <w:pStyle w:val="Tekstpodstawowywcity"/>
        <w:widowControl w:val="0"/>
        <w:numPr>
          <w:ilvl w:val="0"/>
          <w:numId w:val="19"/>
        </w:numPr>
        <w:tabs>
          <w:tab w:val="left" w:pos="426"/>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Wykaz </w:t>
      </w:r>
      <w:r w:rsidR="00DD7A9D" w:rsidRPr="008F587E">
        <w:rPr>
          <w:rFonts w:ascii="Times New Roman" w:hAnsi="Times New Roman"/>
          <w:sz w:val="22"/>
          <w:szCs w:val="22"/>
          <w:u w:val="none"/>
        </w:rPr>
        <w:t>oświadczeń lub dok</w:t>
      </w:r>
      <w:r w:rsidR="00D65505" w:rsidRPr="008F587E">
        <w:rPr>
          <w:rFonts w:ascii="Times New Roman" w:hAnsi="Times New Roman"/>
          <w:sz w:val="22"/>
          <w:szCs w:val="22"/>
          <w:u w:val="none"/>
        </w:rPr>
        <w:t>umentów, potwierdzających</w:t>
      </w:r>
      <w:r w:rsidR="00344B13" w:rsidRPr="008F587E">
        <w:rPr>
          <w:rFonts w:ascii="Times New Roman" w:hAnsi="Times New Roman"/>
          <w:sz w:val="22"/>
          <w:szCs w:val="22"/>
          <w:u w:val="none"/>
        </w:rPr>
        <w:t xml:space="preserve"> spełnia</w:t>
      </w:r>
      <w:r w:rsidR="00D65505" w:rsidRPr="008F587E">
        <w:rPr>
          <w:rFonts w:ascii="Times New Roman" w:hAnsi="Times New Roman"/>
          <w:sz w:val="22"/>
          <w:szCs w:val="22"/>
          <w:u w:val="none"/>
        </w:rPr>
        <w:t>nie</w:t>
      </w:r>
      <w:r w:rsidR="00DD7A9D" w:rsidRPr="008F587E">
        <w:rPr>
          <w:rFonts w:ascii="Times New Roman" w:hAnsi="Times New Roman"/>
          <w:sz w:val="22"/>
          <w:szCs w:val="22"/>
          <w:u w:val="none"/>
        </w:rPr>
        <w:t xml:space="preserve"> warunków udziału w postępowaniu</w:t>
      </w:r>
      <w:r w:rsidR="00D65505" w:rsidRPr="008F587E">
        <w:rPr>
          <w:rFonts w:ascii="Times New Roman" w:hAnsi="Times New Roman"/>
          <w:sz w:val="22"/>
          <w:szCs w:val="22"/>
          <w:u w:val="none"/>
        </w:rPr>
        <w:t xml:space="preserve"> oraz brak podstaw wykluczenia</w:t>
      </w:r>
      <w:r w:rsidR="00DD7A9D" w:rsidRPr="008F587E">
        <w:rPr>
          <w:rFonts w:ascii="Times New Roman" w:hAnsi="Times New Roman"/>
          <w:sz w:val="22"/>
          <w:szCs w:val="22"/>
          <w:u w:val="none"/>
        </w:rPr>
        <w:t>.</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Informacje o sposobie porozumiewania się</w:t>
      </w:r>
      <w:r w:rsidR="00344B13" w:rsidRPr="008F587E">
        <w:rPr>
          <w:rFonts w:ascii="Times New Roman" w:hAnsi="Times New Roman"/>
          <w:sz w:val="22"/>
          <w:szCs w:val="22"/>
          <w:u w:val="none"/>
        </w:rPr>
        <w:t xml:space="preserve"> Zamawiającego z W</w:t>
      </w:r>
      <w:r w:rsidRPr="008F587E">
        <w:rPr>
          <w:rFonts w:ascii="Times New Roman" w:hAnsi="Times New Roman"/>
          <w:sz w:val="22"/>
          <w:szCs w:val="22"/>
          <w:u w:val="none"/>
        </w:rPr>
        <w:t>ykonawcami oraz przekazywania oświadczeń lub dokumentów,</w:t>
      </w:r>
      <w:r w:rsidR="00D65505" w:rsidRPr="008F587E">
        <w:rPr>
          <w:rFonts w:ascii="Times New Roman" w:hAnsi="Times New Roman"/>
          <w:sz w:val="22"/>
          <w:szCs w:val="22"/>
          <w:u w:val="none"/>
        </w:rPr>
        <w:t xml:space="preserve"> jeżeli Zamawiający, w sytuacjach określonych w art. 10c-10e ustawy Pzp, przewiduje inny sposób porozumiewania się niż przy użyciu środków komunikacji elektronicznej, a także wskazanie osób uprawnionych do porozumiewania się z Wykonawcami.</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Wymagania dotyczące wadium.</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Termin związania ofertą.</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Opis sposobu przygoto</w:t>
      </w:r>
      <w:r w:rsidR="00344B13" w:rsidRPr="008F587E">
        <w:rPr>
          <w:rFonts w:ascii="Times New Roman" w:hAnsi="Times New Roman"/>
          <w:sz w:val="22"/>
          <w:szCs w:val="22"/>
          <w:u w:val="none"/>
        </w:rPr>
        <w:t>wy</w:t>
      </w:r>
      <w:r w:rsidRPr="008F587E">
        <w:rPr>
          <w:rFonts w:ascii="Times New Roman" w:hAnsi="Times New Roman"/>
          <w:sz w:val="22"/>
          <w:szCs w:val="22"/>
          <w:u w:val="none"/>
        </w:rPr>
        <w:t>wania ofert.</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Miejsce oraz termin składania i otwarcia ofert.</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Opis sposobu obliczenia ceny.</w:t>
      </w:r>
    </w:p>
    <w:p w:rsidR="00DD7A9D" w:rsidRPr="008F587E" w:rsidRDefault="00344B13"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Opis kryteriów, którymi Z</w:t>
      </w:r>
      <w:r w:rsidR="00DD7A9D" w:rsidRPr="008F587E">
        <w:rPr>
          <w:rFonts w:ascii="Times New Roman" w:hAnsi="Times New Roman"/>
          <w:sz w:val="22"/>
          <w:szCs w:val="22"/>
          <w:u w:val="none"/>
        </w:rPr>
        <w:t>amawiający będzie si</w:t>
      </w:r>
      <w:r w:rsidR="00234B25" w:rsidRPr="008F587E">
        <w:rPr>
          <w:rFonts w:ascii="Times New Roman" w:hAnsi="Times New Roman"/>
          <w:sz w:val="22"/>
          <w:szCs w:val="22"/>
          <w:u w:val="none"/>
        </w:rPr>
        <w:t xml:space="preserve">ę kierował przy wyborze oferty, </w:t>
      </w:r>
      <w:r w:rsidR="00DD7A9D" w:rsidRPr="008F587E">
        <w:rPr>
          <w:rFonts w:ascii="Times New Roman" w:hAnsi="Times New Roman"/>
          <w:sz w:val="22"/>
          <w:szCs w:val="22"/>
          <w:u w:val="none"/>
        </w:rPr>
        <w:t>wraz  z podaniem</w:t>
      </w:r>
      <w:r w:rsidR="009A52BD" w:rsidRPr="008F587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8F587E">
        <w:rPr>
          <w:rFonts w:ascii="Times New Roman" w:hAnsi="Times New Roman"/>
          <w:sz w:val="22"/>
          <w:szCs w:val="22"/>
          <w:u w:val="none"/>
        </w:rPr>
        <w:t xml:space="preserve"> </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Informacje o formalnościach, jakie powinny być dopełnione po wyborze oferty w celu zawarcia umowy w sprawie zamówienia publicznego.</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Wymagania </w:t>
      </w:r>
      <w:r w:rsidR="00344B13" w:rsidRPr="008F587E">
        <w:rPr>
          <w:rFonts w:ascii="Times New Roman" w:hAnsi="Times New Roman"/>
          <w:sz w:val="22"/>
          <w:szCs w:val="22"/>
          <w:u w:val="none"/>
        </w:rPr>
        <w:t xml:space="preserve">dotyczące </w:t>
      </w:r>
      <w:r w:rsidRPr="008F587E">
        <w:rPr>
          <w:rFonts w:ascii="Times New Roman" w:hAnsi="Times New Roman"/>
          <w:sz w:val="22"/>
          <w:szCs w:val="22"/>
          <w:u w:val="none"/>
        </w:rPr>
        <w:t>zabezpieczenia należytego wykonania umowy.</w:t>
      </w:r>
    </w:p>
    <w:p w:rsidR="00DD7A9D" w:rsidRPr="008F587E" w:rsidRDefault="006C602E"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 xml:space="preserve">Istotne dla </w:t>
      </w:r>
      <w:r w:rsidR="00DD7A9D" w:rsidRPr="008F587E">
        <w:rPr>
          <w:rFonts w:ascii="Times New Roman" w:hAnsi="Times New Roman"/>
          <w:sz w:val="22"/>
          <w:szCs w:val="22"/>
          <w:u w:val="none"/>
        </w:rPr>
        <w:t>stron postanowienia, które zostaną wprowadzone do treści zawieranej umowy w sprawie zamówienia publicznego, ogólne warunki umowy albo wzór umowy</w:t>
      </w:r>
      <w:r w:rsidR="00344B13" w:rsidRPr="008F587E">
        <w:rPr>
          <w:rFonts w:ascii="Times New Roman" w:hAnsi="Times New Roman"/>
          <w:sz w:val="22"/>
          <w:szCs w:val="22"/>
          <w:u w:val="none"/>
        </w:rPr>
        <w:t>, jeżeli Zamawiający wymaga od W</w:t>
      </w:r>
      <w:r w:rsidR="00DD7A9D" w:rsidRPr="008F587E">
        <w:rPr>
          <w:rFonts w:ascii="Times New Roman" w:hAnsi="Times New Roman"/>
          <w:sz w:val="22"/>
          <w:szCs w:val="22"/>
          <w:u w:val="none"/>
        </w:rPr>
        <w:t>ykonawcy, aby zawarł z nim umowę w sprawie zamówienia publicznego na takich warunkach.</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Pouczenie o środkach o</w:t>
      </w:r>
      <w:r w:rsidR="00344B13" w:rsidRPr="008F587E">
        <w:rPr>
          <w:rFonts w:ascii="Times New Roman" w:hAnsi="Times New Roman"/>
          <w:sz w:val="22"/>
          <w:szCs w:val="22"/>
          <w:u w:val="none"/>
        </w:rPr>
        <w:t>chrony prawnej przysługujących W</w:t>
      </w:r>
      <w:r w:rsidRPr="008F587E">
        <w:rPr>
          <w:rFonts w:ascii="Times New Roman" w:hAnsi="Times New Roman"/>
          <w:sz w:val="22"/>
          <w:szCs w:val="22"/>
          <w:u w:val="none"/>
        </w:rPr>
        <w:t xml:space="preserve">ykonawcy w toku postępowania o udzielnie zamówienia. </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Informacja o przewidywan</w:t>
      </w:r>
      <w:r w:rsidR="002D7C06" w:rsidRPr="008F587E">
        <w:rPr>
          <w:rFonts w:ascii="Times New Roman" w:hAnsi="Times New Roman"/>
          <w:sz w:val="22"/>
          <w:szCs w:val="22"/>
          <w:u w:val="none"/>
        </w:rPr>
        <w:t>ych zamówieniach</w:t>
      </w:r>
      <w:r w:rsidRPr="008F587E">
        <w:rPr>
          <w:rFonts w:ascii="Times New Roman" w:hAnsi="Times New Roman"/>
          <w:sz w:val="22"/>
          <w:szCs w:val="22"/>
          <w:u w:val="none"/>
        </w:rPr>
        <w:t>, o których mowa</w:t>
      </w:r>
      <w:r w:rsidR="00344B13" w:rsidRPr="008F587E">
        <w:rPr>
          <w:rFonts w:ascii="Times New Roman" w:hAnsi="Times New Roman"/>
          <w:sz w:val="22"/>
          <w:szCs w:val="22"/>
          <w:u w:val="none"/>
        </w:rPr>
        <w:t xml:space="preserve"> w art. 67 ust.1 pkt 6</w:t>
      </w:r>
      <w:r w:rsidR="002D7C06" w:rsidRPr="008F587E">
        <w:rPr>
          <w:rFonts w:ascii="Times New Roman" w:hAnsi="Times New Roman"/>
          <w:sz w:val="22"/>
          <w:szCs w:val="22"/>
          <w:u w:val="none"/>
        </w:rPr>
        <w:t xml:space="preserve"> lub 7</w:t>
      </w:r>
      <w:r w:rsidR="00344B13" w:rsidRPr="008F587E">
        <w:rPr>
          <w:rFonts w:ascii="Times New Roman" w:hAnsi="Times New Roman"/>
          <w:sz w:val="22"/>
          <w:szCs w:val="22"/>
          <w:u w:val="none"/>
        </w:rPr>
        <w:t>, jeżeli Z</w:t>
      </w:r>
      <w:r w:rsidRPr="008F587E">
        <w:rPr>
          <w:rFonts w:ascii="Times New Roman" w:hAnsi="Times New Roman"/>
          <w:sz w:val="22"/>
          <w:szCs w:val="22"/>
          <w:u w:val="none"/>
        </w:rPr>
        <w:t>amawiający przewiduje udzielanie takich zamówień.</w:t>
      </w:r>
    </w:p>
    <w:p w:rsidR="00F90FF2" w:rsidRPr="008F587E" w:rsidRDefault="00F90FF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Informacja dotycząca wymagań Zamawiającego, o których mowa w art. 29 ust. 3a ustawy Pzp.</w:t>
      </w:r>
    </w:p>
    <w:p w:rsidR="00F90FF2" w:rsidRPr="008F587E" w:rsidRDefault="00F90FF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Informacja dotycząca wymagań Zamawiającego, o których mowa w art. 29 ust. 4 ustawy Pzp.</w:t>
      </w:r>
    </w:p>
    <w:p w:rsidR="00A31402" w:rsidRPr="008F587E" w:rsidRDefault="00A31402"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Informacja o obowiązku osobistego wykonania przez Wykonawcę kluczowych części zamówienia, jeżeli Zamawiający dokonuje takiego zastrzeżenia zgodnie z art. 36a ust. 2 ustawy Pzp.</w:t>
      </w:r>
    </w:p>
    <w:p w:rsidR="002B77B9" w:rsidRPr="008F587E" w:rsidRDefault="002B77B9"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Podwykonawcy.</w:t>
      </w:r>
      <w:r w:rsidR="00A31402" w:rsidRPr="008F587E">
        <w:rPr>
          <w:rFonts w:ascii="Times New Roman" w:hAnsi="Times New Roman"/>
          <w:sz w:val="22"/>
          <w:szCs w:val="22"/>
          <w:u w:val="none"/>
        </w:rPr>
        <w:t xml:space="preserve"> Informacje o umowach o podwykonawstwo.</w:t>
      </w:r>
    </w:p>
    <w:p w:rsidR="00344B13" w:rsidRPr="008F587E" w:rsidRDefault="00344B13"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Informacja o zaliczkach na poczet wykonania zamówien</w:t>
      </w:r>
      <w:r w:rsidR="006C602E" w:rsidRPr="008F587E">
        <w:rPr>
          <w:rFonts w:ascii="Times New Roman" w:hAnsi="Times New Roman"/>
          <w:sz w:val="22"/>
          <w:szCs w:val="22"/>
          <w:u w:val="none"/>
        </w:rPr>
        <w:t xml:space="preserve">ia, o których mowa w art. 151a, </w:t>
      </w:r>
      <w:r w:rsidRPr="008F587E">
        <w:rPr>
          <w:rFonts w:ascii="Times New Roman" w:hAnsi="Times New Roman"/>
          <w:sz w:val="22"/>
          <w:szCs w:val="22"/>
          <w:u w:val="none"/>
        </w:rPr>
        <w:t>jeżeli  Zamawiający przewiduje możliwość ich udzielenia.</w:t>
      </w:r>
    </w:p>
    <w:p w:rsidR="00DD7A9D" w:rsidRPr="008F587E" w:rsidRDefault="00DD7A9D"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Postanowienia końcowe.</w:t>
      </w:r>
    </w:p>
    <w:p w:rsidR="008562E4" w:rsidRPr="008F587E" w:rsidRDefault="00FD1401" w:rsidP="00191314">
      <w:pPr>
        <w:pStyle w:val="Tekstpodstawowywcity"/>
        <w:widowControl w:val="0"/>
        <w:numPr>
          <w:ilvl w:val="0"/>
          <w:numId w:val="19"/>
        </w:numPr>
        <w:tabs>
          <w:tab w:val="left" w:pos="851"/>
          <w:tab w:val="left" w:pos="2977"/>
          <w:tab w:val="left" w:pos="3119"/>
        </w:tabs>
        <w:ind w:left="426" w:hanging="426"/>
        <w:jc w:val="both"/>
        <w:rPr>
          <w:rFonts w:ascii="Times New Roman" w:hAnsi="Times New Roman"/>
          <w:sz w:val="22"/>
          <w:szCs w:val="22"/>
          <w:u w:val="none"/>
        </w:rPr>
      </w:pPr>
      <w:r w:rsidRPr="008F587E">
        <w:rPr>
          <w:rFonts w:ascii="Times New Roman" w:hAnsi="Times New Roman"/>
          <w:sz w:val="22"/>
          <w:szCs w:val="22"/>
          <w:u w:val="none"/>
        </w:rPr>
        <w:t>Załączniki.</w:t>
      </w:r>
    </w:p>
    <w:p w:rsidR="007D72DC" w:rsidRPr="008F587E" w:rsidRDefault="007D72DC"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p w:rsidR="00C12B84" w:rsidRPr="008F587E" w:rsidRDefault="00C12B84" w:rsidP="007D72DC">
      <w:pPr>
        <w:pStyle w:val="Tekstpodstawowywcity"/>
        <w:widowControl w:val="0"/>
        <w:tabs>
          <w:tab w:val="left" w:pos="851"/>
          <w:tab w:val="left" w:pos="2977"/>
          <w:tab w:val="left" w:pos="3119"/>
        </w:tabs>
        <w:ind w:left="851"/>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234C6B" w:rsidRPr="008F587E" w:rsidRDefault="00234C6B" w:rsidP="00427418">
            <w:pPr>
              <w:pStyle w:val="Tekstpodstawowywcity"/>
              <w:widowControl w:val="0"/>
              <w:numPr>
                <w:ilvl w:val="0"/>
                <w:numId w:val="18"/>
              </w:numPr>
              <w:jc w:val="left"/>
              <w:rPr>
                <w:rFonts w:ascii="Times New Roman" w:hAnsi="Times New Roman"/>
                <w:b/>
                <w:sz w:val="22"/>
                <w:szCs w:val="22"/>
                <w:u w:val="none"/>
              </w:rPr>
            </w:pPr>
            <w:r w:rsidRPr="008F587E">
              <w:rPr>
                <w:rFonts w:ascii="Times New Roman" w:hAnsi="Times New Roman"/>
                <w:b/>
                <w:sz w:val="22"/>
                <w:szCs w:val="22"/>
                <w:u w:val="none"/>
              </w:rPr>
              <w:lastRenderedPageBreak/>
              <w:t xml:space="preserve">Nazwa i adres Zamawiającego oraz adres poczty elektronicznej i strony internetowej: </w:t>
            </w:r>
          </w:p>
        </w:tc>
      </w:tr>
    </w:tbl>
    <w:p w:rsidR="0039481E" w:rsidRPr="008F587E" w:rsidRDefault="0039481E" w:rsidP="00B60940">
      <w:pPr>
        <w:widowControl w:val="0"/>
        <w:jc w:val="both"/>
        <w:rPr>
          <w:sz w:val="22"/>
          <w:szCs w:val="22"/>
        </w:rPr>
      </w:pPr>
    </w:p>
    <w:p w:rsidR="00B60940" w:rsidRPr="008F587E" w:rsidRDefault="00B726E4" w:rsidP="00B60940">
      <w:pPr>
        <w:widowControl w:val="0"/>
        <w:jc w:val="both"/>
        <w:rPr>
          <w:snapToGrid w:val="0"/>
          <w:sz w:val="22"/>
          <w:szCs w:val="22"/>
        </w:rPr>
      </w:pPr>
      <w:r w:rsidRPr="008F587E">
        <w:rPr>
          <w:sz w:val="22"/>
          <w:szCs w:val="22"/>
        </w:rPr>
        <w:t xml:space="preserve">Zamawiającym jest </w:t>
      </w:r>
      <w:r w:rsidRPr="008F587E">
        <w:rPr>
          <w:b/>
          <w:sz w:val="22"/>
          <w:szCs w:val="22"/>
        </w:rPr>
        <w:t>Gmina</w:t>
      </w:r>
      <w:r w:rsidR="00DD7A9D" w:rsidRPr="008F587E">
        <w:rPr>
          <w:b/>
          <w:sz w:val="22"/>
          <w:szCs w:val="22"/>
        </w:rPr>
        <w:t xml:space="preserve"> Brzeg</w:t>
      </w:r>
      <w:r w:rsidR="00DD7A9D" w:rsidRPr="008F587E">
        <w:rPr>
          <w:sz w:val="22"/>
          <w:szCs w:val="22"/>
        </w:rPr>
        <w:t xml:space="preserve"> repreze</w:t>
      </w:r>
      <w:r w:rsidRPr="008F587E">
        <w:rPr>
          <w:sz w:val="22"/>
          <w:szCs w:val="22"/>
        </w:rPr>
        <w:t>ntowana przez</w:t>
      </w:r>
      <w:r w:rsidR="00234C6B" w:rsidRPr="008F587E">
        <w:rPr>
          <w:sz w:val="22"/>
          <w:szCs w:val="22"/>
        </w:rPr>
        <w:t xml:space="preserve"> </w:t>
      </w:r>
      <w:r w:rsidRPr="008F587E">
        <w:rPr>
          <w:b/>
          <w:sz w:val="22"/>
          <w:szCs w:val="22"/>
        </w:rPr>
        <w:t xml:space="preserve">Burmistrza </w:t>
      </w:r>
      <w:r w:rsidR="00DD7A9D" w:rsidRPr="008F587E">
        <w:rPr>
          <w:b/>
          <w:sz w:val="22"/>
          <w:szCs w:val="22"/>
        </w:rPr>
        <w:t>Brzegu</w:t>
      </w:r>
      <w:r w:rsidR="00AE3717" w:rsidRPr="008F587E">
        <w:rPr>
          <w:sz w:val="22"/>
          <w:szCs w:val="22"/>
        </w:rPr>
        <w:t>.</w:t>
      </w:r>
    </w:p>
    <w:p w:rsidR="00B726E4" w:rsidRPr="008F587E" w:rsidRDefault="00DD7A9D" w:rsidP="008F15F4">
      <w:pPr>
        <w:pStyle w:val="Tekstpodstawowy"/>
        <w:jc w:val="both"/>
        <w:rPr>
          <w:b w:val="0"/>
          <w:sz w:val="22"/>
          <w:szCs w:val="22"/>
        </w:rPr>
      </w:pPr>
      <w:r w:rsidRPr="008F587E">
        <w:rPr>
          <w:b w:val="0"/>
          <w:sz w:val="22"/>
          <w:szCs w:val="22"/>
        </w:rPr>
        <w:t xml:space="preserve">Adres Zamawiającego: </w:t>
      </w:r>
      <w:r w:rsidRPr="008F587E">
        <w:rPr>
          <w:sz w:val="22"/>
          <w:szCs w:val="22"/>
        </w:rPr>
        <w:t>Urząd Mi</w:t>
      </w:r>
      <w:r w:rsidR="009B09A6" w:rsidRPr="008F587E">
        <w:rPr>
          <w:sz w:val="22"/>
          <w:szCs w:val="22"/>
        </w:rPr>
        <w:t>asta w Brzegu, 49-300 Brzeg, ul.</w:t>
      </w:r>
      <w:r w:rsidRPr="008F587E">
        <w:rPr>
          <w:sz w:val="22"/>
          <w:szCs w:val="22"/>
        </w:rPr>
        <w:t xml:space="preserve"> Robotnicza 12</w:t>
      </w:r>
      <w:r w:rsidR="00AE3717" w:rsidRPr="008F587E">
        <w:rPr>
          <w:b w:val="0"/>
          <w:sz w:val="22"/>
          <w:szCs w:val="22"/>
        </w:rPr>
        <w:t>.</w:t>
      </w:r>
      <w:r w:rsidRPr="008F587E">
        <w:rPr>
          <w:b w:val="0"/>
          <w:sz w:val="22"/>
          <w:szCs w:val="22"/>
        </w:rPr>
        <w:t xml:space="preserve"> </w:t>
      </w:r>
    </w:p>
    <w:p w:rsidR="00F475A8" w:rsidRPr="008F587E" w:rsidRDefault="00AE3717" w:rsidP="008F15F4">
      <w:pPr>
        <w:pStyle w:val="Tekstpodstawowy"/>
        <w:jc w:val="both"/>
        <w:rPr>
          <w:b w:val="0"/>
          <w:sz w:val="22"/>
          <w:szCs w:val="22"/>
        </w:rPr>
      </w:pPr>
      <w:r w:rsidRPr="008F587E">
        <w:rPr>
          <w:b w:val="0"/>
          <w:sz w:val="22"/>
          <w:szCs w:val="22"/>
        </w:rPr>
        <w:t>G</w:t>
      </w:r>
      <w:r w:rsidR="00F475A8" w:rsidRPr="008F587E">
        <w:rPr>
          <w:b w:val="0"/>
          <w:sz w:val="22"/>
          <w:szCs w:val="22"/>
        </w:rPr>
        <w:t xml:space="preserve">odziny pracy Urzędu: </w:t>
      </w:r>
    </w:p>
    <w:p w:rsidR="00F475A8" w:rsidRPr="008F587E" w:rsidRDefault="00F475A8" w:rsidP="008F15F4">
      <w:pPr>
        <w:pStyle w:val="Tekstpodstawowy"/>
        <w:jc w:val="both"/>
        <w:rPr>
          <w:b w:val="0"/>
          <w:sz w:val="22"/>
          <w:szCs w:val="22"/>
        </w:rPr>
      </w:pPr>
      <w:r w:rsidRPr="008F587E">
        <w:rPr>
          <w:b w:val="0"/>
          <w:sz w:val="22"/>
          <w:szCs w:val="22"/>
        </w:rPr>
        <w:t>w poniedziałki w godzinach od 7</w:t>
      </w:r>
      <w:r w:rsidRPr="008F587E">
        <w:rPr>
          <w:b w:val="0"/>
          <w:sz w:val="22"/>
          <w:szCs w:val="22"/>
          <w:vertAlign w:val="superscript"/>
        </w:rPr>
        <w:t>15</w:t>
      </w:r>
      <w:r w:rsidRPr="008F587E">
        <w:rPr>
          <w:b w:val="0"/>
          <w:sz w:val="22"/>
          <w:szCs w:val="22"/>
        </w:rPr>
        <w:t xml:space="preserve"> do 16</w:t>
      </w:r>
      <w:r w:rsidRPr="008F587E">
        <w:rPr>
          <w:b w:val="0"/>
          <w:sz w:val="22"/>
          <w:szCs w:val="22"/>
          <w:vertAlign w:val="superscript"/>
        </w:rPr>
        <w:t>15</w:t>
      </w:r>
      <w:r w:rsidRPr="008F587E">
        <w:rPr>
          <w:b w:val="0"/>
          <w:sz w:val="22"/>
          <w:szCs w:val="22"/>
        </w:rPr>
        <w:t xml:space="preserve">, od wtorku </w:t>
      </w:r>
      <w:r w:rsidR="00DD7A9D" w:rsidRPr="008F587E">
        <w:rPr>
          <w:b w:val="0"/>
          <w:sz w:val="22"/>
          <w:szCs w:val="22"/>
        </w:rPr>
        <w:t>do piątku w godzinach od 7</w:t>
      </w:r>
      <w:r w:rsidR="00DD7A9D" w:rsidRPr="008F587E">
        <w:rPr>
          <w:b w:val="0"/>
          <w:sz w:val="22"/>
          <w:szCs w:val="22"/>
          <w:vertAlign w:val="superscript"/>
        </w:rPr>
        <w:t>15</w:t>
      </w:r>
      <w:r w:rsidRPr="008F587E">
        <w:rPr>
          <w:b w:val="0"/>
          <w:sz w:val="22"/>
          <w:szCs w:val="22"/>
        </w:rPr>
        <w:t xml:space="preserve"> do </w:t>
      </w:r>
      <w:r w:rsidR="00DD7A9D" w:rsidRPr="008F587E">
        <w:rPr>
          <w:b w:val="0"/>
          <w:sz w:val="22"/>
          <w:szCs w:val="22"/>
        </w:rPr>
        <w:t>15</w:t>
      </w:r>
      <w:r w:rsidR="00DD7A9D" w:rsidRPr="008F587E">
        <w:rPr>
          <w:b w:val="0"/>
          <w:sz w:val="22"/>
          <w:szCs w:val="22"/>
          <w:vertAlign w:val="superscript"/>
        </w:rPr>
        <w:t>15</w:t>
      </w:r>
      <w:r w:rsidR="008F15F4" w:rsidRPr="008F587E">
        <w:rPr>
          <w:b w:val="0"/>
          <w:sz w:val="22"/>
          <w:szCs w:val="22"/>
        </w:rPr>
        <w:t xml:space="preserve">, </w:t>
      </w:r>
    </w:p>
    <w:p w:rsidR="00DD7A9D" w:rsidRPr="008F587E" w:rsidRDefault="008F15F4" w:rsidP="008F15F4">
      <w:pPr>
        <w:pStyle w:val="Tekstpodstawowy"/>
        <w:jc w:val="both"/>
        <w:rPr>
          <w:sz w:val="22"/>
          <w:szCs w:val="22"/>
        </w:rPr>
      </w:pPr>
      <w:r w:rsidRPr="008F587E">
        <w:rPr>
          <w:b w:val="0"/>
          <w:sz w:val="22"/>
          <w:szCs w:val="22"/>
        </w:rPr>
        <w:t>tel.</w:t>
      </w:r>
      <w:r w:rsidR="00C027FD" w:rsidRPr="008F587E">
        <w:rPr>
          <w:b w:val="0"/>
          <w:sz w:val="22"/>
          <w:szCs w:val="22"/>
        </w:rPr>
        <w:t>:</w:t>
      </w:r>
      <w:r w:rsidR="00DD7A9D" w:rsidRPr="008F587E">
        <w:rPr>
          <w:sz w:val="22"/>
          <w:szCs w:val="22"/>
        </w:rPr>
        <w:t>77/416-99-50</w:t>
      </w:r>
      <w:r w:rsidR="00DD7A9D" w:rsidRPr="008F587E">
        <w:rPr>
          <w:b w:val="0"/>
          <w:sz w:val="22"/>
          <w:szCs w:val="22"/>
        </w:rPr>
        <w:t xml:space="preserve">, </w:t>
      </w:r>
      <w:r w:rsidR="00C027FD" w:rsidRPr="008F587E">
        <w:rPr>
          <w:b w:val="0"/>
          <w:sz w:val="22"/>
          <w:szCs w:val="22"/>
        </w:rPr>
        <w:t>fax:</w:t>
      </w:r>
      <w:r w:rsidR="00DD7A9D" w:rsidRPr="008F587E">
        <w:rPr>
          <w:sz w:val="22"/>
          <w:szCs w:val="22"/>
        </w:rPr>
        <w:t>77/416-99-52</w:t>
      </w:r>
      <w:r w:rsidR="00F475A8" w:rsidRPr="008F587E">
        <w:rPr>
          <w:b w:val="0"/>
          <w:sz w:val="22"/>
          <w:szCs w:val="22"/>
        </w:rPr>
        <w:t>, e-mail:</w:t>
      </w:r>
      <w:hyperlink r:id="rId8" w:history="1">
        <w:r w:rsidR="00DD7A9D" w:rsidRPr="008F587E">
          <w:rPr>
            <w:rStyle w:val="Hipercze"/>
            <w:color w:val="auto"/>
            <w:sz w:val="22"/>
            <w:szCs w:val="22"/>
            <w:u w:val="none"/>
          </w:rPr>
          <w:t>bzp@brzeg.pl</w:t>
        </w:r>
      </w:hyperlink>
      <w:r w:rsidR="00F475A8" w:rsidRPr="008F587E">
        <w:rPr>
          <w:sz w:val="22"/>
          <w:szCs w:val="22"/>
        </w:rPr>
        <w:t xml:space="preserve">, </w:t>
      </w:r>
      <w:r w:rsidR="00F475A8" w:rsidRPr="008F587E">
        <w:rPr>
          <w:b w:val="0"/>
          <w:sz w:val="22"/>
          <w:szCs w:val="22"/>
        </w:rPr>
        <w:t>adres strony internetowej:</w:t>
      </w:r>
      <w:r w:rsidR="00F475A8" w:rsidRPr="008F587E">
        <w:rPr>
          <w:sz w:val="22"/>
          <w:szCs w:val="22"/>
        </w:rPr>
        <w:t xml:space="preserve"> </w:t>
      </w:r>
      <w:hyperlink r:id="rId9" w:history="1">
        <w:r w:rsidR="00F475A8" w:rsidRPr="008F587E">
          <w:rPr>
            <w:rStyle w:val="Hipercze"/>
            <w:bCs/>
            <w:snapToGrid w:val="0"/>
            <w:color w:val="auto"/>
            <w:sz w:val="22"/>
            <w:szCs w:val="22"/>
            <w:u w:val="none"/>
          </w:rPr>
          <w:t>www.bip.brzeg.pl</w:t>
        </w:r>
      </w:hyperlink>
      <w:r w:rsidR="00F475A8" w:rsidRPr="008F587E">
        <w:rPr>
          <w:rStyle w:val="Hipercze"/>
          <w:bCs/>
          <w:snapToGrid w:val="0"/>
          <w:color w:val="auto"/>
          <w:sz w:val="22"/>
          <w:szCs w:val="22"/>
          <w:u w:val="none"/>
        </w:rPr>
        <w:t>.</w:t>
      </w:r>
    </w:p>
    <w:p w:rsidR="00DD7A9D" w:rsidRPr="008F587E" w:rsidRDefault="00DD7A9D" w:rsidP="00DD7A9D">
      <w:pPr>
        <w:pStyle w:val="Tekstpodstawowy"/>
        <w:jc w:val="both"/>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234C6B" w:rsidRPr="008F587E" w:rsidRDefault="00234C6B" w:rsidP="00427418">
            <w:pPr>
              <w:pStyle w:val="Tekstpodstawowy"/>
              <w:numPr>
                <w:ilvl w:val="0"/>
                <w:numId w:val="18"/>
              </w:numPr>
              <w:jc w:val="both"/>
              <w:rPr>
                <w:sz w:val="22"/>
                <w:szCs w:val="22"/>
              </w:rPr>
            </w:pPr>
            <w:r w:rsidRPr="008F587E">
              <w:rPr>
                <w:sz w:val="22"/>
                <w:szCs w:val="22"/>
              </w:rPr>
              <w:t>Tryb udzielenia zamówienia:</w:t>
            </w:r>
          </w:p>
        </w:tc>
      </w:tr>
    </w:tbl>
    <w:p w:rsidR="0039481E" w:rsidRPr="008F587E" w:rsidRDefault="0039481E" w:rsidP="00DD7A9D">
      <w:pPr>
        <w:widowControl w:val="0"/>
        <w:jc w:val="both"/>
        <w:rPr>
          <w:snapToGrid w:val="0"/>
          <w:sz w:val="22"/>
          <w:szCs w:val="22"/>
        </w:rPr>
      </w:pPr>
    </w:p>
    <w:p w:rsidR="00F475A8" w:rsidRPr="008F587E" w:rsidRDefault="00DD7A9D" w:rsidP="00F475A8">
      <w:pPr>
        <w:widowControl w:val="0"/>
        <w:jc w:val="both"/>
        <w:rPr>
          <w:snapToGrid w:val="0"/>
          <w:sz w:val="22"/>
          <w:szCs w:val="22"/>
        </w:rPr>
      </w:pPr>
      <w:r w:rsidRPr="008F587E">
        <w:rPr>
          <w:snapToGrid w:val="0"/>
          <w:sz w:val="22"/>
          <w:szCs w:val="22"/>
        </w:rPr>
        <w:t>Postępowanie o udzielenie zamówienia prowadzone jest w trybie przetargu nieogra</w:t>
      </w:r>
      <w:r w:rsidR="004E4587" w:rsidRPr="008F587E">
        <w:rPr>
          <w:snapToGrid w:val="0"/>
          <w:sz w:val="22"/>
          <w:szCs w:val="22"/>
        </w:rPr>
        <w:t xml:space="preserve">niczonego </w:t>
      </w:r>
      <w:r w:rsidR="00082B28" w:rsidRPr="008F587E">
        <w:rPr>
          <w:snapToGrid w:val="0"/>
          <w:sz w:val="22"/>
          <w:szCs w:val="22"/>
        </w:rPr>
        <w:t>o wartości powyżej 30</w:t>
      </w:r>
      <w:r w:rsidRPr="008F587E">
        <w:rPr>
          <w:snapToGrid w:val="0"/>
          <w:sz w:val="22"/>
          <w:szCs w:val="22"/>
        </w:rPr>
        <w:t xml:space="preserve">.000 euro na podstawie art. 10 ust. 1 w związku z art. 39 </w:t>
      </w:r>
      <w:r w:rsidR="004E4587" w:rsidRPr="008F587E">
        <w:rPr>
          <w:snapToGrid w:val="0"/>
          <w:sz w:val="22"/>
          <w:szCs w:val="22"/>
        </w:rPr>
        <w:t xml:space="preserve">ustawy z dnia </w:t>
      </w:r>
      <w:r w:rsidRPr="008F587E">
        <w:rPr>
          <w:snapToGrid w:val="0"/>
          <w:sz w:val="22"/>
          <w:szCs w:val="22"/>
        </w:rPr>
        <w:t>29 stycznia 2004 roku Prawo zamówień publicz</w:t>
      </w:r>
      <w:r w:rsidR="00660AA2" w:rsidRPr="008F587E">
        <w:rPr>
          <w:snapToGrid w:val="0"/>
          <w:sz w:val="22"/>
          <w:szCs w:val="22"/>
        </w:rPr>
        <w:t xml:space="preserve">nych </w:t>
      </w:r>
      <w:r w:rsidR="004E4587" w:rsidRPr="008F587E">
        <w:rPr>
          <w:sz w:val="22"/>
          <w:szCs w:val="22"/>
        </w:rPr>
        <w:t>(t</w:t>
      </w:r>
      <w:r w:rsidR="00F2560F" w:rsidRPr="008F587E">
        <w:rPr>
          <w:sz w:val="22"/>
          <w:szCs w:val="22"/>
        </w:rPr>
        <w:t>.</w:t>
      </w:r>
      <w:r w:rsidR="004E4587" w:rsidRPr="008F587E">
        <w:rPr>
          <w:sz w:val="22"/>
          <w:szCs w:val="22"/>
        </w:rPr>
        <w:t>j</w:t>
      </w:r>
      <w:r w:rsidR="00F2560F" w:rsidRPr="008F587E">
        <w:rPr>
          <w:sz w:val="22"/>
          <w:szCs w:val="22"/>
        </w:rPr>
        <w:t>.</w:t>
      </w:r>
      <w:r w:rsidR="004E4587" w:rsidRPr="008F587E">
        <w:rPr>
          <w:sz w:val="22"/>
          <w:szCs w:val="22"/>
        </w:rPr>
        <w:t xml:space="preserve"> Dz. U. z 2018r. poz. 1986 ze </w:t>
      </w:r>
      <w:r w:rsidR="001E78C5" w:rsidRPr="008F587E">
        <w:rPr>
          <w:sz w:val="22"/>
          <w:szCs w:val="22"/>
        </w:rPr>
        <w:t>zm.)</w:t>
      </w:r>
    </w:p>
    <w:p w:rsidR="00D15A20" w:rsidRPr="008F587E" w:rsidRDefault="00D15A20" w:rsidP="00F475A8">
      <w:pPr>
        <w:widowControl w:val="0"/>
        <w:jc w:val="both"/>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234C6B" w:rsidRPr="008F587E" w:rsidRDefault="00606BFC" w:rsidP="00427418">
            <w:pPr>
              <w:pStyle w:val="Tekstpodstawowy"/>
              <w:numPr>
                <w:ilvl w:val="0"/>
                <w:numId w:val="18"/>
              </w:numPr>
              <w:jc w:val="both"/>
              <w:rPr>
                <w:sz w:val="22"/>
                <w:szCs w:val="22"/>
              </w:rPr>
            </w:pPr>
            <w:r w:rsidRPr="008F587E">
              <w:rPr>
                <w:sz w:val="22"/>
                <w:szCs w:val="22"/>
              </w:rPr>
              <w:t>Opis przedmiotu zamówienia:</w:t>
            </w:r>
          </w:p>
        </w:tc>
      </w:tr>
    </w:tbl>
    <w:p w:rsidR="0039481E" w:rsidRPr="008F587E" w:rsidRDefault="0039481E" w:rsidP="00B60940">
      <w:pPr>
        <w:pStyle w:val="Tekstpodstawowywcity"/>
        <w:widowControl w:val="0"/>
        <w:jc w:val="left"/>
        <w:rPr>
          <w:rFonts w:ascii="Times New Roman" w:hAnsi="Times New Roman"/>
          <w:snapToGrid w:val="0"/>
          <w:sz w:val="22"/>
          <w:szCs w:val="22"/>
          <w:u w:val="none"/>
        </w:rPr>
      </w:pPr>
    </w:p>
    <w:p w:rsidR="00B00C85" w:rsidRPr="00B00C85" w:rsidRDefault="00660AA2" w:rsidP="00B00C85">
      <w:pPr>
        <w:pStyle w:val="Akapitzlist"/>
        <w:numPr>
          <w:ilvl w:val="0"/>
          <w:numId w:val="37"/>
        </w:numPr>
        <w:ind w:left="284" w:hanging="284"/>
        <w:jc w:val="both"/>
        <w:rPr>
          <w:b/>
          <w:sz w:val="22"/>
          <w:szCs w:val="22"/>
        </w:rPr>
      </w:pPr>
      <w:r w:rsidRPr="008F587E">
        <w:rPr>
          <w:snapToGrid w:val="0"/>
          <w:sz w:val="22"/>
          <w:szCs w:val="22"/>
        </w:rPr>
        <w:t xml:space="preserve">Nazwa zadania: </w:t>
      </w:r>
      <w:r w:rsidR="00B00C85" w:rsidRPr="00B00C85">
        <w:rPr>
          <w:b/>
          <w:snapToGrid w:val="0"/>
          <w:sz w:val="22"/>
          <w:szCs w:val="22"/>
        </w:rPr>
        <w:t>„</w:t>
      </w:r>
      <w:r w:rsidR="00B00C85" w:rsidRPr="00B00C85">
        <w:rPr>
          <w:b/>
          <w:sz w:val="22"/>
          <w:szCs w:val="22"/>
        </w:rPr>
        <w:t xml:space="preserve">Remont elewacji oraz remont nawierzchni dziedzińca Ratusza w ramach zadania budżetowego </w:t>
      </w:r>
      <w:r w:rsidR="00B00C85" w:rsidRPr="00B00C85">
        <w:rPr>
          <w:b/>
          <w:bCs/>
          <w:sz w:val="22"/>
          <w:szCs w:val="22"/>
        </w:rPr>
        <w:t xml:space="preserve">pn.: „Rewitalizacja zabytkowych obiektów użyteczności publicznej ”. </w:t>
      </w:r>
    </w:p>
    <w:p w:rsidR="00AA7AE7" w:rsidRPr="008F587E" w:rsidRDefault="00AA7AE7" w:rsidP="00AA7AE7">
      <w:pPr>
        <w:autoSpaceDE w:val="0"/>
        <w:rPr>
          <w:sz w:val="22"/>
          <w:szCs w:val="22"/>
        </w:rPr>
      </w:pPr>
    </w:p>
    <w:p w:rsidR="00B00C85" w:rsidRPr="006366D0" w:rsidRDefault="00B00C85" w:rsidP="00B00C85">
      <w:pPr>
        <w:ind w:firstLine="709"/>
        <w:jc w:val="both"/>
        <w:rPr>
          <w:sz w:val="22"/>
          <w:szCs w:val="22"/>
        </w:rPr>
      </w:pPr>
      <w:r w:rsidRPr="006366D0">
        <w:rPr>
          <w:sz w:val="22"/>
          <w:szCs w:val="22"/>
        </w:rPr>
        <w:t xml:space="preserve">Przedmiotem zamówienia jest wykonanie remontu elewacji oraz remontu nawierzchni dziedzińca brzeskiego Ratusza w ramach zadania budżetowego </w:t>
      </w:r>
      <w:r w:rsidRPr="006366D0">
        <w:rPr>
          <w:bCs/>
          <w:sz w:val="22"/>
          <w:szCs w:val="22"/>
        </w:rPr>
        <w:t xml:space="preserve">pn.: </w:t>
      </w:r>
      <w:r w:rsidRPr="006366D0">
        <w:rPr>
          <w:b/>
          <w:bCs/>
          <w:sz w:val="22"/>
          <w:szCs w:val="22"/>
        </w:rPr>
        <w:t>„Rewitalizacja zabytkowych obiektów użyteczności pu</w:t>
      </w:r>
      <w:r>
        <w:rPr>
          <w:b/>
          <w:bCs/>
          <w:sz w:val="22"/>
          <w:szCs w:val="22"/>
        </w:rPr>
        <w:t>blicznej</w:t>
      </w:r>
      <w:r w:rsidRPr="006366D0">
        <w:rPr>
          <w:b/>
          <w:bCs/>
          <w:sz w:val="22"/>
          <w:szCs w:val="22"/>
        </w:rPr>
        <w:t xml:space="preserve">”. </w:t>
      </w:r>
      <w:r w:rsidRPr="006366D0">
        <w:rPr>
          <w:bCs/>
          <w:sz w:val="22"/>
          <w:szCs w:val="22"/>
        </w:rPr>
        <w:t xml:space="preserve">Zadanie jest </w:t>
      </w:r>
      <w:r>
        <w:rPr>
          <w:bCs/>
          <w:sz w:val="22"/>
          <w:szCs w:val="22"/>
        </w:rPr>
        <w:t xml:space="preserve">współfinansowane ze środków pochodzących z UE w ramach </w:t>
      </w:r>
      <w:r w:rsidRPr="006366D0">
        <w:rPr>
          <w:bCs/>
          <w:sz w:val="22"/>
          <w:szCs w:val="22"/>
        </w:rPr>
        <w:t xml:space="preserve">projektu pn.: </w:t>
      </w:r>
      <w:r w:rsidRPr="006366D0">
        <w:rPr>
          <w:b/>
          <w:sz w:val="22"/>
          <w:szCs w:val="22"/>
        </w:rPr>
        <w:t>Rewaloryzacja zabytkowego budynku Ratusza w Brzegu.</w:t>
      </w:r>
      <w:r w:rsidRPr="006366D0">
        <w:rPr>
          <w:sz w:val="22"/>
          <w:szCs w:val="22"/>
        </w:rPr>
        <w:t xml:space="preserve"> </w:t>
      </w:r>
    </w:p>
    <w:p w:rsidR="00B00C85" w:rsidRPr="006366D0" w:rsidRDefault="00B00C85" w:rsidP="00B00C85">
      <w:pPr>
        <w:ind w:firstLine="709"/>
        <w:jc w:val="both"/>
        <w:rPr>
          <w:sz w:val="22"/>
          <w:szCs w:val="22"/>
          <w:u w:val="single"/>
        </w:rPr>
      </w:pPr>
      <w:r w:rsidRPr="006366D0">
        <w:rPr>
          <w:sz w:val="22"/>
          <w:szCs w:val="22"/>
        </w:rPr>
        <w:t>Budynek wpisany do rejestru zabytków pod n</w:t>
      </w:r>
      <w:r>
        <w:rPr>
          <w:sz w:val="22"/>
          <w:szCs w:val="22"/>
        </w:rPr>
        <w:t>r 699</w:t>
      </w:r>
      <w:r w:rsidRPr="006366D0">
        <w:rPr>
          <w:sz w:val="22"/>
          <w:szCs w:val="22"/>
        </w:rPr>
        <w:t>/</w:t>
      </w:r>
      <w:r>
        <w:rPr>
          <w:sz w:val="22"/>
          <w:szCs w:val="22"/>
        </w:rPr>
        <w:t>6</w:t>
      </w:r>
      <w:r w:rsidRPr="006366D0">
        <w:rPr>
          <w:sz w:val="22"/>
          <w:szCs w:val="22"/>
        </w:rPr>
        <w:t xml:space="preserve">4 w dniu </w:t>
      </w:r>
      <w:r>
        <w:rPr>
          <w:sz w:val="22"/>
          <w:szCs w:val="22"/>
        </w:rPr>
        <w:t>1</w:t>
      </w:r>
      <w:r w:rsidRPr="006366D0">
        <w:rPr>
          <w:sz w:val="22"/>
          <w:szCs w:val="22"/>
        </w:rPr>
        <w:t>0.</w:t>
      </w:r>
      <w:r>
        <w:rPr>
          <w:sz w:val="22"/>
          <w:szCs w:val="22"/>
        </w:rPr>
        <w:t>0</w:t>
      </w:r>
      <w:r w:rsidRPr="006366D0">
        <w:rPr>
          <w:sz w:val="22"/>
          <w:szCs w:val="22"/>
        </w:rPr>
        <w:t>1.19</w:t>
      </w:r>
      <w:r>
        <w:rPr>
          <w:sz w:val="22"/>
          <w:szCs w:val="22"/>
        </w:rPr>
        <w:t>6</w:t>
      </w:r>
      <w:r w:rsidRPr="006366D0">
        <w:rPr>
          <w:sz w:val="22"/>
          <w:szCs w:val="22"/>
        </w:rPr>
        <w:t>4r.i podlega ochronie konserwatorskiej zgodnie z wytycznymi w załączonym pozwoleniu Opolskiego Wojewódzkiego Konser</w:t>
      </w:r>
      <w:r>
        <w:rPr>
          <w:sz w:val="22"/>
          <w:szCs w:val="22"/>
        </w:rPr>
        <w:t>watora Zabytków w Opolu nr 261/N/2015 z dnia 06.05.2015r i 625/N/2018 z dnia 04.07.2018</w:t>
      </w:r>
      <w:r w:rsidRPr="006366D0">
        <w:rPr>
          <w:sz w:val="22"/>
          <w:szCs w:val="22"/>
        </w:rPr>
        <w:t xml:space="preserve">r. </w:t>
      </w:r>
    </w:p>
    <w:p w:rsidR="00B00C85" w:rsidRPr="00A97C78" w:rsidRDefault="00B00C85" w:rsidP="00B00C85">
      <w:pPr>
        <w:jc w:val="both"/>
        <w:rPr>
          <w:b/>
          <w:sz w:val="22"/>
          <w:szCs w:val="22"/>
          <w:u w:val="single"/>
        </w:rPr>
      </w:pPr>
      <w:r w:rsidRPr="00A97C78">
        <w:rPr>
          <w:b/>
          <w:sz w:val="22"/>
          <w:szCs w:val="22"/>
        </w:rPr>
        <w:t>Zakres robót budowlanych</w:t>
      </w:r>
      <w:r>
        <w:rPr>
          <w:b/>
          <w:sz w:val="22"/>
          <w:szCs w:val="22"/>
        </w:rPr>
        <w:t xml:space="preserve"> obejmuje</w:t>
      </w:r>
      <w:r w:rsidRPr="00A97C78">
        <w:rPr>
          <w:b/>
          <w:sz w:val="22"/>
          <w:szCs w:val="22"/>
        </w:rPr>
        <w:t xml:space="preserve">: </w:t>
      </w:r>
    </w:p>
    <w:p w:rsidR="00B00C85" w:rsidRPr="0028418D" w:rsidRDefault="00B00C85" w:rsidP="00B00C85">
      <w:pPr>
        <w:pStyle w:val="Akapitzlist9"/>
        <w:ind w:left="0"/>
        <w:jc w:val="both"/>
        <w:rPr>
          <w:sz w:val="22"/>
          <w:szCs w:val="22"/>
        </w:rPr>
      </w:pPr>
      <w:r w:rsidRPr="0028418D">
        <w:rPr>
          <w:color w:val="000000"/>
          <w:sz w:val="22"/>
          <w:szCs w:val="22"/>
        </w:rPr>
        <w:t xml:space="preserve">a) </w:t>
      </w:r>
      <w:r>
        <w:rPr>
          <w:sz w:val="22"/>
          <w:szCs w:val="22"/>
        </w:rPr>
        <w:t>wykonanie</w:t>
      </w:r>
      <w:r w:rsidRPr="0028418D">
        <w:rPr>
          <w:sz w:val="22"/>
          <w:szCs w:val="22"/>
        </w:rPr>
        <w:t xml:space="preserve"> izolacji poziomej i pionowej ścian fundamentowych elewacji północnej, wschodniej   oraz elewacji wokół wewnętrznego dziedzińca i wieży zegarowej,</w:t>
      </w:r>
    </w:p>
    <w:p w:rsidR="00B00C85" w:rsidRPr="0028418D" w:rsidRDefault="00B00C85" w:rsidP="00B00C85">
      <w:pPr>
        <w:pStyle w:val="Akapitzlist9"/>
        <w:ind w:left="0"/>
        <w:jc w:val="both"/>
        <w:rPr>
          <w:sz w:val="22"/>
          <w:szCs w:val="22"/>
        </w:rPr>
      </w:pPr>
      <w:r w:rsidRPr="0028418D">
        <w:rPr>
          <w:color w:val="000000"/>
          <w:sz w:val="22"/>
          <w:szCs w:val="22"/>
        </w:rPr>
        <w:t xml:space="preserve">b) </w:t>
      </w:r>
      <w:r>
        <w:rPr>
          <w:sz w:val="22"/>
          <w:szCs w:val="22"/>
        </w:rPr>
        <w:t>remont</w:t>
      </w:r>
      <w:r w:rsidRPr="0028418D">
        <w:rPr>
          <w:sz w:val="22"/>
          <w:szCs w:val="22"/>
        </w:rPr>
        <w:t xml:space="preserve"> elewacji ratusza z uwzględnieniem renowacji fryzów pod gzymsami i wokół okien, remontu elewacji wieży północnej i południowej oraz wieży zegarowej,</w:t>
      </w:r>
    </w:p>
    <w:p w:rsidR="00B00C85" w:rsidRPr="0028418D" w:rsidRDefault="00B00C85" w:rsidP="00B00C85">
      <w:pPr>
        <w:pStyle w:val="Akapitzlist9"/>
        <w:ind w:left="0"/>
        <w:jc w:val="both"/>
        <w:rPr>
          <w:sz w:val="22"/>
          <w:szCs w:val="22"/>
        </w:rPr>
      </w:pPr>
      <w:r w:rsidRPr="0028418D">
        <w:rPr>
          <w:color w:val="000000"/>
          <w:sz w:val="22"/>
          <w:szCs w:val="22"/>
        </w:rPr>
        <w:t xml:space="preserve">c) </w:t>
      </w:r>
      <w:r>
        <w:rPr>
          <w:sz w:val="22"/>
          <w:szCs w:val="22"/>
        </w:rPr>
        <w:t>remont</w:t>
      </w:r>
      <w:r w:rsidRPr="0028418D">
        <w:rPr>
          <w:sz w:val="22"/>
          <w:szCs w:val="22"/>
        </w:rPr>
        <w:t xml:space="preserve"> elementów kamiennych wokół loggii ( słupy, barierki, tralki), wokół okien i portali oraz innych elementów kamiennych elewacji i wieży,</w:t>
      </w:r>
    </w:p>
    <w:p w:rsidR="00B00C85" w:rsidRPr="0028418D" w:rsidRDefault="00B00C85" w:rsidP="00B00C85">
      <w:pPr>
        <w:pStyle w:val="Akapitzlist9"/>
        <w:ind w:left="0"/>
        <w:jc w:val="both"/>
        <w:rPr>
          <w:sz w:val="22"/>
          <w:szCs w:val="22"/>
        </w:rPr>
      </w:pPr>
      <w:r w:rsidRPr="0028418D">
        <w:rPr>
          <w:color w:val="000000"/>
          <w:sz w:val="22"/>
          <w:szCs w:val="22"/>
        </w:rPr>
        <w:t xml:space="preserve">d) </w:t>
      </w:r>
      <w:r>
        <w:rPr>
          <w:sz w:val="22"/>
          <w:szCs w:val="22"/>
        </w:rPr>
        <w:t>remont</w:t>
      </w:r>
      <w:r w:rsidRPr="0028418D">
        <w:rPr>
          <w:sz w:val="22"/>
          <w:szCs w:val="22"/>
        </w:rPr>
        <w:t xml:space="preserve"> marmurowych barierek wieży zegarowej na podstawie opracowanego przez Wykonawcę  i zatwierdzonego przez  OWKZ programu  konserwatorskiego,</w:t>
      </w:r>
    </w:p>
    <w:p w:rsidR="00B00C85" w:rsidRPr="0028418D" w:rsidRDefault="00B00C85" w:rsidP="00B00C85">
      <w:pPr>
        <w:pStyle w:val="Akapitzlist9"/>
        <w:ind w:left="0"/>
        <w:jc w:val="both"/>
        <w:rPr>
          <w:sz w:val="22"/>
          <w:szCs w:val="22"/>
        </w:rPr>
      </w:pPr>
      <w:r w:rsidRPr="0028418D">
        <w:rPr>
          <w:color w:val="000000"/>
          <w:sz w:val="22"/>
          <w:szCs w:val="22"/>
        </w:rPr>
        <w:t xml:space="preserve">e) </w:t>
      </w:r>
      <w:r w:rsidRPr="0028418D">
        <w:rPr>
          <w:sz w:val="22"/>
          <w:szCs w:val="22"/>
        </w:rPr>
        <w:t>r</w:t>
      </w:r>
      <w:r>
        <w:rPr>
          <w:sz w:val="22"/>
          <w:szCs w:val="22"/>
        </w:rPr>
        <w:t>emont</w:t>
      </w:r>
      <w:r w:rsidRPr="0028418D">
        <w:rPr>
          <w:sz w:val="22"/>
          <w:szCs w:val="22"/>
        </w:rPr>
        <w:t xml:space="preserve"> posadzki granitowej loggii wraz z wykonaniem izolacji poziomej i odwodnieniem,</w:t>
      </w:r>
    </w:p>
    <w:p w:rsidR="00B00C85" w:rsidRPr="0028418D" w:rsidRDefault="00B00C85" w:rsidP="00B00C85">
      <w:pPr>
        <w:pStyle w:val="Akapitzlist9"/>
        <w:ind w:left="0"/>
        <w:jc w:val="both"/>
        <w:rPr>
          <w:sz w:val="22"/>
          <w:szCs w:val="22"/>
        </w:rPr>
      </w:pPr>
      <w:r w:rsidRPr="0028418D">
        <w:rPr>
          <w:color w:val="000000"/>
          <w:sz w:val="22"/>
          <w:szCs w:val="22"/>
        </w:rPr>
        <w:t xml:space="preserve">f) </w:t>
      </w:r>
      <w:r w:rsidRPr="0028418D">
        <w:rPr>
          <w:sz w:val="22"/>
          <w:szCs w:val="22"/>
        </w:rPr>
        <w:t>remont nawierzchni z kostki granitowej dziedzińca wewnętrznego wraz z wymianą istniejącej sieci kanalizacyjnej,</w:t>
      </w:r>
    </w:p>
    <w:p w:rsidR="00B00C85" w:rsidRPr="0028418D" w:rsidRDefault="00B00C85" w:rsidP="00B00C85">
      <w:pPr>
        <w:pStyle w:val="Akapitzlist9"/>
        <w:ind w:left="0"/>
        <w:jc w:val="both"/>
        <w:rPr>
          <w:sz w:val="22"/>
          <w:szCs w:val="22"/>
        </w:rPr>
      </w:pPr>
      <w:r w:rsidRPr="0028418D">
        <w:rPr>
          <w:color w:val="000000"/>
          <w:sz w:val="22"/>
          <w:szCs w:val="22"/>
        </w:rPr>
        <w:t xml:space="preserve">g) </w:t>
      </w:r>
      <w:r w:rsidRPr="0028418D">
        <w:rPr>
          <w:sz w:val="22"/>
          <w:szCs w:val="22"/>
        </w:rPr>
        <w:t>remont schodów wejściowych od strony wschodniej i dziedzińca do piwnicy (wraz z zadaszeniem),</w:t>
      </w:r>
    </w:p>
    <w:p w:rsidR="00B00C85" w:rsidRPr="0028418D" w:rsidRDefault="00B00C85" w:rsidP="00B00C85">
      <w:pPr>
        <w:pStyle w:val="Akapitzlist9"/>
        <w:ind w:left="0"/>
        <w:jc w:val="both"/>
        <w:rPr>
          <w:sz w:val="22"/>
          <w:szCs w:val="22"/>
        </w:rPr>
      </w:pPr>
      <w:r w:rsidRPr="0028418D">
        <w:rPr>
          <w:color w:val="000000"/>
          <w:sz w:val="22"/>
          <w:szCs w:val="22"/>
        </w:rPr>
        <w:t xml:space="preserve">h) </w:t>
      </w:r>
      <w:r w:rsidRPr="0028418D">
        <w:rPr>
          <w:sz w:val="22"/>
          <w:szCs w:val="22"/>
        </w:rPr>
        <w:t>remont stalowych (kutych) krat okiennych, bram i kinkietów elewacyjnych,</w:t>
      </w:r>
    </w:p>
    <w:p w:rsidR="00B00C85" w:rsidRPr="0028418D" w:rsidRDefault="00B00C85" w:rsidP="00B00C85">
      <w:pPr>
        <w:pStyle w:val="Akapitzlist9"/>
        <w:ind w:left="0"/>
        <w:jc w:val="both"/>
        <w:rPr>
          <w:sz w:val="22"/>
          <w:szCs w:val="22"/>
        </w:rPr>
      </w:pPr>
      <w:r w:rsidRPr="0028418D">
        <w:rPr>
          <w:color w:val="000000"/>
          <w:sz w:val="22"/>
          <w:szCs w:val="22"/>
        </w:rPr>
        <w:t xml:space="preserve">i) </w:t>
      </w:r>
      <w:r w:rsidRPr="0028418D">
        <w:rPr>
          <w:sz w:val="22"/>
          <w:szCs w:val="22"/>
        </w:rPr>
        <w:t>wymian</w:t>
      </w:r>
      <w:r>
        <w:rPr>
          <w:sz w:val="22"/>
          <w:szCs w:val="22"/>
        </w:rPr>
        <w:t>a</w:t>
      </w:r>
      <w:r w:rsidRPr="0028418D">
        <w:rPr>
          <w:sz w:val="22"/>
          <w:szCs w:val="22"/>
        </w:rPr>
        <w:t xml:space="preserve"> miedzianych parapetów zewnętrznych</w:t>
      </w:r>
      <w:r>
        <w:rPr>
          <w:sz w:val="22"/>
          <w:szCs w:val="22"/>
        </w:rPr>
        <w:t>.</w:t>
      </w:r>
    </w:p>
    <w:p w:rsidR="00B00C85" w:rsidRDefault="00B00C85" w:rsidP="00B00C85">
      <w:pPr>
        <w:pStyle w:val="Akapitzlist9"/>
        <w:ind w:left="0"/>
        <w:jc w:val="both"/>
        <w:rPr>
          <w:rFonts w:ascii="Arial" w:hAnsi="Arial" w:cs="Arial"/>
          <w:sz w:val="22"/>
          <w:szCs w:val="22"/>
        </w:rPr>
      </w:pPr>
    </w:p>
    <w:p w:rsidR="00B00C85" w:rsidRPr="00AC0996" w:rsidRDefault="00B00C85" w:rsidP="00B00C85">
      <w:pPr>
        <w:pStyle w:val="Akapitzlist9"/>
        <w:ind w:left="0"/>
        <w:jc w:val="both"/>
        <w:rPr>
          <w:b/>
          <w:bCs/>
          <w:color w:val="000000"/>
          <w:kern w:val="2"/>
          <w:sz w:val="22"/>
          <w:szCs w:val="22"/>
          <w:lang w:eastAsia="zh-CN"/>
        </w:rPr>
      </w:pPr>
      <w:r w:rsidRPr="00AC0996">
        <w:rPr>
          <w:color w:val="000000"/>
          <w:sz w:val="22"/>
          <w:szCs w:val="22"/>
        </w:rPr>
        <w:t xml:space="preserve">Szczegółowy zakres robót określa </w:t>
      </w:r>
      <w:r>
        <w:rPr>
          <w:color w:val="000000"/>
          <w:sz w:val="22"/>
          <w:szCs w:val="22"/>
        </w:rPr>
        <w:t>dokumentacja projektowa wykonana</w:t>
      </w:r>
      <w:r w:rsidRPr="00AC0996">
        <w:rPr>
          <w:color w:val="000000"/>
          <w:sz w:val="22"/>
          <w:szCs w:val="22"/>
        </w:rPr>
        <w:t xml:space="preserve"> przez</w:t>
      </w:r>
      <w:r>
        <w:rPr>
          <w:color w:val="000000"/>
          <w:sz w:val="22"/>
          <w:szCs w:val="22"/>
        </w:rPr>
        <w:t xml:space="preserve"> </w:t>
      </w:r>
      <w:r w:rsidRPr="0028418D">
        <w:rPr>
          <w:sz w:val="22"/>
          <w:szCs w:val="22"/>
        </w:rPr>
        <w:t>Pracownię Architektoniczną „Łukasz Szleper Projekt” ul. Róży Wiatrów 13/3 z Wrocławia</w:t>
      </w:r>
      <w:r w:rsidRPr="0028418D">
        <w:rPr>
          <w:color w:val="000000"/>
          <w:sz w:val="22"/>
          <w:szCs w:val="22"/>
        </w:rPr>
        <w:t>,</w:t>
      </w:r>
      <w:r w:rsidRPr="00AC0996">
        <w:rPr>
          <w:color w:val="000000"/>
          <w:sz w:val="22"/>
          <w:szCs w:val="22"/>
        </w:rPr>
        <w:t xml:space="preserve"> zawierająca dokumentację techniczną, opis robót, specyfikację techniczną wykonania i odbioru robót, przedm</w:t>
      </w:r>
      <w:r>
        <w:rPr>
          <w:color w:val="000000"/>
          <w:sz w:val="22"/>
          <w:szCs w:val="22"/>
        </w:rPr>
        <w:t>iar robót, stanowiące integralne</w:t>
      </w:r>
      <w:r w:rsidR="00256BFA">
        <w:rPr>
          <w:color w:val="000000"/>
          <w:sz w:val="22"/>
          <w:szCs w:val="22"/>
        </w:rPr>
        <w:t xml:space="preserve"> części</w:t>
      </w:r>
      <w:r w:rsidRPr="00AC0996">
        <w:rPr>
          <w:color w:val="000000"/>
          <w:sz w:val="22"/>
          <w:szCs w:val="22"/>
        </w:rPr>
        <w:t xml:space="preserve"> umowy.</w:t>
      </w:r>
    </w:p>
    <w:p w:rsidR="00B00C85" w:rsidRPr="00AC0996" w:rsidRDefault="00B00C85" w:rsidP="00B00C85">
      <w:pPr>
        <w:pStyle w:val="Akapitzlist9"/>
        <w:ind w:left="0"/>
        <w:jc w:val="both"/>
        <w:rPr>
          <w:color w:val="000000"/>
          <w:sz w:val="22"/>
          <w:szCs w:val="22"/>
        </w:rPr>
      </w:pPr>
      <w:r w:rsidRPr="00AC0996">
        <w:rPr>
          <w:bCs/>
          <w:color w:val="000000"/>
          <w:sz w:val="22"/>
          <w:szCs w:val="22"/>
        </w:rPr>
        <w:t>Zamawiający</w:t>
      </w:r>
      <w:r w:rsidR="00201855">
        <w:rPr>
          <w:color w:val="000000"/>
          <w:sz w:val="22"/>
          <w:szCs w:val="22"/>
        </w:rPr>
        <w:t xml:space="preserve"> </w:t>
      </w:r>
      <w:r w:rsidRPr="00AC0996">
        <w:rPr>
          <w:color w:val="000000"/>
          <w:sz w:val="22"/>
          <w:szCs w:val="22"/>
        </w:rPr>
        <w:t>posiada wszelkie decyzje i zezwolenia niezbędne do prawidłowej realizacji robót.</w:t>
      </w:r>
    </w:p>
    <w:p w:rsidR="000E43A8" w:rsidRDefault="000E43A8" w:rsidP="000E43A8">
      <w:pPr>
        <w:tabs>
          <w:tab w:val="left" w:pos="0"/>
        </w:tabs>
        <w:autoSpaceDE w:val="0"/>
        <w:jc w:val="both"/>
        <w:rPr>
          <w:sz w:val="22"/>
          <w:szCs w:val="22"/>
        </w:rPr>
      </w:pPr>
      <w:r>
        <w:rPr>
          <w:b/>
          <w:sz w:val="22"/>
          <w:szCs w:val="22"/>
        </w:rPr>
        <w:tab/>
      </w:r>
      <w:r w:rsidRPr="00222A7A">
        <w:rPr>
          <w:sz w:val="22"/>
          <w:szCs w:val="22"/>
        </w:rPr>
        <w:t xml:space="preserve">Wykonawca zrealizuje niezbędne czynności i poniesie wszelkie koszty związane z realizacją zadania tj. wynikające wprost z opisu przedmiotu zamówienia, dokumentacji projektowej, przedmiarów robót jak również inne koszty, w tym koszt zakupu niezbędnych materiałów i narzędzi, koszty  utrzymania zaplecza budowy wraz z ich późniejszą likwidacją, koszty doprowadzenia i zużycia mediów na czas budowy (woda, energia elektryczna), koszty wszelkich robót przygotowawczych, porządkowych, oznakowania, ogrodzenia </w:t>
      </w:r>
      <w:r>
        <w:rPr>
          <w:sz w:val="22"/>
          <w:szCs w:val="22"/>
        </w:rPr>
        <w:br/>
      </w:r>
      <w:r w:rsidRPr="00222A7A">
        <w:rPr>
          <w:sz w:val="22"/>
          <w:szCs w:val="22"/>
        </w:rPr>
        <w:t>i zabezpieczenia budowy, koszty związane z odbiorami wykonanych robót, koszty wywozu i składowania odpadów pochodzących z rozbiórki i demontażu, koszty utylizacji</w:t>
      </w:r>
      <w:r>
        <w:rPr>
          <w:sz w:val="22"/>
          <w:szCs w:val="22"/>
        </w:rPr>
        <w:t xml:space="preserve"> materiałów niebezpiecznych, </w:t>
      </w:r>
      <w:r w:rsidRPr="00B45042">
        <w:rPr>
          <w:sz w:val="22"/>
          <w:szCs w:val="22"/>
        </w:rPr>
        <w:t xml:space="preserve"> itp.</w:t>
      </w:r>
    </w:p>
    <w:p w:rsidR="000E43A8" w:rsidRDefault="000E43A8" w:rsidP="000E43A8">
      <w:pPr>
        <w:autoSpaceDE w:val="0"/>
        <w:jc w:val="both"/>
        <w:rPr>
          <w:sz w:val="22"/>
          <w:szCs w:val="22"/>
        </w:rPr>
      </w:pPr>
      <w:r w:rsidRPr="00222A7A">
        <w:rPr>
          <w:spacing w:val="-3"/>
          <w:sz w:val="22"/>
          <w:szCs w:val="22"/>
        </w:rPr>
        <w:t xml:space="preserve">Wykonawca zobowiązany </w:t>
      </w:r>
      <w:r>
        <w:rPr>
          <w:rFonts w:eastAsia="TimesNewRoman"/>
          <w:color w:val="000000"/>
          <w:spacing w:val="-3"/>
          <w:sz w:val="22"/>
          <w:szCs w:val="22"/>
        </w:rPr>
        <w:t xml:space="preserve"> jest  do zabezpieczenia</w:t>
      </w:r>
      <w:r w:rsidRPr="00222A7A">
        <w:rPr>
          <w:rFonts w:eastAsia="TimesNewRoman"/>
          <w:color w:val="000000"/>
          <w:spacing w:val="-3"/>
          <w:sz w:val="22"/>
          <w:szCs w:val="22"/>
        </w:rPr>
        <w:t xml:space="preserve"> placu budowy w sposób uniemożliwi</w:t>
      </w:r>
      <w:r>
        <w:rPr>
          <w:rFonts w:eastAsia="TimesNewRoman"/>
          <w:color w:val="000000"/>
          <w:spacing w:val="-3"/>
          <w:sz w:val="22"/>
          <w:szCs w:val="22"/>
        </w:rPr>
        <w:t>ający dostęp osobom postronnym.</w:t>
      </w:r>
      <w:r w:rsidRPr="00222A7A">
        <w:rPr>
          <w:rFonts w:eastAsia="TimesNewRoman"/>
          <w:color w:val="000000"/>
          <w:spacing w:val="-3"/>
          <w:sz w:val="22"/>
          <w:szCs w:val="22"/>
        </w:rPr>
        <w:t xml:space="preserve"> </w:t>
      </w:r>
      <w:r w:rsidRPr="00222A7A">
        <w:rPr>
          <w:rFonts w:eastAsia="TimesNewRoman"/>
          <w:color w:val="000000"/>
          <w:sz w:val="22"/>
          <w:szCs w:val="22"/>
        </w:rPr>
        <w:t xml:space="preserve">Prace prowadzić zgodnie z Decyzją pozwolenia na </w:t>
      </w:r>
      <w:r w:rsidRPr="008E5AE6">
        <w:rPr>
          <w:rFonts w:eastAsia="TimesNewRoman"/>
          <w:sz w:val="22"/>
          <w:szCs w:val="22"/>
        </w:rPr>
        <w:t xml:space="preserve">budowę </w:t>
      </w:r>
      <w:r>
        <w:rPr>
          <w:rFonts w:eastAsia="TimesNewRoman"/>
          <w:sz w:val="22"/>
          <w:szCs w:val="22"/>
        </w:rPr>
        <w:t>nr 571</w:t>
      </w:r>
      <w:r w:rsidRPr="008E5AE6">
        <w:rPr>
          <w:rFonts w:eastAsia="TimesNewRoman"/>
          <w:sz w:val="22"/>
          <w:szCs w:val="22"/>
        </w:rPr>
        <w:t xml:space="preserve">/16 z dnia </w:t>
      </w:r>
      <w:r>
        <w:rPr>
          <w:rFonts w:eastAsia="TimesNewRoman"/>
          <w:sz w:val="22"/>
          <w:szCs w:val="22"/>
        </w:rPr>
        <w:t>07</w:t>
      </w:r>
      <w:r w:rsidRPr="008E5AE6">
        <w:rPr>
          <w:rFonts w:eastAsia="TimesNewRoman"/>
          <w:sz w:val="22"/>
          <w:szCs w:val="22"/>
        </w:rPr>
        <w:t>.</w:t>
      </w:r>
      <w:r>
        <w:rPr>
          <w:rFonts w:eastAsia="TimesNewRoman"/>
          <w:sz w:val="22"/>
          <w:szCs w:val="22"/>
        </w:rPr>
        <w:t>1</w:t>
      </w:r>
      <w:r w:rsidRPr="008E5AE6">
        <w:rPr>
          <w:rFonts w:eastAsia="TimesNewRoman"/>
          <w:sz w:val="22"/>
          <w:szCs w:val="22"/>
        </w:rPr>
        <w:t xml:space="preserve">0.2016r., </w:t>
      </w:r>
      <w:r w:rsidRPr="008E5AE6">
        <w:rPr>
          <w:rFonts w:eastAsia="TimesNewRoman"/>
          <w:sz w:val="22"/>
          <w:szCs w:val="22"/>
        </w:rPr>
        <w:lastRenderedPageBreak/>
        <w:t>pozw</w:t>
      </w:r>
      <w:r>
        <w:rPr>
          <w:rFonts w:eastAsia="TimesNewRoman"/>
          <w:sz w:val="22"/>
          <w:szCs w:val="22"/>
        </w:rPr>
        <w:t>oleniem OWKZ z dnia 04</w:t>
      </w:r>
      <w:r w:rsidRPr="008E5AE6">
        <w:rPr>
          <w:rFonts w:eastAsia="TimesNewRoman"/>
          <w:sz w:val="22"/>
          <w:szCs w:val="22"/>
        </w:rPr>
        <w:t>.07.201</w:t>
      </w:r>
      <w:r>
        <w:rPr>
          <w:rFonts w:eastAsia="TimesNewRoman"/>
          <w:sz w:val="22"/>
          <w:szCs w:val="22"/>
        </w:rPr>
        <w:t>8</w:t>
      </w:r>
      <w:r w:rsidRPr="008E5AE6">
        <w:rPr>
          <w:rFonts w:eastAsia="TimesNewRoman"/>
          <w:sz w:val="22"/>
          <w:szCs w:val="22"/>
        </w:rPr>
        <w:t xml:space="preserve">r. nr </w:t>
      </w:r>
      <w:r>
        <w:rPr>
          <w:rFonts w:eastAsia="TimesNewRoman"/>
          <w:sz w:val="22"/>
          <w:szCs w:val="22"/>
        </w:rPr>
        <w:t>625</w:t>
      </w:r>
      <w:r w:rsidRPr="008E5AE6">
        <w:rPr>
          <w:rFonts w:eastAsia="TimesNewRoman"/>
          <w:sz w:val="22"/>
          <w:szCs w:val="22"/>
        </w:rPr>
        <w:t>/N/201</w:t>
      </w:r>
      <w:r>
        <w:rPr>
          <w:rFonts w:eastAsia="TimesNewRoman"/>
          <w:sz w:val="22"/>
          <w:szCs w:val="22"/>
        </w:rPr>
        <w:t>8 oraz z dnia 06.05.2015r. nr 261/N/2015</w:t>
      </w:r>
      <w:r w:rsidRPr="008E5AE6">
        <w:rPr>
          <w:rFonts w:eastAsia="TimesNewRoman"/>
          <w:sz w:val="22"/>
          <w:szCs w:val="22"/>
        </w:rPr>
        <w:t xml:space="preserve"> na wykonanie prac budowlanych i konserwatorskich. Za wszelkie uszkodzenia wyrządzone podczas realizacji zadania</w:t>
      </w:r>
      <w:r w:rsidRPr="00222A7A">
        <w:rPr>
          <w:rFonts w:eastAsia="TimesNewRoman"/>
          <w:color w:val="000000"/>
          <w:sz w:val="22"/>
          <w:szCs w:val="22"/>
        </w:rPr>
        <w:t xml:space="preserve"> odpowiada </w:t>
      </w:r>
      <w:r w:rsidRPr="00222A7A">
        <w:rPr>
          <w:rFonts w:eastAsia="TimesNewRoman"/>
          <w:sz w:val="22"/>
          <w:szCs w:val="22"/>
        </w:rPr>
        <w:t xml:space="preserve">Wykonawca. Wykonawca będzie zobowiązany do ich naprawienia, w przypadku odmowy Zamawiający </w:t>
      </w:r>
      <w:r w:rsidRPr="00816009">
        <w:rPr>
          <w:rFonts w:eastAsia="TimesNewRoman"/>
          <w:sz w:val="22"/>
          <w:szCs w:val="22"/>
        </w:rPr>
        <w:t>zleci wykonanie napraw na koszt Wykonawcy.</w:t>
      </w:r>
      <w:r w:rsidRPr="00816009">
        <w:rPr>
          <w:sz w:val="22"/>
          <w:szCs w:val="22"/>
        </w:rPr>
        <w:t xml:space="preserve"> </w:t>
      </w:r>
    </w:p>
    <w:p w:rsidR="000E43A8" w:rsidRDefault="000E43A8" w:rsidP="000E43A8">
      <w:pPr>
        <w:jc w:val="both"/>
        <w:rPr>
          <w:rFonts w:eastAsia="TimesNewRoman"/>
          <w:b/>
          <w:bCs/>
          <w:sz w:val="22"/>
          <w:szCs w:val="22"/>
          <w:u w:val="single"/>
        </w:rPr>
      </w:pPr>
      <w:r w:rsidRPr="00816009">
        <w:rPr>
          <w:b/>
          <w:bCs/>
          <w:spacing w:val="-3"/>
          <w:sz w:val="22"/>
          <w:szCs w:val="22"/>
          <w:u w:val="single"/>
        </w:rPr>
        <w:t>Wykonawca zobowiązany będzie do prowadzenia robót bez wyłączenia obiektu z użytkowania, do zabezpieczenia budynku przed uszkodzeniami i zapewnienia bezpiecznego  dojścia do obiektu i bezpieczne użytkowanie tego obiektu podczas prowadzenia robót</w:t>
      </w:r>
      <w:r w:rsidRPr="00816009">
        <w:rPr>
          <w:rFonts w:eastAsia="TimesNewRoman"/>
          <w:b/>
          <w:bCs/>
          <w:sz w:val="22"/>
          <w:szCs w:val="22"/>
          <w:u w:val="single"/>
        </w:rPr>
        <w:t xml:space="preserve">. </w:t>
      </w:r>
    </w:p>
    <w:p w:rsidR="000E43A8" w:rsidRDefault="000E43A8" w:rsidP="000E43A8">
      <w:pPr>
        <w:autoSpaceDE w:val="0"/>
        <w:jc w:val="both"/>
        <w:rPr>
          <w:sz w:val="22"/>
          <w:szCs w:val="22"/>
        </w:rPr>
      </w:pPr>
      <w:r w:rsidRPr="00222A7A">
        <w:rPr>
          <w:sz w:val="22"/>
          <w:szCs w:val="22"/>
        </w:rPr>
        <w:t xml:space="preserve">Wykonawca zobowiązuje się przed podpisaniem umowy a najpóźniej w dniu podpisania umowy do dostarczenia Zamawiającemu kompletu dokumentów niezbędnych do zgłoszenia rozpoczęcia robót </w:t>
      </w:r>
      <w:r w:rsidR="005F2FD1">
        <w:rPr>
          <w:sz w:val="22"/>
          <w:szCs w:val="22"/>
        </w:rPr>
        <w:br/>
      </w:r>
      <w:r w:rsidRPr="00222A7A">
        <w:rPr>
          <w:sz w:val="22"/>
          <w:szCs w:val="22"/>
        </w:rPr>
        <w:t xml:space="preserve">w Nadzorze budowlanym, wniesienia zabezpieczenia należytego wykonania umowy oraz dostarczenia  </w:t>
      </w:r>
      <w:r>
        <w:rPr>
          <w:sz w:val="22"/>
          <w:szCs w:val="22"/>
        </w:rPr>
        <w:t xml:space="preserve">szczegółowego </w:t>
      </w:r>
      <w:r w:rsidRPr="00222A7A">
        <w:rPr>
          <w:sz w:val="22"/>
          <w:szCs w:val="22"/>
        </w:rPr>
        <w:t xml:space="preserve">kosztorysu ofertowego. </w:t>
      </w:r>
    </w:p>
    <w:p w:rsidR="000E43A8" w:rsidRDefault="000E43A8" w:rsidP="000E43A8">
      <w:pPr>
        <w:jc w:val="both"/>
        <w:rPr>
          <w:sz w:val="22"/>
          <w:szCs w:val="22"/>
        </w:rPr>
      </w:pPr>
      <w:r w:rsidRPr="00222A7A">
        <w:rPr>
          <w:sz w:val="22"/>
          <w:szCs w:val="22"/>
        </w:rPr>
        <w:t xml:space="preserve">Po zakończeniu budowy Wykonawca jest zobowiązany do opracowania dokumentacji powykonawczej </w:t>
      </w:r>
      <w:r w:rsidR="005F2FD1">
        <w:rPr>
          <w:sz w:val="22"/>
          <w:szCs w:val="22"/>
        </w:rPr>
        <w:br/>
      </w:r>
      <w:r w:rsidRPr="00222A7A">
        <w:rPr>
          <w:sz w:val="22"/>
          <w:szCs w:val="22"/>
        </w:rPr>
        <w:t>w skład, której wejdą dokumenty szczegółowo opisane w warunkach umowy.</w:t>
      </w:r>
    </w:p>
    <w:p w:rsidR="000E43A8" w:rsidRPr="00222A7A" w:rsidRDefault="000E43A8" w:rsidP="000E43A8">
      <w:pPr>
        <w:jc w:val="both"/>
        <w:rPr>
          <w:sz w:val="22"/>
          <w:szCs w:val="22"/>
        </w:rPr>
      </w:pPr>
      <w:r w:rsidRPr="00222A7A">
        <w:rPr>
          <w:sz w:val="22"/>
          <w:szCs w:val="22"/>
        </w:rPr>
        <w:t>Przy realizacji przedmiotu umowy Wykonawca</w:t>
      </w:r>
      <w:r w:rsidRPr="00222A7A">
        <w:rPr>
          <w:b/>
          <w:sz w:val="22"/>
          <w:szCs w:val="22"/>
        </w:rPr>
        <w:t xml:space="preserve"> </w:t>
      </w:r>
      <w:r w:rsidRPr="00222A7A">
        <w:rPr>
          <w:sz w:val="22"/>
          <w:szCs w:val="22"/>
        </w:rPr>
        <w:t>jest zobowiązany do zastosowania</w:t>
      </w:r>
      <w:r w:rsidRPr="00222A7A">
        <w:rPr>
          <w:b/>
          <w:sz w:val="22"/>
          <w:szCs w:val="22"/>
        </w:rPr>
        <w:t xml:space="preserve"> </w:t>
      </w:r>
      <w:r w:rsidRPr="00222A7A">
        <w:rPr>
          <w:sz w:val="22"/>
          <w:szCs w:val="22"/>
        </w:rPr>
        <w:t>wyłącznie takich wyrobów budowlanych, które zapewnią realizowanemu obiektowi budowlanemu spełnienie wymagań podstawowych, o których mowa w art.5 ust.1 pkt.1) ustawy Prawo budowlane (tekst jednolity: Dz.U. z 201</w:t>
      </w:r>
      <w:r>
        <w:rPr>
          <w:sz w:val="22"/>
          <w:szCs w:val="22"/>
        </w:rPr>
        <w:t>8</w:t>
      </w:r>
      <w:r w:rsidRPr="00222A7A">
        <w:rPr>
          <w:sz w:val="22"/>
          <w:szCs w:val="22"/>
        </w:rPr>
        <w:t xml:space="preserve"> poz.1</w:t>
      </w:r>
      <w:r>
        <w:rPr>
          <w:sz w:val="22"/>
          <w:szCs w:val="22"/>
        </w:rPr>
        <w:t>20</w:t>
      </w:r>
      <w:r w:rsidRPr="00222A7A">
        <w:rPr>
          <w:sz w:val="22"/>
          <w:szCs w:val="22"/>
        </w:rPr>
        <w:t>2</w:t>
      </w:r>
      <w:r w:rsidR="005F2FD1">
        <w:rPr>
          <w:sz w:val="22"/>
          <w:szCs w:val="22"/>
        </w:rPr>
        <w:t xml:space="preserve"> </w:t>
      </w:r>
      <w:r>
        <w:rPr>
          <w:sz w:val="22"/>
          <w:szCs w:val="22"/>
        </w:rPr>
        <w:t>z późn. zm.</w:t>
      </w:r>
      <w:r w:rsidRPr="00222A7A">
        <w:rPr>
          <w:sz w:val="22"/>
          <w:szCs w:val="22"/>
        </w:rPr>
        <w:t xml:space="preserve">) i które zostały wprowadzone do obrotu zgodnie z przepisami ustawy z dnia 16 kwietnia 2004 r. </w:t>
      </w:r>
      <w:r w:rsidR="005F2FD1">
        <w:rPr>
          <w:sz w:val="22"/>
          <w:szCs w:val="22"/>
        </w:rPr>
        <w:br/>
      </w:r>
      <w:r w:rsidRPr="00222A7A">
        <w:rPr>
          <w:sz w:val="22"/>
          <w:szCs w:val="22"/>
        </w:rPr>
        <w:t xml:space="preserve">o wyrobach </w:t>
      </w:r>
      <w:r w:rsidRPr="0001281A">
        <w:rPr>
          <w:sz w:val="22"/>
          <w:szCs w:val="22"/>
        </w:rPr>
        <w:t>budowlanych (Dz.U. z 2016 poz.1570) i</w:t>
      </w:r>
      <w:r w:rsidRPr="00222A7A">
        <w:rPr>
          <w:sz w:val="22"/>
          <w:szCs w:val="22"/>
        </w:rPr>
        <w:t xml:space="preserve"> rozporządzeń wykonawczych oraz odpowiadają wymogom dokumentacji projektowej oraz szczegółowym specyfikacjom technicznym wykonania i odbioru robót. Cechy materiałów muszą być jednorodne i wykazywać zgodność z określonymi wymaganiami, a rozrzuty tych cech nie mogą przekraczać dopuszczalnego przedziału</w:t>
      </w:r>
      <w:r>
        <w:rPr>
          <w:sz w:val="22"/>
          <w:szCs w:val="22"/>
        </w:rPr>
        <w:t xml:space="preserve"> tolerancji. Jeżeli w </w:t>
      </w:r>
      <w:r w:rsidRPr="00222A7A">
        <w:rPr>
          <w:sz w:val="22"/>
          <w:szCs w:val="22"/>
        </w:rPr>
        <w:t xml:space="preserve"> SIWZ</w:t>
      </w:r>
      <w:r w:rsidRPr="00222A7A">
        <w:rPr>
          <w:b/>
          <w:bCs/>
          <w:sz w:val="22"/>
          <w:szCs w:val="22"/>
        </w:rPr>
        <w:t xml:space="preserve">, </w:t>
      </w:r>
      <w:r w:rsidRPr="00222A7A">
        <w:rPr>
          <w:sz w:val="22"/>
          <w:szCs w:val="22"/>
        </w:rPr>
        <w:t xml:space="preserve">dokumentacji projektowej, przedmiarach robót pojawią się ewentualne wskazania znaków towarowych, patentów lub pochodzenia, to określają one minimalny standard jakości materiałów lub urządzeń przyjętych do wyceny.  Wykonawca w takim przypadku może zaoferować przedmioty „równoważne” , a obowiązek udowodnienia równoważności, zgodnie z art. 30 ust. 5 ustawy Pzp, należy do Wykonawcy. </w:t>
      </w:r>
    </w:p>
    <w:p w:rsidR="000E43A8" w:rsidRPr="00EC6F5D" w:rsidRDefault="000E43A8" w:rsidP="000E43A8">
      <w:pPr>
        <w:jc w:val="both"/>
        <w:rPr>
          <w:sz w:val="22"/>
          <w:szCs w:val="22"/>
        </w:rPr>
      </w:pPr>
      <w:r w:rsidRPr="00EC6F5D">
        <w:rPr>
          <w:sz w:val="22"/>
          <w:szCs w:val="22"/>
        </w:rPr>
        <w:t>Wykonawca udziela Zamawiającemu 60 miesięcznej gwarancji jakości i 60 miesięcznej rękojmi za wady na roboty objęte niniejszą umową</w:t>
      </w:r>
      <w:r w:rsidRPr="00EC6F5D">
        <w:rPr>
          <w:b/>
          <w:sz w:val="22"/>
          <w:szCs w:val="22"/>
        </w:rPr>
        <w:t xml:space="preserve">. </w:t>
      </w:r>
      <w:r w:rsidRPr="00EC6F5D">
        <w:rPr>
          <w:sz w:val="22"/>
          <w:szCs w:val="22"/>
        </w:rPr>
        <w:t>Bieg terminu gwarancji i rękojmi za wady rozpoczyna się od daty odbioru końcowego przedmiotu umowy.</w:t>
      </w:r>
    </w:p>
    <w:p w:rsidR="000E43A8" w:rsidRDefault="000E43A8" w:rsidP="000E43A8">
      <w:pPr>
        <w:autoSpaceDE w:val="0"/>
        <w:jc w:val="both"/>
        <w:rPr>
          <w:sz w:val="22"/>
          <w:szCs w:val="22"/>
        </w:rPr>
      </w:pPr>
      <w:r w:rsidRPr="00EC6F5D">
        <w:rPr>
          <w:sz w:val="22"/>
          <w:szCs w:val="22"/>
        </w:rPr>
        <w:t xml:space="preserve">Odpowiedzialność Wykonawcy z tytułu udzielonej gwarancji i rękojmi za wady obejmuje wady wykonanych robót jak i wady materiałów użytych do wykonania przedmiotu umowy. Okres gwarancji jakości i rękojmi za wady ulega przedłużeniu o czas, w ciągu którego na skutek wad przedmiotu umowy Zamawiający nie mógł </w:t>
      </w:r>
      <w:r w:rsidR="005F2FD1">
        <w:rPr>
          <w:sz w:val="22"/>
          <w:szCs w:val="22"/>
        </w:rPr>
        <w:br/>
      </w:r>
      <w:r w:rsidRPr="00EC6F5D">
        <w:rPr>
          <w:sz w:val="22"/>
          <w:szCs w:val="22"/>
        </w:rPr>
        <w:t>z niego skorzystać. Jeżeli Wykonawca z racji swoich zobowiązań wymieni w okresie gwarancji jakości części rzeczy objętych przedmiotem umowy, to termin gwarancji jakości w stosunku do tych części rozpoczyna swój bieg z dniem przekazania ich Zamawiającemu. Wykonawca w dniu podpisania protokółu odbioru zobowiązuje się przekazać Zam</w:t>
      </w:r>
      <w:r w:rsidR="00C521EB">
        <w:rPr>
          <w:sz w:val="22"/>
          <w:szCs w:val="22"/>
        </w:rPr>
        <w:t>awiającemu dokument gwarancyjny</w:t>
      </w:r>
      <w:r w:rsidRPr="00EC6F5D">
        <w:rPr>
          <w:sz w:val="22"/>
          <w:szCs w:val="22"/>
        </w:rPr>
        <w:t>, który stanowi załącznik nr 1 do umowy.</w:t>
      </w:r>
    </w:p>
    <w:p w:rsidR="00061D9B" w:rsidRPr="008F587E" w:rsidRDefault="00061D9B" w:rsidP="00061D9B">
      <w:pPr>
        <w:autoSpaceDE w:val="0"/>
        <w:rPr>
          <w:b/>
          <w:sz w:val="22"/>
          <w:szCs w:val="22"/>
        </w:rPr>
      </w:pPr>
    </w:p>
    <w:p w:rsidR="001910E5" w:rsidRPr="008F587E" w:rsidRDefault="00EC79D8" w:rsidP="0087143F">
      <w:pPr>
        <w:pStyle w:val="Tekstpodstawowywcity2"/>
        <w:tabs>
          <w:tab w:val="num" w:pos="0"/>
        </w:tabs>
        <w:spacing w:after="0" w:line="240" w:lineRule="auto"/>
        <w:ind w:left="0"/>
        <w:jc w:val="both"/>
        <w:rPr>
          <w:b/>
          <w:snapToGrid w:val="0"/>
          <w:sz w:val="22"/>
          <w:szCs w:val="22"/>
        </w:rPr>
      </w:pPr>
      <w:r w:rsidRPr="008F587E">
        <w:rPr>
          <w:b/>
          <w:snapToGrid w:val="0"/>
          <w:sz w:val="22"/>
          <w:szCs w:val="22"/>
        </w:rPr>
        <w:t xml:space="preserve">3) </w:t>
      </w:r>
      <w:r w:rsidR="00577161" w:rsidRPr="008F587E">
        <w:rPr>
          <w:b/>
          <w:snapToGrid w:val="0"/>
          <w:sz w:val="22"/>
          <w:szCs w:val="22"/>
        </w:rPr>
        <w:t>Główny przedmiot zamówienia wg</w:t>
      </w:r>
      <w:r w:rsidR="002D0477" w:rsidRPr="008F587E">
        <w:rPr>
          <w:b/>
          <w:snapToGrid w:val="0"/>
          <w:sz w:val="22"/>
          <w:szCs w:val="22"/>
        </w:rPr>
        <w:t xml:space="preserve"> wspólnego s</w:t>
      </w:r>
      <w:r w:rsidR="00577161" w:rsidRPr="008F587E">
        <w:rPr>
          <w:b/>
          <w:snapToGrid w:val="0"/>
          <w:sz w:val="22"/>
          <w:szCs w:val="22"/>
        </w:rPr>
        <w:t>łow</w:t>
      </w:r>
      <w:r w:rsidR="005A13D0" w:rsidRPr="008F587E">
        <w:rPr>
          <w:b/>
          <w:snapToGrid w:val="0"/>
          <w:sz w:val="22"/>
          <w:szCs w:val="22"/>
        </w:rPr>
        <w:t>nika zamówień (CPV):</w:t>
      </w:r>
    </w:p>
    <w:p w:rsidR="00B00C85" w:rsidRDefault="00B00C85" w:rsidP="00B00C85">
      <w:pPr>
        <w:overflowPunct w:val="0"/>
        <w:autoSpaceDE w:val="0"/>
        <w:textAlignment w:val="baseline"/>
        <w:rPr>
          <w:sz w:val="22"/>
          <w:szCs w:val="22"/>
        </w:rPr>
      </w:pPr>
      <w:r w:rsidRPr="00B00C85">
        <w:rPr>
          <w:b/>
          <w:sz w:val="22"/>
          <w:szCs w:val="22"/>
        </w:rPr>
        <w:t>CPV 45320000-6</w:t>
      </w:r>
      <w:r>
        <w:rPr>
          <w:sz w:val="22"/>
          <w:szCs w:val="22"/>
        </w:rPr>
        <w:t xml:space="preserve"> </w:t>
      </w:r>
      <w:r>
        <w:rPr>
          <w:sz w:val="22"/>
          <w:szCs w:val="22"/>
        </w:rPr>
        <w:tab/>
        <w:t>Roboty izolacyjne</w:t>
      </w:r>
    </w:p>
    <w:p w:rsidR="00B00C85" w:rsidRPr="006C042F" w:rsidRDefault="00B00C85" w:rsidP="00B00C85">
      <w:pPr>
        <w:overflowPunct w:val="0"/>
        <w:autoSpaceDE w:val="0"/>
        <w:textAlignment w:val="baseline"/>
        <w:rPr>
          <w:sz w:val="22"/>
          <w:szCs w:val="22"/>
        </w:rPr>
      </w:pPr>
      <w:r w:rsidRPr="00B00C85">
        <w:rPr>
          <w:b/>
          <w:sz w:val="22"/>
          <w:szCs w:val="22"/>
        </w:rPr>
        <w:t>CPV 45410000-4</w:t>
      </w:r>
      <w:r>
        <w:rPr>
          <w:sz w:val="22"/>
          <w:szCs w:val="22"/>
        </w:rPr>
        <w:tab/>
        <w:t>Tynkowanie</w:t>
      </w:r>
      <w:r w:rsidRPr="006C042F">
        <w:rPr>
          <w:sz w:val="22"/>
          <w:szCs w:val="22"/>
        </w:rPr>
        <w:t xml:space="preserve"> </w:t>
      </w:r>
    </w:p>
    <w:p w:rsidR="00B00C85" w:rsidRPr="006C042F" w:rsidRDefault="00B00C85" w:rsidP="00B00C85">
      <w:pPr>
        <w:overflowPunct w:val="0"/>
        <w:autoSpaceDE w:val="0"/>
        <w:textAlignment w:val="baseline"/>
        <w:rPr>
          <w:sz w:val="22"/>
          <w:szCs w:val="22"/>
        </w:rPr>
      </w:pPr>
      <w:r w:rsidRPr="00B00C85">
        <w:rPr>
          <w:b/>
          <w:sz w:val="22"/>
          <w:szCs w:val="22"/>
        </w:rPr>
        <w:t>CPV 45262100-2</w:t>
      </w:r>
      <w:r w:rsidRPr="006C042F">
        <w:rPr>
          <w:sz w:val="22"/>
          <w:szCs w:val="22"/>
        </w:rPr>
        <w:tab/>
        <w:t>Roboty przy wznoszeniu rusztowań</w:t>
      </w:r>
    </w:p>
    <w:p w:rsidR="00B00C85" w:rsidRPr="006C042F" w:rsidRDefault="00B00C85" w:rsidP="00B00C85">
      <w:pPr>
        <w:overflowPunct w:val="0"/>
        <w:autoSpaceDE w:val="0"/>
        <w:textAlignment w:val="baseline"/>
        <w:rPr>
          <w:sz w:val="22"/>
          <w:szCs w:val="22"/>
        </w:rPr>
      </w:pPr>
      <w:r w:rsidRPr="00B00C85">
        <w:rPr>
          <w:b/>
          <w:sz w:val="22"/>
          <w:szCs w:val="22"/>
        </w:rPr>
        <w:t>CPV 45262110-5</w:t>
      </w:r>
      <w:r w:rsidRPr="006C042F">
        <w:rPr>
          <w:sz w:val="22"/>
          <w:szCs w:val="22"/>
        </w:rPr>
        <w:tab/>
        <w:t>Demontaż rusztowań</w:t>
      </w:r>
    </w:p>
    <w:p w:rsidR="00B00C85" w:rsidRPr="006C042F" w:rsidRDefault="00B00C85" w:rsidP="00B00C85">
      <w:pPr>
        <w:overflowPunct w:val="0"/>
        <w:autoSpaceDE w:val="0"/>
        <w:textAlignment w:val="baseline"/>
        <w:rPr>
          <w:sz w:val="22"/>
          <w:szCs w:val="22"/>
        </w:rPr>
      </w:pPr>
      <w:r w:rsidRPr="00B00C85">
        <w:rPr>
          <w:b/>
          <w:sz w:val="22"/>
          <w:szCs w:val="22"/>
        </w:rPr>
        <w:t>CPV 45262500-6</w:t>
      </w:r>
      <w:r w:rsidRPr="006C042F">
        <w:rPr>
          <w:sz w:val="22"/>
          <w:szCs w:val="22"/>
        </w:rPr>
        <w:t xml:space="preserve"> </w:t>
      </w:r>
      <w:r w:rsidRPr="006C042F">
        <w:rPr>
          <w:sz w:val="22"/>
          <w:szCs w:val="22"/>
        </w:rPr>
        <w:tab/>
        <w:t>Roboty murarskie i murowe</w:t>
      </w:r>
    </w:p>
    <w:p w:rsidR="00B00C85" w:rsidRPr="006C042F" w:rsidRDefault="00B00C85" w:rsidP="00B00C85">
      <w:pPr>
        <w:overflowPunct w:val="0"/>
        <w:autoSpaceDE w:val="0"/>
        <w:textAlignment w:val="baseline"/>
        <w:rPr>
          <w:sz w:val="22"/>
          <w:szCs w:val="22"/>
        </w:rPr>
      </w:pPr>
      <w:r w:rsidRPr="00B00C85">
        <w:rPr>
          <w:b/>
          <w:sz w:val="22"/>
          <w:szCs w:val="22"/>
        </w:rPr>
        <w:t>CPV 45421160-3</w:t>
      </w:r>
      <w:r w:rsidRPr="006C042F">
        <w:rPr>
          <w:sz w:val="22"/>
          <w:szCs w:val="22"/>
        </w:rPr>
        <w:tab/>
        <w:t>Instalowanie wyrobów metalowych</w:t>
      </w:r>
    </w:p>
    <w:p w:rsidR="00B00C85" w:rsidRPr="006C042F" w:rsidRDefault="00B00C85" w:rsidP="00B00C85">
      <w:pPr>
        <w:overflowPunct w:val="0"/>
        <w:autoSpaceDE w:val="0"/>
        <w:textAlignment w:val="baseline"/>
        <w:rPr>
          <w:sz w:val="22"/>
          <w:szCs w:val="22"/>
        </w:rPr>
      </w:pPr>
      <w:r w:rsidRPr="00B00C85">
        <w:rPr>
          <w:b/>
          <w:sz w:val="22"/>
          <w:szCs w:val="22"/>
        </w:rPr>
        <w:t>CPV 45452000-0</w:t>
      </w:r>
      <w:r w:rsidRPr="006C042F">
        <w:rPr>
          <w:sz w:val="22"/>
          <w:szCs w:val="22"/>
        </w:rPr>
        <w:tab/>
        <w:t xml:space="preserve">Zewnętrzne czyszczenie budynków </w:t>
      </w:r>
    </w:p>
    <w:p w:rsidR="00B00C85" w:rsidRPr="006C042F" w:rsidRDefault="00B00C85" w:rsidP="00B00C85">
      <w:pPr>
        <w:overflowPunct w:val="0"/>
        <w:autoSpaceDE w:val="0"/>
        <w:textAlignment w:val="baseline"/>
        <w:rPr>
          <w:sz w:val="22"/>
          <w:szCs w:val="22"/>
        </w:rPr>
      </w:pPr>
      <w:r>
        <w:rPr>
          <w:b/>
          <w:sz w:val="22"/>
          <w:szCs w:val="22"/>
        </w:rPr>
        <w:t>CPV 45453000</w:t>
      </w:r>
      <w:r w:rsidRPr="00B00C85">
        <w:rPr>
          <w:b/>
          <w:sz w:val="22"/>
          <w:szCs w:val="22"/>
        </w:rPr>
        <w:t>-7</w:t>
      </w:r>
      <w:r w:rsidRPr="006C042F">
        <w:rPr>
          <w:sz w:val="22"/>
          <w:szCs w:val="22"/>
        </w:rPr>
        <w:tab/>
        <w:t>Roboty remontowe i renowacyjne</w:t>
      </w:r>
    </w:p>
    <w:p w:rsidR="00B00C85" w:rsidRPr="006C042F" w:rsidRDefault="00B00C85" w:rsidP="00B00C85">
      <w:pPr>
        <w:overflowPunct w:val="0"/>
        <w:autoSpaceDE w:val="0"/>
        <w:textAlignment w:val="baseline"/>
        <w:rPr>
          <w:sz w:val="22"/>
          <w:szCs w:val="22"/>
        </w:rPr>
      </w:pPr>
      <w:r w:rsidRPr="00B00C85">
        <w:rPr>
          <w:b/>
          <w:sz w:val="22"/>
          <w:szCs w:val="22"/>
        </w:rPr>
        <w:t>CPV 45443000-4</w:t>
      </w:r>
      <w:r w:rsidRPr="006C042F">
        <w:rPr>
          <w:sz w:val="22"/>
          <w:szCs w:val="22"/>
        </w:rPr>
        <w:tab/>
        <w:t>Roboty elewacyjne</w:t>
      </w:r>
    </w:p>
    <w:p w:rsidR="00B00C85" w:rsidRPr="006C042F" w:rsidRDefault="00B00C85" w:rsidP="00B00C85">
      <w:pPr>
        <w:overflowPunct w:val="0"/>
        <w:autoSpaceDE w:val="0"/>
        <w:textAlignment w:val="baseline"/>
        <w:rPr>
          <w:sz w:val="22"/>
          <w:szCs w:val="22"/>
        </w:rPr>
      </w:pPr>
      <w:r w:rsidRPr="00B00C85">
        <w:rPr>
          <w:b/>
          <w:sz w:val="22"/>
          <w:szCs w:val="22"/>
        </w:rPr>
        <w:t xml:space="preserve">CPV 45442110-1 </w:t>
      </w:r>
      <w:r w:rsidRPr="006C042F">
        <w:rPr>
          <w:sz w:val="22"/>
          <w:szCs w:val="22"/>
        </w:rPr>
        <w:tab/>
        <w:t>Malowanie budynków</w:t>
      </w:r>
    </w:p>
    <w:p w:rsidR="00B00C85" w:rsidRDefault="00B00C85" w:rsidP="00B00C85">
      <w:pPr>
        <w:overflowPunct w:val="0"/>
        <w:autoSpaceDE w:val="0"/>
        <w:textAlignment w:val="baseline"/>
        <w:rPr>
          <w:sz w:val="22"/>
          <w:szCs w:val="22"/>
        </w:rPr>
      </w:pPr>
      <w:r w:rsidRPr="00B00C85">
        <w:rPr>
          <w:b/>
          <w:sz w:val="22"/>
          <w:szCs w:val="22"/>
        </w:rPr>
        <w:t>CPV 45111200-0</w:t>
      </w:r>
      <w:r>
        <w:rPr>
          <w:sz w:val="22"/>
          <w:szCs w:val="22"/>
        </w:rPr>
        <w:tab/>
        <w:t>Roboty w zakresie przygotowania terenu pod budowę i roboty ziemne</w:t>
      </w:r>
    </w:p>
    <w:p w:rsidR="00B00C85" w:rsidRDefault="00B00C85" w:rsidP="00B00C85">
      <w:pPr>
        <w:overflowPunct w:val="0"/>
        <w:autoSpaceDE w:val="0"/>
        <w:textAlignment w:val="baseline"/>
        <w:rPr>
          <w:sz w:val="22"/>
          <w:szCs w:val="22"/>
        </w:rPr>
      </w:pPr>
      <w:r w:rsidRPr="00B00C85">
        <w:rPr>
          <w:b/>
          <w:sz w:val="22"/>
          <w:szCs w:val="22"/>
        </w:rPr>
        <w:t>CPV 45233200-1</w:t>
      </w:r>
      <w:r>
        <w:rPr>
          <w:sz w:val="22"/>
          <w:szCs w:val="22"/>
        </w:rPr>
        <w:tab/>
        <w:t>Roboty w zakresie różnych nawierzchni</w:t>
      </w:r>
    </w:p>
    <w:p w:rsidR="00552D58" w:rsidRDefault="00B00C85" w:rsidP="00C521EB">
      <w:pPr>
        <w:overflowPunct w:val="0"/>
        <w:autoSpaceDE w:val="0"/>
        <w:ind w:left="2127" w:hanging="2127"/>
        <w:textAlignment w:val="baseline"/>
        <w:rPr>
          <w:sz w:val="22"/>
          <w:szCs w:val="22"/>
        </w:rPr>
      </w:pPr>
      <w:r w:rsidRPr="00B00C85">
        <w:rPr>
          <w:b/>
          <w:sz w:val="22"/>
          <w:szCs w:val="22"/>
        </w:rPr>
        <w:t>CPV 45231300-8</w:t>
      </w:r>
      <w:r>
        <w:rPr>
          <w:sz w:val="22"/>
          <w:szCs w:val="22"/>
        </w:rPr>
        <w:tab/>
        <w:t>Roboty budowlane w zakresie budowy wodociągów i rurociągów do odprowadzania ścieków</w:t>
      </w:r>
      <w:r w:rsidR="00C521EB">
        <w:rPr>
          <w:sz w:val="22"/>
          <w:szCs w:val="22"/>
        </w:rPr>
        <w:t>.</w:t>
      </w:r>
    </w:p>
    <w:p w:rsidR="00273FFB" w:rsidRPr="008F587E" w:rsidRDefault="00273FFB" w:rsidP="00C521EB">
      <w:pPr>
        <w:overflowPunct w:val="0"/>
        <w:autoSpaceDE w:val="0"/>
        <w:ind w:left="2127" w:hanging="2127"/>
        <w:textAlignment w:val="baseline"/>
        <w:rPr>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rPr>
          <w:trHeight w:val="56"/>
        </w:trPr>
        <w:tc>
          <w:tcPr>
            <w:tcW w:w="9634" w:type="dxa"/>
            <w:shd w:val="clear" w:color="auto" w:fill="E7E6E6" w:themeFill="background2"/>
          </w:tcPr>
          <w:p w:rsidR="00234C6B" w:rsidRPr="008F587E" w:rsidRDefault="00150901" w:rsidP="00427418">
            <w:pPr>
              <w:pStyle w:val="Tekstpodstawowy"/>
              <w:numPr>
                <w:ilvl w:val="0"/>
                <w:numId w:val="18"/>
              </w:numPr>
              <w:jc w:val="both"/>
              <w:rPr>
                <w:sz w:val="22"/>
                <w:szCs w:val="22"/>
              </w:rPr>
            </w:pPr>
            <w:r w:rsidRPr="008F587E">
              <w:rPr>
                <w:sz w:val="22"/>
                <w:szCs w:val="22"/>
              </w:rPr>
              <w:t>Termin wykonania zamówienia:</w:t>
            </w:r>
          </w:p>
        </w:tc>
      </w:tr>
    </w:tbl>
    <w:p w:rsidR="00A13183" w:rsidRDefault="00A13183" w:rsidP="00242D13">
      <w:pPr>
        <w:rPr>
          <w:sz w:val="22"/>
          <w:szCs w:val="22"/>
        </w:rPr>
      </w:pPr>
    </w:p>
    <w:p w:rsidR="00242D13" w:rsidRPr="008F587E" w:rsidRDefault="001E6967" w:rsidP="00242D13">
      <w:pPr>
        <w:rPr>
          <w:b/>
          <w:sz w:val="22"/>
          <w:szCs w:val="22"/>
        </w:rPr>
      </w:pPr>
      <w:r>
        <w:rPr>
          <w:b/>
          <w:sz w:val="22"/>
          <w:szCs w:val="22"/>
        </w:rPr>
        <w:t xml:space="preserve">nie później niż </w:t>
      </w:r>
      <w:r w:rsidR="00FC0FD1">
        <w:rPr>
          <w:b/>
          <w:sz w:val="22"/>
          <w:szCs w:val="22"/>
        </w:rPr>
        <w:t xml:space="preserve">do 10 września </w:t>
      </w:r>
      <w:r w:rsidR="00B00C85">
        <w:rPr>
          <w:b/>
          <w:sz w:val="22"/>
          <w:szCs w:val="22"/>
        </w:rPr>
        <w:t>2020</w:t>
      </w:r>
      <w:r w:rsidR="00242D13" w:rsidRPr="008F587E">
        <w:rPr>
          <w:b/>
          <w:sz w:val="22"/>
          <w:szCs w:val="22"/>
        </w:rPr>
        <w:t>r.</w:t>
      </w:r>
    </w:p>
    <w:p w:rsidR="00DC4AC6" w:rsidRDefault="00DC4AC6" w:rsidP="00C56648">
      <w:pPr>
        <w:rPr>
          <w:b/>
          <w:sz w:val="22"/>
          <w:szCs w:val="22"/>
        </w:rPr>
      </w:pPr>
    </w:p>
    <w:p w:rsidR="001E6967" w:rsidRPr="008F587E" w:rsidRDefault="001E6967" w:rsidP="00C56648">
      <w:pPr>
        <w:rPr>
          <w:b/>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150901" w:rsidRPr="008F587E" w:rsidRDefault="00150901" w:rsidP="00427418">
            <w:pPr>
              <w:pStyle w:val="Tekstpodstawowy"/>
              <w:numPr>
                <w:ilvl w:val="0"/>
                <w:numId w:val="18"/>
              </w:numPr>
              <w:jc w:val="both"/>
              <w:rPr>
                <w:sz w:val="22"/>
                <w:szCs w:val="22"/>
              </w:rPr>
            </w:pPr>
            <w:r w:rsidRPr="008F587E">
              <w:rPr>
                <w:sz w:val="22"/>
                <w:szCs w:val="22"/>
              </w:rPr>
              <w:lastRenderedPageBreak/>
              <w:t>Warunki udziału w postępowaniu:</w:t>
            </w:r>
          </w:p>
        </w:tc>
      </w:tr>
    </w:tbl>
    <w:p w:rsidR="00B52305" w:rsidRPr="008F587E" w:rsidRDefault="00B52305" w:rsidP="009B4B9D">
      <w:pPr>
        <w:pStyle w:val="Tekstpodstawowywcity"/>
        <w:widowControl w:val="0"/>
        <w:tabs>
          <w:tab w:val="left" w:pos="426"/>
        </w:tabs>
        <w:jc w:val="left"/>
        <w:rPr>
          <w:rFonts w:ascii="Times New Roman" w:hAnsi="Times New Roman"/>
          <w:b/>
          <w:sz w:val="22"/>
          <w:szCs w:val="22"/>
          <w:u w:val="none"/>
        </w:rPr>
      </w:pPr>
    </w:p>
    <w:p w:rsidR="00EA79CE" w:rsidRPr="008F587E"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W postępowaniu mogą wziąć udział Wykonawcy, którzy</w:t>
      </w:r>
      <w:r w:rsidR="0025265B" w:rsidRPr="008F587E">
        <w:rPr>
          <w:rFonts w:ascii="Times New Roman" w:hAnsi="Times New Roman"/>
          <w:b/>
          <w:sz w:val="22"/>
          <w:szCs w:val="22"/>
          <w:u w:val="none"/>
        </w:rPr>
        <w:t xml:space="preserve"> spełniają warunki określone w SIWZ oraz</w:t>
      </w:r>
      <w:r w:rsidRPr="008F587E">
        <w:rPr>
          <w:rFonts w:ascii="Times New Roman" w:hAnsi="Times New Roman"/>
          <w:b/>
          <w:sz w:val="22"/>
          <w:szCs w:val="22"/>
          <w:u w:val="none"/>
        </w:rPr>
        <w:t xml:space="preserve"> </w:t>
      </w:r>
      <w:r w:rsidR="001133E0" w:rsidRPr="008F587E">
        <w:rPr>
          <w:rFonts w:ascii="Times New Roman" w:hAnsi="Times New Roman"/>
          <w:b/>
          <w:sz w:val="22"/>
          <w:szCs w:val="22"/>
          <w:u w:val="none"/>
        </w:rPr>
        <w:t>nie podlegają wykluczeniu</w:t>
      </w:r>
      <w:r w:rsidR="0025265B" w:rsidRPr="008F587E">
        <w:rPr>
          <w:rFonts w:ascii="Times New Roman" w:hAnsi="Times New Roman"/>
          <w:b/>
          <w:sz w:val="22"/>
          <w:szCs w:val="22"/>
          <w:u w:val="none"/>
        </w:rPr>
        <w:t xml:space="preserve"> z postępowania</w:t>
      </w:r>
      <w:r w:rsidR="00FD1DCE" w:rsidRPr="008F587E">
        <w:rPr>
          <w:rFonts w:ascii="Times New Roman" w:hAnsi="Times New Roman"/>
          <w:b/>
          <w:sz w:val="22"/>
          <w:szCs w:val="22"/>
          <w:u w:val="none"/>
        </w:rPr>
        <w:t xml:space="preserve"> na pods</w:t>
      </w:r>
      <w:r w:rsidR="0025265B" w:rsidRPr="008F587E">
        <w:rPr>
          <w:rFonts w:ascii="Times New Roman" w:hAnsi="Times New Roman"/>
          <w:b/>
          <w:sz w:val="22"/>
          <w:szCs w:val="22"/>
          <w:u w:val="none"/>
        </w:rPr>
        <w:t xml:space="preserve">tawie art. 24 ust. 1 oraz opisanych podstaw wykluczenia z art. 24 </w:t>
      </w:r>
      <w:r w:rsidR="008534A1" w:rsidRPr="008F587E">
        <w:rPr>
          <w:rFonts w:ascii="Times New Roman" w:hAnsi="Times New Roman"/>
          <w:b/>
          <w:sz w:val="22"/>
          <w:szCs w:val="22"/>
          <w:u w:val="none"/>
        </w:rPr>
        <w:t xml:space="preserve">ust. 5 </w:t>
      </w:r>
      <w:r w:rsidR="00FD1DCE" w:rsidRPr="008F587E">
        <w:rPr>
          <w:rFonts w:ascii="Times New Roman" w:hAnsi="Times New Roman"/>
          <w:b/>
          <w:sz w:val="22"/>
          <w:szCs w:val="22"/>
          <w:u w:val="none"/>
        </w:rPr>
        <w:t>ustawy Pzp</w:t>
      </w:r>
      <w:r w:rsidR="00704E91" w:rsidRPr="008F587E">
        <w:rPr>
          <w:rFonts w:ascii="Times New Roman" w:hAnsi="Times New Roman"/>
          <w:b/>
          <w:sz w:val="22"/>
          <w:szCs w:val="22"/>
          <w:u w:val="none"/>
        </w:rPr>
        <w:t>.</w:t>
      </w:r>
    </w:p>
    <w:p w:rsidR="00581FC0" w:rsidRPr="008F587E" w:rsidRDefault="00CF3E4D" w:rsidP="009B4B9D">
      <w:pPr>
        <w:pStyle w:val="Tekstpodstawowywcity"/>
        <w:widowControl w:val="0"/>
        <w:tabs>
          <w:tab w:val="left" w:pos="2977"/>
          <w:tab w:val="left" w:pos="3119"/>
        </w:tabs>
        <w:jc w:val="both"/>
        <w:rPr>
          <w:rFonts w:ascii="Times New Roman" w:hAnsi="Times New Roman"/>
          <w:b/>
          <w:sz w:val="22"/>
          <w:szCs w:val="22"/>
        </w:rPr>
      </w:pPr>
      <w:r w:rsidRPr="008F587E">
        <w:rPr>
          <w:rFonts w:ascii="Times New Roman" w:hAnsi="Times New Roman"/>
          <w:b/>
          <w:sz w:val="22"/>
          <w:szCs w:val="22"/>
        </w:rPr>
        <w:t>O udzielenie zamówienia mogą ubiegać się Wykonawcy spełnia</w:t>
      </w:r>
      <w:r w:rsidR="008534A1" w:rsidRPr="008F587E">
        <w:rPr>
          <w:rFonts w:ascii="Times New Roman" w:hAnsi="Times New Roman"/>
          <w:b/>
          <w:sz w:val="22"/>
          <w:szCs w:val="22"/>
        </w:rPr>
        <w:t>jący warunki określone w art. 22</w:t>
      </w:r>
      <w:r w:rsidRPr="008F587E">
        <w:rPr>
          <w:rFonts w:ascii="Times New Roman" w:hAnsi="Times New Roman"/>
          <w:b/>
          <w:sz w:val="22"/>
          <w:szCs w:val="22"/>
        </w:rPr>
        <w:t xml:space="preserve"> ust. 1b pkt 1-3 </w:t>
      </w:r>
      <w:r w:rsidR="00704E91" w:rsidRPr="008F587E">
        <w:rPr>
          <w:rFonts w:ascii="Times New Roman" w:hAnsi="Times New Roman"/>
          <w:b/>
          <w:sz w:val="22"/>
          <w:szCs w:val="22"/>
        </w:rPr>
        <w:t>dotyczące</w:t>
      </w:r>
      <w:r w:rsidRPr="008F587E">
        <w:rPr>
          <w:rFonts w:ascii="Times New Roman" w:hAnsi="Times New Roman"/>
          <w:b/>
          <w:sz w:val="22"/>
          <w:szCs w:val="22"/>
        </w:rPr>
        <w:t>:</w:t>
      </w:r>
    </w:p>
    <w:p w:rsidR="001F442A" w:rsidRPr="008F587E" w:rsidRDefault="001F442A" w:rsidP="009B4B9D">
      <w:pPr>
        <w:pStyle w:val="Tekstpodstawowywcity"/>
        <w:widowControl w:val="0"/>
        <w:tabs>
          <w:tab w:val="left" w:pos="2977"/>
          <w:tab w:val="left" w:pos="3119"/>
        </w:tabs>
        <w:jc w:val="both"/>
        <w:rPr>
          <w:rFonts w:ascii="Times New Roman" w:hAnsi="Times New Roman"/>
          <w:b/>
          <w:sz w:val="22"/>
          <w:szCs w:val="22"/>
        </w:rPr>
      </w:pPr>
    </w:p>
    <w:p w:rsidR="00704E91" w:rsidRPr="008F587E" w:rsidRDefault="00704E91" w:rsidP="00427418">
      <w:pPr>
        <w:pStyle w:val="Tekstpodstawowywcity"/>
        <w:widowControl w:val="0"/>
        <w:numPr>
          <w:ilvl w:val="0"/>
          <w:numId w:val="20"/>
        </w:numPr>
        <w:tabs>
          <w:tab w:val="left" w:pos="-3969"/>
          <w:tab w:val="left" w:pos="284"/>
        </w:tabs>
        <w:ind w:left="284" w:hanging="284"/>
        <w:jc w:val="both"/>
        <w:rPr>
          <w:rFonts w:ascii="Times New Roman" w:hAnsi="Times New Roman"/>
          <w:b/>
          <w:sz w:val="22"/>
          <w:szCs w:val="22"/>
        </w:rPr>
      </w:pPr>
      <w:r w:rsidRPr="008F587E">
        <w:rPr>
          <w:rFonts w:ascii="Times New Roman" w:hAnsi="Times New Roman"/>
          <w:b/>
          <w:sz w:val="22"/>
          <w:szCs w:val="22"/>
        </w:rPr>
        <w:t xml:space="preserve">kompetencji lub uprawnień do prowadzenia określonej działalności zawodowej, o ile wynika to </w:t>
      </w:r>
      <w:r w:rsidR="00234B25" w:rsidRPr="008F587E">
        <w:rPr>
          <w:rFonts w:ascii="Times New Roman" w:hAnsi="Times New Roman"/>
          <w:b/>
          <w:sz w:val="22"/>
          <w:szCs w:val="22"/>
        </w:rPr>
        <w:br/>
      </w:r>
      <w:r w:rsidRPr="008F587E">
        <w:rPr>
          <w:rFonts w:ascii="Times New Roman" w:hAnsi="Times New Roman"/>
          <w:b/>
          <w:sz w:val="22"/>
          <w:szCs w:val="22"/>
        </w:rPr>
        <w:t>z odrębnych przepisów</w:t>
      </w:r>
      <w:r w:rsidR="001F442A" w:rsidRPr="008F587E">
        <w:rPr>
          <w:rFonts w:ascii="Times New Roman" w:hAnsi="Times New Roman"/>
          <w:b/>
          <w:sz w:val="22"/>
          <w:szCs w:val="22"/>
        </w:rPr>
        <w:t>:</w:t>
      </w:r>
    </w:p>
    <w:p w:rsidR="00F0357C" w:rsidRPr="008F587E" w:rsidRDefault="008352DC" w:rsidP="00946C79">
      <w:pPr>
        <w:pStyle w:val="Tekstpodstawowywcity"/>
        <w:widowControl w:val="0"/>
        <w:tabs>
          <w:tab w:val="left" w:pos="-3969"/>
          <w:tab w:val="left" w:pos="284"/>
        </w:tabs>
        <w:ind w:left="284"/>
        <w:jc w:val="both"/>
        <w:rPr>
          <w:rFonts w:ascii="Times New Roman" w:hAnsi="Times New Roman"/>
          <w:sz w:val="22"/>
          <w:szCs w:val="22"/>
          <w:u w:val="none"/>
        </w:rPr>
      </w:pPr>
      <w:r w:rsidRPr="008F587E">
        <w:rPr>
          <w:rFonts w:ascii="Times New Roman" w:hAnsi="Times New Roman"/>
          <w:sz w:val="22"/>
          <w:szCs w:val="22"/>
          <w:u w:val="none"/>
        </w:rPr>
        <w:t xml:space="preserve">Zamawiający nie stawia szczegółowych wymagań w zakresie spełniania tego warunku. </w:t>
      </w:r>
    </w:p>
    <w:p w:rsidR="00946C79" w:rsidRPr="008F587E" w:rsidRDefault="00946C79" w:rsidP="00946C79">
      <w:pPr>
        <w:pStyle w:val="Tekstpodstawowywcity"/>
        <w:widowControl w:val="0"/>
        <w:tabs>
          <w:tab w:val="left" w:pos="-3969"/>
          <w:tab w:val="left" w:pos="284"/>
        </w:tabs>
        <w:ind w:left="284"/>
        <w:jc w:val="both"/>
        <w:rPr>
          <w:rFonts w:ascii="Times New Roman" w:hAnsi="Times New Roman"/>
          <w:sz w:val="22"/>
          <w:szCs w:val="22"/>
          <w:u w:val="none"/>
        </w:rPr>
      </w:pPr>
    </w:p>
    <w:p w:rsidR="007E6E3B" w:rsidRPr="008F587E" w:rsidRDefault="00704E91" w:rsidP="007E6E3B">
      <w:pPr>
        <w:pStyle w:val="Tekstpodstawowywcity21"/>
        <w:numPr>
          <w:ilvl w:val="0"/>
          <w:numId w:val="20"/>
        </w:numPr>
        <w:spacing w:after="0" w:line="100" w:lineRule="atLeast"/>
        <w:ind w:left="284" w:hanging="284"/>
        <w:jc w:val="both"/>
        <w:rPr>
          <w:b/>
          <w:sz w:val="22"/>
          <w:szCs w:val="22"/>
          <w:u w:val="single"/>
        </w:rPr>
      </w:pPr>
      <w:r w:rsidRPr="008F587E">
        <w:rPr>
          <w:b/>
          <w:sz w:val="22"/>
          <w:szCs w:val="22"/>
          <w:u w:val="single"/>
        </w:rPr>
        <w:t>sytuacji ekonomicznej lub finansowej</w:t>
      </w:r>
      <w:r w:rsidR="001F442A" w:rsidRPr="008F587E">
        <w:rPr>
          <w:b/>
          <w:sz w:val="22"/>
          <w:szCs w:val="22"/>
          <w:u w:val="single"/>
        </w:rPr>
        <w:t>:</w:t>
      </w:r>
    </w:p>
    <w:p w:rsidR="004B514F" w:rsidRPr="008F587E" w:rsidRDefault="004B514F" w:rsidP="004B514F">
      <w:pPr>
        <w:pStyle w:val="Tekstpodstawowywcity"/>
        <w:widowControl w:val="0"/>
        <w:tabs>
          <w:tab w:val="left" w:pos="284"/>
          <w:tab w:val="left" w:pos="3119"/>
        </w:tabs>
        <w:ind w:left="284"/>
        <w:jc w:val="both"/>
        <w:rPr>
          <w:rFonts w:ascii="Times New Roman" w:hAnsi="Times New Roman"/>
          <w:b/>
          <w:sz w:val="22"/>
          <w:szCs w:val="22"/>
          <w:u w:val="none"/>
        </w:rPr>
      </w:pPr>
      <w:r w:rsidRPr="008F587E">
        <w:rPr>
          <w:rFonts w:ascii="Times New Roman" w:hAnsi="Times New Roman"/>
          <w:b/>
          <w:sz w:val="22"/>
          <w:szCs w:val="22"/>
          <w:u w:val="none"/>
        </w:rPr>
        <w:t>Zamawiający uzna, że Wykonawca spełnia ten warunek, jeżeli wykaże, iż posiada środki własne lub dostęp</w:t>
      </w:r>
      <w:r w:rsidR="00201855">
        <w:rPr>
          <w:rFonts w:ascii="Times New Roman" w:hAnsi="Times New Roman"/>
          <w:b/>
          <w:sz w:val="22"/>
          <w:szCs w:val="22"/>
          <w:u w:val="none"/>
        </w:rPr>
        <w:t xml:space="preserve"> do kredytu w wysokości min. 1.0</w:t>
      </w:r>
      <w:r w:rsidRPr="008F587E">
        <w:rPr>
          <w:rFonts w:ascii="Times New Roman" w:hAnsi="Times New Roman"/>
          <w:b/>
          <w:sz w:val="22"/>
          <w:szCs w:val="22"/>
          <w:u w:val="none"/>
        </w:rPr>
        <w:t>00.000,00 zł oraz posiada ubezpieczenie od odpowiedzialności cywilnej w zakresie prowadzonej działalności, związanej z przedmiotem</w:t>
      </w:r>
      <w:r w:rsidR="007E6E3B" w:rsidRPr="008F587E">
        <w:rPr>
          <w:rFonts w:ascii="Times New Roman" w:hAnsi="Times New Roman"/>
          <w:b/>
          <w:sz w:val="22"/>
          <w:szCs w:val="22"/>
          <w:u w:val="none"/>
        </w:rPr>
        <w:t xml:space="preserve"> zamówienia, o wartości </w:t>
      </w:r>
      <w:r w:rsidR="001E5F13">
        <w:rPr>
          <w:rFonts w:ascii="Times New Roman" w:hAnsi="Times New Roman"/>
          <w:b/>
          <w:sz w:val="22"/>
          <w:szCs w:val="22"/>
          <w:u w:val="none"/>
        </w:rPr>
        <w:br/>
      </w:r>
      <w:r w:rsidR="007E6E3B" w:rsidRPr="008F587E">
        <w:rPr>
          <w:rFonts w:ascii="Times New Roman" w:hAnsi="Times New Roman"/>
          <w:b/>
          <w:sz w:val="22"/>
          <w:szCs w:val="22"/>
          <w:u w:val="none"/>
        </w:rPr>
        <w:t>min. 5</w:t>
      </w:r>
      <w:r w:rsidRPr="008F587E">
        <w:rPr>
          <w:rFonts w:ascii="Times New Roman" w:hAnsi="Times New Roman"/>
          <w:b/>
          <w:sz w:val="22"/>
          <w:szCs w:val="22"/>
          <w:u w:val="none"/>
        </w:rPr>
        <w:t>00.000,00 zł.</w:t>
      </w:r>
    </w:p>
    <w:p w:rsidR="00A13183" w:rsidRPr="008F587E" w:rsidRDefault="00A13183" w:rsidP="00BE6300">
      <w:pPr>
        <w:pStyle w:val="Tekstpodstawowywcity"/>
        <w:widowControl w:val="0"/>
        <w:tabs>
          <w:tab w:val="left" w:pos="284"/>
          <w:tab w:val="left" w:pos="3119"/>
        </w:tabs>
        <w:ind w:left="284"/>
        <w:jc w:val="both"/>
        <w:rPr>
          <w:rFonts w:ascii="Times New Roman" w:hAnsi="Times New Roman"/>
          <w:b/>
          <w:sz w:val="22"/>
          <w:szCs w:val="22"/>
          <w:u w:val="none"/>
        </w:rPr>
      </w:pPr>
    </w:p>
    <w:p w:rsidR="00704E91" w:rsidRPr="008F587E" w:rsidRDefault="00704E91" w:rsidP="00427418">
      <w:pPr>
        <w:pStyle w:val="Akapitzlist"/>
        <w:numPr>
          <w:ilvl w:val="0"/>
          <w:numId w:val="20"/>
        </w:numPr>
        <w:ind w:left="284" w:hanging="284"/>
        <w:jc w:val="both"/>
        <w:rPr>
          <w:b/>
          <w:sz w:val="22"/>
          <w:szCs w:val="22"/>
          <w:u w:val="single"/>
        </w:rPr>
      </w:pPr>
      <w:r w:rsidRPr="008F587E">
        <w:rPr>
          <w:b/>
          <w:sz w:val="22"/>
          <w:szCs w:val="22"/>
          <w:u w:val="single"/>
        </w:rPr>
        <w:t>zdolności technicznej lub zawodowej</w:t>
      </w:r>
      <w:r w:rsidR="001F442A" w:rsidRPr="008F587E">
        <w:rPr>
          <w:b/>
          <w:sz w:val="22"/>
          <w:szCs w:val="22"/>
          <w:u w:val="single"/>
        </w:rPr>
        <w:t>:</w:t>
      </w:r>
    </w:p>
    <w:p w:rsidR="001F442A" w:rsidRPr="008F587E" w:rsidRDefault="001F442A" w:rsidP="00427418">
      <w:pPr>
        <w:pStyle w:val="Tekstpodstawowywcity"/>
        <w:widowControl w:val="0"/>
        <w:numPr>
          <w:ilvl w:val="0"/>
          <w:numId w:val="21"/>
        </w:numPr>
        <w:tabs>
          <w:tab w:val="left" w:pos="284"/>
          <w:tab w:val="left" w:pos="3119"/>
        </w:tabs>
        <w:jc w:val="both"/>
        <w:rPr>
          <w:rFonts w:ascii="Times New Roman" w:hAnsi="Times New Roman"/>
          <w:sz w:val="22"/>
          <w:szCs w:val="22"/>
        </w:rPr>
      </w:pPr>
      <w:r w:rsidRPr="008F587E">
        <w:rPr>
          <w:rFonts w:ascii="Times New Roman" w:hAnsi="Times New Roman"/>
          <w:sz w:val="22"/>
          <w:szCs w:val="22"/>
        </w:rPr>
        <w:t>doświadczenie:</w:t>
      </w:r>
    </w:p>
    <w:p w:rsidR="00201855" w:rsidRPr="00EB0A3F" w:rsidRDefault="007E6E3B" w:rsidP="00201855">
      <w:pPr>
        <w:pStyle w:val="Tekstpodstawowywcity21"/>
        <w:spacing w:after="0" w:line="240" w:lineRule="auto"/>
        <w:ind w:left="284"/>
        <w:jc w:val="both"/>
        <w:rPr>
          <w:b/>
          <w:bCs/>
          <w:i/>
          <w:color w:val="00B050"/>
          <w:sz w:val="22"/>
          <w:szCs w:val="22"/>
        </w:rPr>
      </w:pPr>
      <w:r w:rsidRPr="008F587E">
        <w:rPr>
          <w:b/>
          <w:sz w:val="22"/>
          <w:szCs w:val="22"/>
        </w:rPr>
        <w:t xml:space="preserve">Zamawiający uzna, że Wykonawca spełnia ten warunek, jeżeli wykaże, iż w okresie ostatnich pięciu lat przed upływem terminu składania ofert, a jeżeli okres prowadzenia działalności jest krótszy - </w:t>
      </w:r>
      <w:r w:rsidR="007E51D1" w:rsidRPr="008F587E">
        <w:rPr>
          <w:b/>
          <w:sz w:val="22"/>
          <w:szCs w:val="22"/>
        </w:rPr>
        <w:br/>
      </w:r>
      <w:r w:rsidRPr="008F587E">
        <w:rPr>
          <w:b/>
          <w:sz w:val="22"/>
          <w:szCs w:val="22"/>
        </w:rPr>
        <w:t>w tym okresie – wykonał</w:t>
      </w:r>
      <w:r w:rsidR="00201855">
        <w:rPr>
          <w:b/>
          <w:sz w:val="22"/>
          <w:szCs w:val="22"/>
        </w:rPr>
        <w:t xml:space="preserve"> </w:t>
      </w:r>
      <w:r w:rsidR="00201855">
        <w:rPr>
          <w:b/>
          <w:bCs/>
          <w:color w:val="000000"/>
          <w:sz w:val="22"/>
          <w:szCs w:val="22"/>
        </w:rPr>
        <w:t>dwie odrębne roboty polegające</w:t>
      </w:r>
      <w:r w:rsidR="00201855" w:rsidRPr="00690584">
        <w:rPr>
          <w:b/>
          <w:bCs/>
          <w:color w:val="000000"/>
          <w:sz w:val="22"/>
          <w:szCs w:val="22"/>
        </w:rPr>
        <w:t xml:space="preserve"> na </w:t>
      </w:r>
      <w:r w:rsidR="00201855">
        <w:rPr>
          <w:b/>
          <w:bCs/>
          <w:color w:val="000000"/>
          <w:sz w:val="22"/>
          <w:szCs w:val="22"/>
        </w:rPr>
        <w:t xml:space="preserve">remoncie elewacji budynku </w:t>
      </w:r>
      <w:r w:rsidR="00201855" w:rsidRPr="00690584">
        <w:rPr>
          <w:b/>
          <w:bCs/>
          <w:color w:val="000000"/>
          <w:sz w:val="22"/>
          <w:szCs w:val="22"/>
        </w:rPr>
        <w:t>użyteczności publicznej, za</w:t>
      </w:r>
      <w:r w:rsidR="00201855">
        <w:rPr>
          <w:b/>
          <w:bCs/>
          <w:color w:val="000000"/>
          <w:sz w:val="22"/>
          <w:szCs w:val="22"/>
        </w:rPr>
        <w:t>mieszkania zbiorowego lub budynku</w:t>
      </w:r>
      <w:r w:rsidR="00201855" w:rsidRPr="00690584">
        <w:rPr>
          <w:b/>
          <w:bCs/>
          <w:color w:val="000000"/>
          <w:sz w:val="22"/>
          <w:szCs w:val="22"/>
        </w:rPr>
        <w:t xml:space="preserve"> </w:t>
      </w:r>
      <w:r w:rsidR="00201855">
        <w:rPr>
          <w:b/>
          <w:bCs/>
          <w:color w:val="000000"/>
          <w:sz w:val="22"/>
          <w:szCs w:val="22"/>
        </w:rPr>
        <w:t>mieszkalnego</w:t>
      </w:r>
      <w:r w:rsidR="00201855" w:rsidRPr="00690584">
        <w:rPr>
          <w:b/>
          <w:bCs/>
          <w:color w:val="000000"/>
          <w:sz w:val="22"/>
          <w:szCs w:val="22"/>
        </w:rPr>
        <w:t xml:space="preserve"> </w:t>
      </w:r>
      <w:r w:rsidR="00201855">
        <w:rPr>
          <w:b/>
          <w:bCs/>
          <w:color w:val="000000"/>
          <w:sz w:val="22"/>
          <w:szCs w:val="22"/>
        </w:rPr>
        <w:t xml:space="preserve">wielorodzinnego wpisanego do rejestru zabytków nieruchomych, </w:t>
      </w:r>
      <w:r w:rsidR="00201855">
        <w:rPr>
          <w:b/>
          <w:bCs/>
          <w:sz w:val="22"/>
          <w:szCs w:val="22"/>
        </w:rPr>
        <w:t xml:space="preserve">obejmujące wykonanie: izolacji i remontu elewacji </w:t>
      </w:r>
      <w:r w:rsidR="00201855" w:rsidRPr="00C44A24">
        <w:rPr>
          <w:b/>
          <w:bCs/>
          <w:sz w:val="22"/>
          <w:szCs w:val="22"/>
        </w:rPr>
        <w:t>na każdym obiekcie</w:t>
      </w:r>
      <w:r w:rsidR="00201855">
        <w:rPr>
          <w:b/>
          <w:bCs/>
          <w:sz w:val="22"/>
          <w:szCs w:val="22"/>
        </w:rPr>
        <w:t>, o</w:t>
      </w:r>
      <w:r w:rsidR="00201855" w:rsidRPr="00C44A24">
        <w:rPr>
          <w:b/>
          <w:bCs/>
          <w:sz w:val="22"/>
          <w:szCs w:val="22"/>
        </w:rPr>
        <w:t xml:space="preserve"> wartości </w:t>
      </w:r>
      <w:r w:rsidR="00201855">
        <w:rPr>
          <w:b/>
          <w:bCs/>
          <w:sz w:val="22"/>
          <w:szCs w:val="22"/>
        </w:rPr>
        <w:t>nie mniejszej niż 2.000.000,00</w:t>
      </w:r>
      <w:r w:rsidR="00201855" w:rsidRPr="00C44A24">
        <w:rPr>
          <w:b/>
          <w:bCs/>
          <w:sz w:val="22"/>
          <w:szCs w:val="22"/>
        </w:rPr>
        <w:t xml:space="preserve"> złotych</w:t>
      </w:r>
      <w:r w:rsidR="00201855">
        <w:rPr>
          <w:b/>
          <w:bCs/>
          <w:sz w:val="22"/>
          <w:szCs w:val="22"/>
        </w:rPr>
        <w:t xml:space="preserve"> każda. </w:t>
      </w:r>
    </w:p>
    <w:p w:rsidR="00201855" w:rsidRPr="00DA71F7" w:rsidRDefault="00201855" w:rsidP="00201855">
      <w:pPr>
        <w:pStyle w:val="Tekstpodstawowywcity21"/>
        <w:spacing w:after="0" w:line="240" w:lineRule="auto"/>
        <w:ind w:left="284"/>
        <w:jc w:val="both"/>
        <w:rPr>
          <w:i/>
          <w:sz w:val="22"/>
          <w:szCs w:val="22"/>
        </w:rPr>
      </w:pPr>
      <w:r w:rsidRPr="00690584">
        <w:rPr>
          <w:i/>
          <w:sz w:val="22"/>
          <w:szCs w:val="22"/>
        </w:rPr>
        <w:t xml:space="preserve">Wykonawca nie może sumować wartości kilku robót o mniejszym zakresie dla uzyskania wymaganej wartości porównywalnej. Pod pojęciem </w:t>
      </w:r>
      <w:r w:rsidRPr="00690584">
        <w:rPr>
          <w:rFonts w:eastAsia="Arial"/>
          <w:i/>
          <w:sz w:val="22"/>
          <w:szCs w:val="22"/>
        </w:rPr>
        <w:t xml:space="preserve"> „</w:t>
      </w:r>
      <w:r w:rsidRPr="00690584">
        <w:rPr>
          <w:i/>
          <w:sz w:val="22"/>
          <w:szCs w:val="22"/>
        </w:rPr>
        <w:t>budynek użyteczności</w:t>
      </w:r>
      <w:r w:rsidRPr="00690584">
        <w:rPr>
          <w:rFonts w:eastAsia="Arial"/>
          <w:i/>
          <w:sz w:val="22"/>
          <w:szCs w:val="22"/>
        </w:rPr>
        <w:t xml:space="preserve"> </w:t>
      </w:r>
      <w:r w:rsidRPr="00690584">
        <w:rPr>
          <w:i/>
          <w:sz w:val="22"/>
          <w:szCs w:val="22"/>
        </w:rPr>
        <w:t>publicznej</w:t>
      </w:r>
      <w:r w:rsidRPr="00690584">
        <w:rPr>
          <w:rFonts w:eastAsia="Arial"/>
          <w:i/>
          <w:sz w:val="22"/>
          <w:szCs w:val="22"/>
        </w:rPr>
        <w:t xml:space="preserve">”, „budynek zamieszkania zbiorowego”, „budynek mieszkalny”–  </w:t>
      </w:r>
      <w:r w:rsidRPr="00690584">
        <w:rPr>
          <w:i/>
          <w:sz w:val="22"/>
          <w:szCs w:val="22"/>
        </w:rPr>
        <w:t xml:space="preserve">rozumieć należy definicję zawartą w rozporządzeniu Ministra Infrastruktury z dnia 12 kwietnia 2002r. w sprawie warunków technicznych, jakim powinny odpowiadać budynki i ich </w:t>
      </w:r>
      <w:r w:rsidRPr="00DA71F7">
        <w:rPr>
          <w:i/>
          <w:sz w:val="22"/>
          <w:szCs w:val="22"/>
        </w:rPr>
        <w:t>usytuowanie</w:t>
      </w:r>
      <w:r w:rsidRPr="00DA71F7">
        <w:rPr>
          <w:rFonts w:eastAsia="Arial"/>
          <w:i/>
          <w:sz w:val="22"/>
          <w:szCs w:val="22"/>
        </w:rPr>
        <w:t xml:space="preserve">  (</w:t>
      </w:r>
      <w:r w:rsidRPr="00DA71F7">
        <w:rPr>
          <w:i/>
          <w:sz w:val="22"/>
          <w:szCs w:val="22"/>
        </w:rPr>
        <w:t>Dz.U.</w:t>
      </w:r>
      <w:r w:rsidRPr="00DA71F7">
        <w:rPr>
          <w:rFonts w:eastAsia="Arial"/>
          <w:i/>
          <w:sz w:val="22"/>
          <w:szCs w:val="22"/>
        </w:rPr>
        <w:t xml:space="preserve"> </w:t>
      </w:r>
      <w:r w:rsidRPr="00DA71F7">
        <w:rPr>
          <w:i/>
          <w:sz w:val="22"/>
          <w:szCs w:val="22"/>
        </w:rPr>
        <w:t>z</w:t>
      </w:r>
      <w:r w:rsidRPr="00DA71F7">
        <w:rPr>
          <w:rFonts w:eastAsia="Arial"/>
          <w:i/>
          <w:sz w:val="22"/>
          <w:szCs w:val="22"/>
        </w:rPr>
        <w:t xml:space="preserve"> </w:t>
      </w:r>
      <w:r w:rsidRPr="00DA71F7">
        <w:rPr>
          <w:i/>
          <w:sz w:val="22"/>
          <w:szCs w:val="22"/>
        </w:rPr>
        <w:t xml:space="preserve">2015r. poz. 1422). </w:t>
      </w:r>
    </w:p>
    <w:p w:rsidR="003E537A" w:rsidRPr="008F587E" w:rsidRDefault="003E537A" w:rsidP="003E537A">
      <w:pPr>
        <w:pStyle w:val="Tekstpodstawowywcity21"/>
        <w:spacing w:after="0" w:line="240" w:lineRule="auto"/>
        <w:ind w:left="284"/>
        <w:jc w:val="both"/>
        <w:rPr>
          <w:sz w:val="22"/>
          <w:szCs w:val="22"/>
        </w:rPr>
      </w:pPr>
    </w:p>
    <w:p w:rsidR="00581FC0" w:rsidRPr="008F587E" w:rsidRDefault="001F442A" w:rsidP="00427418">
      <w:pPr>
        <w:pStyle w:val="Tekstpodstawowywcity21"/>
        <w:numPr>
          <w:ilvl w:val="0"/>
          <w:numId w:val="21"/>
        </w:numPr>
        <w:spacing w:after="0" w:line="240" w:lineRule="auto"/>
        <w:jc w:val="both"/>
        <w:rPr>
          <w:b/>
          <w:sz w:val="22"/>
          <w:szCs w:val="22"/>
        </w:rPr>
      </w:pPr>
      <w:r w:rsidRPr="008F587E">
        <w:rPr>
          <w:sz w:val="22"/>
          <w:szCs w:val="22"/>
          <w:u w:val="single"/>
        </w:rPr>
        <w:t>osoby skierowane do realizacji zamówienia:</w:t>
      </w:r>
      <w:r w:rsidR="006A190F" w:rsidRPr="008F587E">
        <w:rPr>
          <w:sz w:val="22"/>
          <w:szCs w:val="22"/>
        </w:rPr>
        <w:t xml:space="preserve"> </w:t>
      </w:r>
    </w:p>
    <w:p w:rsidR="00721EC7" w:rsidRDefault="00721EC7" w:rsidP="00721EC7">
      <w:pPr>
        <w:pStyle w:val="Tekstpodstawowywcity21"/>
        <w:spacing w:after="0" w:line="240" w:lineRule="auto"/>
        <w:ind w:left="284"/>
        <w:jc w:val="both"/>
        <w:rPr>
          <w:b/>
          <w:sz w:val="22"/>
          <w:szCs w:val="22"/>
        </w:rPr>
      </w:pPr>
      <w:r w:rsidRPr="008F587E">
        <w:rPr>
          <w:b/>
          <w:sz w:val="22"/>
          <w:szCs w:val="22"/>
        </w:rPr>
        <w:t xml:space="preserve">Zamawiający uzna, że Wykonawca spełnia ten warunek, jeżeli wykaże, iż dysponuje osobami będącymi członkami właściwej izby samorządu zawodowego i posiadającymi niezbędne uprawnienia i kwalifikacje do pełnienia samodzielnych funkcji technicznych w budownictwie w zakresie: </w:t>
      </w:r>
    </w:p>
    <w:p w:rsidR="00256BFA" w:rsidRPr="00A461B0" w:rsidRDefault="00256BFA" w:rsidP="00256BFA">
      <w:pPr>
        <w:pStyle w:val="Tekstpodstawowywcity21"/>
        <w:spacing w:after="0" w:line="240" w:lineRule="auto"/>
        <w:ind w:left="284"/>
        <w:jc w:val="both"/>
        <w:rPr>
          <w:b/>
          <w:sz w:val="22"/>
          <w:szCs w:val="22"/>
        </w:rPr>
      </w:pPr>
      <w:r w:rsidRPr="00A461B0">
        <w:rPr>
          <w:b/>
          <w:sz w:val="22"/>
          <w:szCs w:val="22"/>
        </w:rPr>
        <w:t xml:space="preserve">- </w:t>
      </w:r>
      <w:r w:rsidRPr="00A461B0">
        <w:rPr>
          <w:b/>
          <w:bCs/>
          <w:sz w:val="22"/>
          <w:szCs w:val="22"/>
          <w:u w:val="single"/>
        </w:rPr>
        <w:t>Kierownik budowy</w:t>
      </w:r>
      <w:r w:rsidRPr="00A461B0">
        <w:rPr>
          <w:b/>
          <w:bCs/>
          <w:sz w:val="22"/>
          <w:szCs w:val="22"/>
        </w:rPr>
        <w:t xml:space="preserve"> – posiadający uprawnienia do kierowania robotami w specjalności konstrukcyjno-budowlanej  lub inne uprawnienia umożliwiające wykonywanie tych samych czynności, do wykonywania których w aktualnym stanie prawnym uprawniają uprawnienia budowlane ww. specjalności umożliwiające pełnienie funkcji kierownika budowy w zakresie niniejszego zamówienia oraz co najmniej 5-letnie doświadczenie zawodowe (liczone od dnia uzyskania uprawnień budowlanych) na stanowisku kierownika budowy, kierownika robót bądź inspektora nadzoru inwestorskiego </w:t>
      </w:r>
      <w:r w:rsidRPr="00A461B0">
        <w:rPr>
          <w:b/>
          <w:sz w:val="22"/>
          <w:szCs w:val="22"/>
        </w:rPr>
        <w:t>oraz posiadający co najmniej 18 miesięczną  praktykę zawodową na budowie przy zabytkach nieruchomych wpisanych do rejestru zabytków</w:t>
      </w:r>
      <w:r w:rsidRPr="00A461B0">
        <w:rPr>
          <w:b/>
          <w:i/>
          <w:sz w:val="22"/>
          <w:szCs w:val="22"/>
        </w:rPr>
        <w:t xml:space="preserve"> (Ustawa o ochronie zabytków i opiece nad zabytkami Dz.U. z 2017 poz. 2187 art.37c). </w:t>
      </w:r>
    </w:p>
    <w:p w:rsidR="00256BFA" w:rsidRPr="00A461B0" w:rsidRDefault="00256BFA" w:rsidP="00256BFA">
      <w:pPr>
        <w:ind w:left="284"/>
        <w:jc w:val="both"/>
        <w:rPr>
          <w:sz w:val="22"/>
          <w:szCs w:val="22"/>
          <w:u w:val="single"/>
        </w:rPr>
      </w:pPr>
      <w:r w:rsidRPr="00A461B0">
        <w:rPr>
          <w:b/>
          <w:sz w:val="22"/>
          <w:szCs w:val="22"/>
          <w:u w:val="single"/>
        </w:rPr>
        <w:t>UWAGA:</w:t>
      </w:r>
      <w:r w:rsidRPr="00A461B0">
        <w:rPr>
          <w:sz w:val="22"/>
          <w:szCs w:val="22"/>
          <w:u w:val="single"/>
        </w:rPr>
        <w:t xml:space="preserve"> Osoba winna udokumentować, że odbyła wymaganą praktykę zawodową jako kierownik budowy  przy zabytkach nieruchomych </w:t>
      </w:r>
      <w:r w:rsidRPr="00A461B0">
        <w:rPr>
          <w:b/>
          <w:sz w:val="22"/>
          <w:szCs w:val="22"/>
          <w:u w:val="single"/>
        </w:rPr>
        <w:t>przedstawiając listę robót przy zabytkach</w:t>
      </w:r>
      <w:r w:rsidRPr="00A461B0">
        <w:rPr>
          <w:sz w:val="22"/>
          <w:szCs w:val="22"/>
          <w:u w:val="single"/>
        </w:rPr>
        <w:t xml:space="preserve"> z podaniem: adresu </w:t>
      </w:r>
      <w:r w:rsidRPr="00A461B0">
        <w:rPr>
          <w:sz w:val="22"/>
          <w:szCs w:val="22"/>
          <w:u w:val="single"/>
        </w:rPr>
        <w:br/>
        <w:t>i nazwy instytucji , zakresu realizowanych robót, przy czym suma tych prac (może być z przerwami – nie ciągła) musi wynosić 18 miesięcy lub zaświadczenie  Konserwatora Zabytków stwierdzające uprawnienia do kierowania pracami przy obiektach zabytkowych.</w:t>
      </w:r>
    </w:p>
    <w:p w:rsidR="004B633B" w:rsidRPr="008F587E" w:rsidRDefault="004B633B" w:rsidP="004B633B">
      <w:pPr>
        <w:jc w:val="both"/>
        <w:rPr>
          <w:sz w:val="22"/>
          <w:szCs w:val="22"/>
        </w:rPr>
      </w:pPr>
    </w:p>
    <w:p w:rsidR="00B84B74" w:rsidRPr="008F587E" w:rsidRDefault="00B84B74" w:rsidP="00EA0424">
      <w:pPr>
        <w:jc w:val="both"/>
        <w:rPr>
          <w:b/>
          <w:sz w:val="22"/>
          <w:szCs w:val="22"/>
        </w:rPr>
      </w:pPr>
      <w:r w:rsidRPr="008F587E">
        <w:rPr>
          <w:b/>
          <w:sz w:val="22"/>
          <w:szCs w:val="22"/>
        </w:rPr>
        <w:t xml:space="preserve">Ocena spełnienia ww. warunków udziału w postępowaniu zostanie dokonana na podstawie przedłożonych przez Wykonawcę oświadczeń </w:t>
      </w:r>
      <w:r w:rsidR="00801A1D" w:rsidRPr="008F587E">
        <w:rPr>
          <w:b/>
          <w:sz w:val="22"/>
          <w:szCs w:val="22"/>
        </w:rPr>
        <w:t xml:space="preserve">i dokumentów </w:t>
      </w:r>
      <w:r w:rsidRPr="008F587E">
        <w:rPr>
          <w:b/>
          <w:sz w:val="22"/>
          <w:szCs w:val="22"/>
        </w:rPr>
        <w:t>wg zasady spełnia/ nie spełnia.</w:t>
      </w:r>
    </w:p>
    <w:p w:rsidR="00FB435A" w:rsidRDefault="00FB435A" w:rsidP="00FB435A">
      <w:pPr>
        <w:tabs>
          <w:tab w:val="left" w:pos="284"/>
        </w:tabs>
        <w:jc w:val="both"/>
        <w:rPr>
          <w:bCs/>
        </w:rPr>
      </w:pPr>
    </w:p>
    <w:p w:rsidR="004E7680" w:rsidRDefault="004E7680" w:rsidP="00FB435A">
      <w:pPr>
        <w:tabs>
          <w:tab w:val="left" w:pos="284"/>
        </w:tabs>
        <w:jc w:val="both"/>
        <w:rPr>
          <w:bCs/>
        </w:rPr>
      </w:pPr>
    </w:p>
    <w:p w:rsidR="004E7680" w:rsidRDefault="004E7680" w:rsidP="00FB435A">
      <w:pPr>
        <w:tabs>
          <w:tab w:val="left" w:pos="284"/>
        </w:tabs>
        <w:jc w:val="both"/>
        <w:rPr>
          <w:bCs/>
        </w:rPr>
      </w:pPr>
    </w:p>
    <w:p w:rsidR="004E7680" w:rsidRPr="008F587E" w:rsidRDefault="004E7680" w:rsidP="00FB435A">
      <w:pPr>
        <w:tabs>
          <w:tab w:val="left" w:pos="284"/>
        </w:tabs>
        <w:jc w:val="both"/>
        <w:rPr>
          <w:bCs/>
        </w:rPr>
      </w:pPr>
    </w:p>
    <w:p w:rsidR="00F0357C" w:rsidRPr="008F587E" w:rsidRDefault="00F0357C" w:rsidP="00F0357C">
      <w:pPr>
        <w:pStyle w:val="Tekstpodstawowywcity"/>
        <w:widowControl w:val="0"/>
        <w:tabs>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lastRenderedPageBreak/>
        <w:t>Wymagania dotyczące możliwości korzystania przez Wykonawcę ze zdolności technicznych lub zawodowych oraz sytuacji finansowej lub ekonomicznej innych podmiotów:</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oraz sytuacji finansowej lub ekonomicznej innych podmiotów, niezależnie od charakteru prawnego łączących go z nim stosunków prawnych. </w:t>
      </w:r>
    </w:p>
    <w:p w:rsidR="00F0357C" w:rsidRPr="002C1114" w:rsidRDefault="00F0357C" w:rsidP="00427418">
      <w:pPr>
        <w:pStyle w:val="Akapitzlist"/>
        <w:numPr>
          <w:ilvl w:val="0"/>
          <w:numId w:val="23"/>
        </w:numPr>
        <w:ind w:left="426" w:hanging="426"/>
        <w:jc w:val="both"/>
        <w:rPr>
          <w:sz w:val="22"/>
          <w:szCs w:val="22"/>
          <w:u w:val="single"/>
        </w:rPr>
      </w:pPr>
      <w:r w:rsidRPr="002C1114">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(oryginał) do oddania mu do dyspozycji niezbędnych zasobów na potrzeby realizacji zamówienia </w:t>
      </w:r>
      <w:r w:rsidRPr="002C1114">
        <w:rPr>
          <w:bCs/>
          <w:sz w:val="22"/>
          <w:szCs w:val="22"/>
        </w:rPr>
        <w:t xml:space="preserve">– </w:t>
      </w:r>
      <w:r w:rsidRPr="002C1114">
        <w:rPr>
          <w:bCs/>
          <w:i/>
          <w:sz w:val="22"/>
          <w:szCs w:val="22"/>
          <w:highlight w:val="lightGray"/>
          <w:u w:val="single"/>
        </w:rPr>
        <w:t>wzór zobowiązania stanowi</w:t>
      </w:r>
      <w:r w:rsidR="005C13B4" w:rsidRPr="002C1114">
        <w:rPr>
          <w:bCs/>
          <w:i/>
          <w:sz w:val="22"/>
          <w:szCs w:val="22"/>
          <w:highlight w:val="lightGray"/>
          <w:u w:val="single"/>
        </w:rPr>
        <w:t>ą</w:t>
      </w:r>
      <w:r w:rsidRPr="002C1114">
        <w:rPr>
          <w:bCs/>
          <w:i/>
          <w:sz w:val="22"/>
          <w:szCs w:val="22"/>
          <w:highlight w:val="lightGray"/>
          <w:u w:val="single"/>
        </w:rPr>
        <w:t xml:space="preserve"> załącznik</w:t>
      </w:r>
      <w:r w:rsidR="005C13B4" w:rsidRPr="002C1114">
        <w:rPr>
          <w:bCs/>
          <w:i/>
          <w:sz w:val="22"/>
          <w:szCs w:val="22"/>
          <w:highlight w:val="lightGray"/>
          <w:u w:val="single"/>
        </w:rPr>
        <w:t>i</w:t>
      </w:r>
      <w:r w:rsidRPr="002C1114">
        <w:rPr>
          <w:bCs/>
          <w:i/>
          <w:sz w:val="22"/>
          <w:szCs w:val="22"/>
          <w:highlight w:val="lightGray"/>
          <w:u w:val="single"/>
        </w:rPr>
        <w:t xml:space="preserve"> nr 6</w:t>
      </w:r>
      <w:r w:rsidR="00256BFA">
        <w:rPr>
          <w:bCs/>
          <w:i/>
          <w:sz w:val="22"/>
          <w:szCs w:val="22"/>
          <w:highlight w:val="lightGray"/>
          <w:u w:val="single"/>
        </w:rPr>
        <w:t xml:space="preserve"> </w:t>
      </w:r>
      <w:r w:rsidRPr="002C1114">
        <w:rPr>
          <w:bCs/>
          <w:i/>
          <w:sz w:val="22"/>
          <w:szCs w:val="22"/>
          <w:highlight w:val="lightGray"/>
          <w:u w:val="single"/>
        </w:rPr>
        <w:t>do SIWZ</w:t>
      </w:r>
      <w:r w:rsidR="005C13B4" w:rsidRPr="002C1114">
        <w:rPr>
          <w:bCs/>
          <w:i/>
          <w:sz w:val="22"/>
          <w:szCs w:val="22"/>
          <w:highlight w:val="lightGray"/>
          <w:u w:val="single"/>
        </w:rPr>
        <w:t>.</w:t>
      </w:r>
      <w:r w:rsidRPr="002C1114">
        <w:rPr>
          <w:sz w:val="22"/>
          <w:szCs w:val="22"/>
          <w:u w:val="single"/>
        </w:rPr>
        <w:t xml:space="preserve"> </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Zamawiający ocenia, czy udostępniane wykonawcy przez inne podmioty zdolności techniczne lub zawodowe lub ich sytuacja finansowa lub ekonomiczna, pozwalają na wykazanie przez Wykonawcę spełniania warunków udziału w </w:t>
      </w:r>
      <w:r w:rsidR="00F66AAA" w:rsidRPr="008F587E">
        <w:rPr>
          <w:sz w:val="22"/>
          <w:szCs w:val="22"/>
        </w:rPr>
        <w:t xml:space="preserve">postępowaniu oraz bada, czy nie </w:t>
      </w:r>
      <w:r w:rsidRPr="008F587E">
        <w:rPr>
          <w:sz w:val="22"/>
          <w:szCs w:val="22"/>
        </w:rPr>
        <w:t xml:space="preserve">zachodzą wobec tego podmiotu podstawy wykluczenia, o których mowa w art. 24 ust. 1 pkt 13–22 i ust. 5. </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F0357C" w:rsidRPr="008F587E" w:rsidRDefault="00F0357C" w:rsidP="00427418">
      <w:pPr>
        <w:pStyle w:val="Akapitzlist"/>
        <w:numPr>
          <w:ilvl w:val="0"/>
          <w:numId w:val="23"/>
        </w:numPr>
        <w:ind w:left="426" w:hanging="426"/>
        <w:jc w:val="both"/>
        <w:rPr>
          <w:sz w:val="22"/>
          <w:szCs w:val="22"/>
        </w:rPr>
      </w:pPr>
      <w:r w:rsidRPr="008F587E">
        <w:rPr>
          <w:sz w:val="22"/>
          <w:szCs w:val="22"/>
        </w:rPr>
        <w:t xml:space="preserve">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 </w:t>
      </w:r>
    </w:p>
    <w:p w:rsidR="00F0357C" w:rsidRPr="008F587E" w:rsidRDefault="00F0357C" w:rsidP="00427418">
      <w:pPr>
        <w:pStyle w:val="Akapitzlist"/>
        <w:numPr>
          <w:ilvl w:val="1"/>
          <w:numId w:val="24"/>
        </w:numPr>
        <w:ind w:left="709" w:hanging="283"/>
        <w:jc w:val="both"/>
        <w:rPr>
          <w:sz w:val="22"/>
          <w:szCs w:val="22"/>
        </w:rPr>
      </w:pPr>
      <w:r w:rsidRPr="008F587E">
        <w:rPr>
          <w:sz w:val="22"/>
          <w:szCs w:val="22"/>
        </w:rPr>
        <w:t xml:space="preserve">zastąpił ten podmiot innym podmiotem lub podmiotami, lub </w:t>
      </w:r>
    </w:p>
    <w:p w:rsidR="00946C79" w:rsidRPr="008F587E" w:rsidRDefault="00F0357C" w:rsidP="00427418">
      <w:pPr>
        <w:pStyle w:val="Akapitzlist"/>
        <w:numPr>
          <w:ilvl w:val="1"/>
          <w:numId w:val="24"/>
        </w:numPr>
        <w:ind w:left="709" w:hanging="283"/>
        <w:jc w:val="both"/>
        <w:rPr>
          <w:sz w:val="22"/>
          <w:szCs w:val="22"/>
        </w:rPr>
      </w:pPr>
      <w:r w:rsidRPr="008F587E">
        <w:rPr>
          <w:sz w:val="22"/>
          <w:szCs w:val="22"/>
        </w:rPr>
        <w:t xml:space="preserve">zobowiązał się do osobistego wykonania odpowiedniej części zamówienia, jeżeli wykaże zdolności techniczne lub zawodowe lub sytuację finansową lub ekonomiczną, o których mowa w pkt 1). </w:t>
      </w:r>
    </w:p>
    <w:p w:rsidR="00552D58" w:rsidRPr="008F587E" w:rsidRDefault="00552D58" w:rsidP="005A4CD9">
      <w:pPr>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AB6583" w:rsidRPr="008F587E" w:rsidRDefault="00AB6583" w:rsidP="00427418">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Podstawy wykluczenia, o których mowa w art. 24 ust. 5 ustawy Pzp:</w:t>
            </w:r>
          </w:p>
        </w:tc>
      </w:tr>
    </w:tbl>
    <w:p w:rsidR="00CC629D" w:rsidRPr="008F587E" w:rsidRDefault="00CC629D" w:rsidP="00CC629D">
      <w:pPr>
        <w:pStyle w:val="Akapitzlist"/>
        <w:tabs>
          <w:tab w:val="clear" w:pos="360"/>
          <w:tab w:val="left" w:pos="284"/>
        </w:tabs>
        <w:ind w:left="142"/>
        <w:jc w:val="both"/>
        <w:rPr>
          <w:b/>
          <w:sz w:val="22"/>
          <w:szCs w:val="22"/>
        </w:rPr>
      </w:pPr>
    </w:p>
    <w:p w:rsidR="00CC629D" w:rsidRPr="008F587E" w:rsidRDefault="00CC629D" w:rsidP="002925D8">
      <w:pPr>
        <w:pStyle w:val="Akapitzlist"/>
        <w:numPr>
          <w:ilvl w:val="3"/>
          <w:numId w:val="30"/>
        </w:numPr>
        <w:tabs>
          <w:tab w:val="left" w:pos="284"/>
        </w:tabs>
        <w:ind w:left="284" w:hanging="284"/>
        <w:jc w:val="both"/>
        <w:rPr>
          <w:b/>
          <w:sz w:val="22"/>
          <w:szCs w:val="22"/>
        </w:rPr>
      </w:pPr>
      <w:r w:rsidRPr="008F587E">
        <w:rPr>
          <w:b/>
          <w:sz w:val="22"/>
          <w:szCs w:val="22"/>
        </w:rPr>
        <w:t>Zamawiający wykluczy z postępowania Wykonawcę/ów w</w:t>
      </w:r>
      <w:r w:rsidR="002925D8" w:rsidRPr="008F587E">
        <w:rPr>
          <w:b/>
          <w:sz w:val="22"/>
          <w:szCs w:val="22"/>
        </w:rPr>
        <w:t xml:space="preserve"> przypadkach, o których mowa </w:t>
      </w:r>
      <w:r w:rsidRPr="008F587E">
        <w:rPr>
          <w:b/>
          <w:sz w:val="22"/>
          <w:szCs w:val="22"/>
        </w:rPr>
        <w:t xml:space="preserve">w art. 24 </w:t>
      </w:r>
      <w:r w:rsidR="002925D8" w:rsidRPr="008F587E">
        <w:rPr>
          <w:b/>
          <w:sz w:val="22"/>
          <w:szCs w:val="22"/>
        </w:rPr>
        <w:t xml:space="preserve">   </w:t>
      </w:r>
      <w:r w:rsidRPr="008F587E">
        <w:rPr>
          <w:b/>
          <w:sz w:val="22"/>
          <w:szCs w:val="22"/>
        </w:rPr>
        <w:t>ust. 1 pkt 12-23 ustawy Pzp (przesłanki wykluczenia obligatoryjne).</w:t>
      </w:r>
    </w:p>
    <w:p w:rsidR="00CC629D" w:rsidRPr="008F587E" w:rsidRDefault="00CC629D" w:rsidP="00CC629D">
      <w:pPr>
        <w:pStyle w:val="Akapitzlist"/>
        <w:tabs>
          <w:tab w:val="clear" w:pos="360"/>
          <w:tab w:val="left" w:pos="284"/>
        </w:tabs>
        <w:ind w:left="142"/>
        <w:jc w:val="both"/>
        <w:rPr>
          <w:b/>
          <w:sz w:val="22"/>
          <w:szCs w:val="22"/>
        </w:rPr>
      </w:pPr>
    </w:p>
    <w:p w:rsidR="00CC629D" w:rsidRPr="008F587E" w:rsidRDefault="00CC629D" w:rsidP="00427418">
      <w:pPr>
        <w:pStyle w:val="Akapitzlist"/>
        <w:numPr>
          <w:ilvl w:val="3"/>
          <w:numId w:val="30"/>
        </w:numPr>
        <w:tabs>
          <w:tab w:val="left" w:pos="284"/>
        </w:tabs>
        <w:ind w:left="284" w:hanging="284"/>
        <w:jc w:val="both"/>
        <w:rPr>
          <w:b/>
          <w:sz w:val="22"/>
          <w:szCs w:val="22"/>
        </w:rPr>
      </w:pPr>
      <w:r w:rsidRPr="008F587E">
        <w:rPr>
          <w:b/>
          <w:sz w:val="22"/>
          <w:szCs w:val="22"/>
        </w:rPr>
        <w:t xml:space="preserve">Z postępowania o udzielenie zamówienia Zamawiający wykluczy także Wykonawcę/ów </w:t>
      </w:r>
      <w:r w:rsidR="002925D8" w:rsidRPr="008F587E">
        <w:rPr>
          <w:b/>
          <w:sz w:val="22"/>
          <w:szCs w:val="22"/>
        </w:rPr>
        <w:br/>
        <w:t xml:space="preserve">w </w:t>
      </w:r>
      <w:r w:rsidRPr="008F587E">
        <w:rPr>
          <w:b/>
          <w:sz w:val="22"/>
          <w:szCs w:val="22"/>
        </w:rPr>
        <w:t>następujących przypadkach - wybrane przez Zamawiającego przesłanki wykluczenia fakultatywne, przewidziane w art. 24 ust. 5 ustawy Pzp:</w:t>
      </w:r>
    </w:p>
    <w:p w:rsidR="00CC629D" w:rsidRPr="008F587E" w:rsidRDefault="00CC629D" w:rsidP="00427418">
      <w:pPr>
        <w:pStyle w:val="Akapitzlist"/>
        <w:numPr>
          <w:ilvl w:val="0"/>
          <w:numId w:val="26"/>
        </w:numPr>
        <w:tabs>
          <w:tab w:val="left" w:pos="495"/>
        </w:tabs>
        <w:suppressAutoHyphens/>
        <w:ind w:left="284" w:hanging="284"/>
        <w:jc w:val="both"/>
        <w:rPr>
          <w:sz w:val="22"/>
          <w:szCs w:val="22"/>
        </w:rPr>
      </w:pPr>
      <w:r w:rsidRPr="008F587E">
        <w:rPr>
          <w:sz w:val="22"/>
          <w:szCs w:val="22"/>
        </w:rPr>
        <w:t>w stosunku, 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2016 r. poz. 615) (</w:t>
      </w:r>
      <w:r w:rsidRPr="008F587E">
        <w:rPr>
          <w:i/>
          <w:sz w:val="22"/>
          <w:szCs w:val="22"/>
        </w:rPr>
        <w:t>art. 24 ust.5 pkt 1</w:t>
      </w:r>
      <w:r w:rsidRPr="008F587E">
        <w:rPr>
          <w:sz w:val="22"/>
          <w:szCs w:val="22"/>
        </w:rPr>
        <w:t xml:space="preserve">); </w:t>
      </w:r>
    </w:p>
    <w:p w:rsidR="00CC629D" w:rsidRPr="008F587E" w:rsidRDefault="00CC629D" w:rsidP="00427418">
      <w:pPr>
        <w:pStyle w:val="Akapitzlist"/>
        <w:numPr>
          <w:ilvl w:val="0"/>
          <w:numId w:val="26"/>
        </w:numPr>
        <w:tabs>
          <w:tab w:val="left" w:pos="284"/>
        </w:tabs>
        <w:suppressAutoHyphens/>
        <w:ind w:left="284" w:hanging="284"/>
        <w:jc w:val="both"/>
        <w:rPr>
          <w:sz w:val="22"/>
          <w:szCs w:val="22"/>
        </w:rPr>
      </w:pPr>
      <w:r w:rsidRPr="008F587E">
        <w:rPr>
          <w:sz w:val="22"/>
          <w:szCs w:val="22"/>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r w:rsidRPr="008F587E">
        <w:rPr>
          <w:i/>
          <w:sz w:val="22"/>
          <w:szCs w:val="22"/>
        </w:rPr>
        <w:t>art. 24 ust.5 pkt 4</w:t>
      </w:r>
      <w:r w:rsidRPr="008F587E">
        <w:rPr>
          <w:sz w:val="22"/>
          <w:szCs w:val="22"/>
        </w:rPr>
        <w:t>);</w:t>
      </w:r>
    </w:p>
    <w:p w:rsidR="00CC629D" w:rsidRPr="008F587E" w:rsidRDefault="00CC629D" w:rsidP="00427418">
      <w:pPr>
        <w:numPr>
          <w:ilvl w:val="0"/>
          <w:numId w:val="26"/>
        </w:numPr>
        <w:tabs>
          <w:tab w:val="left" w:pos="284"/>
        </w:tabs>
        <w:suppressAutoHyphens/>
        <w:ind w:left="284" w:hanging="269"/>
        <w:jc w:val="both"/>
        <w:rPr>
          <w:sz w:val="22"/>
          <w:szCs w:val="22"/>
        </w:rPr>
      </w:pPr>
      <w:r w:rsidRPr="008F587E">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 (</w:t>
      </w:r>
      <w:r w:rsidRPr="008F587E">
        <w:rPr>
          <w:i/>
          <w:sz w:val="22"/>
          <w:szCs w:val="22"/>
        </w:rPr>
        <w:t>art. 24 ust.5 pkt 8</w:t>
      </w:r>
      <w:r w:rsidRPr="008F587E">
        <w:rPr>
          <w:sz w:val="22"/>
          <w:szCs w:val="22"/>
        </w:rPr>
        <w:t>).</w:t>
      </w:r>
    </w:p>
    <w:p w:rsidR="00CC629D" w:rsidRPr="008F587E" w:rsidRDefault="00CC629D" w:rsidP="00CC629D">
      <w:pPr>
        <w:tabs>
          <w:tab w:val="left" w:pos="284"/>
        </w:tabs>
        <w:suppressAutoHyphens/>
        <w:ind w:left="284"/>
        <w:jc w:val="both"/>
        <w:rPr>
          <w:sz w:val="22"/>
          <w:szCs w:val="22"/>
        </w:rPr>
      </w:pPr>
    </w:p>
    <w:p w:rsidR="00CC629D" w:rsidRPr="008F587E" w:rsidRDefault="00CC629D" w:rsidP="00CC629D">
      <w:pPr>
        <w:tabs>
          <w:tab w:val="left" w:pos="284"/>
        </w:tabs>
        <w:jc w:val="both"/>
        <w:rPr>
          <w:b/>
          <w:bCs/>
          <w:sz w:val="22"/>
          <w:szCs w:val="22"/>
        </w:rPr>
      </w:pPr>
      <w:r w:rsidRPr="008F587E">
        <w:rPr>
          <w:b/>
          <w:bCs/>
          <w:sz w:val="22"/>
          <w:szCs w:val="22"/>
        </w:rPr>
        <w:lastRenderedPageBreak/>
        <w:t>3. Środki naprawcze (self- cleaning):</w:t>
      </w:r>
    </w:p>
    <w:p w:rsidR="00CC629D" w:rsidRPr="008F587E" w:rsidRDefault="00CC629D" w:rsidP="00CC629D">
      <w:pPr>
        <w:tabs>
          <w:tab w:val="left" w:pos="0"/>
        </w:tabs>
        <w:jc w:val="both"/>
        <w:rPr>
          <w:bCs/>
          <w:sz w:val="22"/>
          <w:szCs w:val="22"/>
        </w:rPr>
      </w:pPr>
      <w:r w:rsidRPr="008F587E">
        <w:rPr>
          <w:bCs/>
          <w:sz w:val="22"/>
          <w:szCs w:val="22"/>
        </w:rPr>
        <w:t xml:space="preserve">Wykonawca, który podlega wykluczeniu na podstawie art. 24 ust. 1 pkt 13 i 14 oraz pkt 16-20 lub ust. 5 ustawy Pzp może na podstawie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CC629D" w:rsidRPr="008F587E" w:rsidRDefault="00CC629D" w:rsidP="00CC629D">
      <w:pPr>
        <w:tabs>
          <w:tab w:val="left" w:pos="0"/>
        </w:tabs>
        <w:jc w:val="both"/>
        <w:rPr>
          <w:bCs/>
          <w:sz w:val="22"/>
          <w:szCs w:val="22"/>
        </w:rPr>
      </w:pPr>
      <w:r w:rsidRPr="008F587E">
        <w:rPr>
          <w:bCs/>
          <w:sz w:val="22"/>
          <w:szCs w:val="22"/>
        </w:rPr>
        <w:t>Zastosowanie środków naprawczych nie będzie miało miejsca w stosunku do Wykonawcy będącego podmiotem zbiorowym, wobec którego orzeczono prawomocnym wyrokiem sądu zakaz ubiegania się o udzielenie zamówienia oraz wobec którego nie upłynął jeszcze określony w tym wyroku okres obowiązywania tego zakazu.</w:t>
      </w:r>
    </w:p>
    <w:p w:rsidR="00CC629D" w:rsidRPr="008F587E" w:rsidRDefault="00CC629D" w:rsidP="00CC629D">
      <w:pPr>
        <w:tabs>
          <w:tab w:val="left" w:pos="0"/>
        </w:tabs>
        <w:jc w:val="both"/>
        <w:rPr>
          <w:bCs/>
          <w:sz w:val="22"/>
          <w:szCs w:val="22"/>
        </w:rPr>
      </w:pPr>
      <w:r w:rsidRPr="008F587E">
        <w:rPr>
          <w:bCs/>
          <w:sz w:val="22"/>
          <w:szCs w:val="22"/>
        </w:rPr>
        <w:t>Wykonawca nie podlega wykluczeniu, jeżeli Zamawiający, uwzględni wagę i szczególne okoliczności czynu Wykonawcy oraz uzna za wystarczające przedstawione przez niego dowody. W przypadku nieuwzględnienia przedstawionych dowodów Zamawiający może wykluczyć Wykonawcę na każdym etapie postępowania.</w:t>
      </w:r>
    </w:p>
    <w:p w:rsidR="00AB6583" w:rsidRPr="008F587E" w:rsidRDefault="00AB6583"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AB6583" w:rsidRPr="008F587E" w:rsidRDefault="00AB6583" w:rsidP="00427418">
            <w:pPr>
              <w:pStyle w:val="Tekstpodstawowywcity"/>
              <w:widowControl w:val="0"/>
              <w:numPr>
                <w:ilvl w:val="0"/>
                <w:numId w:val="18"/>
              </w:numPr>
              <w:tabs>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Wykaz oświadczeń lub dokumentów, potwierdzających spełnianie warunków udziału </w:t>
            </w:r>
            <w:r w:rsidR="007D71DE" w:rsidRPr="008F587E">
              <w:rPr>
                <w:rFonts w:ascii="Times New Roman" w:hAnsi="Times New Roman"/>
                <w:b/>
                <w:sz w:val="22"/>
                <w:szCs w:val="22"/>
                <w:u w:val="none"/>
              </w:rPr>
              <w:br/>
            </w:r>
            <w:r w:rsidRPr="008F587E">
              <w:rPr>
                <w:rFonts w:ascii="Times New Roman" w:hAnsi="Times New Roman"/>
                <w:b/>
                <w:sz w:val="22"/>
                <w:szCs w:val="22"/>
                <w:u w:val="none"/>
              </w:rPr>
              <w:t>w postępowaniu oraz brak podstaw wykluczenia:</w:t>
            </w:r>
          </w:p>
        </w:tc>
      </w:tr>
    </w:tbl>
    <w:p w:rsidR="00BE3E35" w:rsidRPr="008F587E" w:rsidRDefault="00CC629D" w:rsidP="00BE3E35">
      <w:pPr>
        <w:keepNext/>
        <w:numPr>
          <w:ilvl w:val="0"/>
          <w:numId w:val="22"/>
        </w:numPr>
        <w:tabs>
          <w:tab w:val="left" w:pos="240"/>
        </w:tabs>
        <w:spacing w:before="240"/>
        <w:ind w:left="284" w:hanging="284"/>
        <w:jc w:val="both"/>
        <w:rPr>
          <w:b/>
          <w:bCs/>
          <w:sz w:val="22"/>
          <w:szCs w:val="22"/>
        </w:rPr>
      </w:pPr>
      <w:bookmarkStart w:id="0" w:name="_Toc273450024"/>
      <w:r w:rsidRPr="008F587E">
        <w:rPr>
          <w:b/>
          <w:bCs/>
          <w:sz w:val="22"/>
          <w:szCs w:val="22"/>
        </w:rPr>
        <w:t>W celu wykazania braku podstaw wykluczenia z postępowania o udzielenie zamówienia oraz potwierdzenia spełniania warunków udziału w postępowaniu</w:t>
      </w:r>
      <w:bookmarkEnd w:id="0"/>
      <w:r w:rsidRPr="008F587E">
        <w:rPr>
          <w:b/>
          <w:bCs/>
          <w:sz w:val="22"/>
          <w:szCs w:val="22"/>
        </w:rPr>
        <w:t xml:space="preserve"> określonych przez zamawiającego </w:t>
      </w:r>
      <w:r w:rsidR="00F135D9" w:rsidRPr="008F587E">
        <w:rPr>
          <w:b/>
          <w:bCs/>
          <w:sz w:val="22"/>
          <w:szCs w:val="22"/>
        </w:rPr>
        <w:br/>
      </w:r>
      <w:r w:rsidRPr="008F587E">
        <w:rPr>
          <w:b/>
          <w:bCs/>
          <w:sz w:val="22"/>
          <w:szCs w:val="22"/>
        </w:rPr>
        <w:t xml:space="preserve">w pkt 5 SIWZ </w:t>
      </w:r>
      <w:r w:rsidRPr="008F587E">
        <w:rPr>
          <w:b/>
          <w:bCs/>
          <w:sz w:val="22"/>
          <w:szCs w:val="22"/>
          <w:u w:val="single"/>
        </w:rPr>
        <w:t xml:space="preserve">do </w:t>
      </w:r>
      <w:r w:rsidR="00A54D8D" w:rsidRPr="008F587E">
        <w:rPr>
          <w:b/>
          <w:bCs/>
          <w:sz w:val="22"/>
          <w:szCs w:val="22"/>
          <w:u w:val="single"/>
        </w:rPr>
        <w:t xml:space="preserve">Formularza </w:t>
      </w:r>
      <w:r w:rsidRPr="008F587E">
        <w:rPr>
          <w:b/>
          <w:bCs/>
          <w:sz w:val="22"/>
          <w:szCs w:val="22"/>
          <w:u w:val="single"/>
        </w:rPr>
        <w:t>oferty</w:t>
      </w:r>
      <w:r w:rsidRPr="008F587E">
        <w:rPr>
          <w:b/>
          <w:bCs/>
          <w:sz w:val="22"/>
          <w:szCs w:val="22"/>
        </w:rPr>
        <w:t xml:space="preserve"> </w:t>
      </w:r>
      <w:r w:rsidRPr="002C1114">
        <w:rPr>
          <w:bCs/>
          <w:i/>
          <w:sz w:val="22"/>
          <w:szCs w:val="22"/>
          <w:highlight w:val="lightGray"/>
        </w:rPr>
        <w:t>(</w:t>
      </w:r>
      <w:r w:rsidRPr="002C1114">
        <w:rPr>
          <w:bCs/>
          <w:i/>
          <w:sz w:val="22"/>
          <w:szCs w:val="22"/>
          <w:highlight w:val="lightGray"/>
          <w:u w:val="single"/>
        </w:rPr>
        <w:t>załącznik nr 1</w:t>
      </w:r>
      <w:r w:rsidR="00371F39">
        <w:rPr>
          <w:bCs/>
          <w:i/>
          <w:sz w:val="22"/>
          <w:szCs w:val="22"/>
          <w:highlight w:val="lightGray"/>
          <w:u w:val="single"/>
        </w:rPr>
        <w:t xml:space="preserve"> </w:t>
      </w:r>
      <w:r w:rsidRPr="002C1114">
        <w:rPr>
          <w:bCs/>
          <w:i/>
          <w:sz w:val="22"/>
          <w:szCs w:val="22"/>
          <w:highlight w:val="lightGray"/>
          <w:u w:val="single"/>
        </w:rPr>
        <w:t>do SIWZ</w:t>
      </w:r>
      <w:r w:rsidRPr="002C1114">
        <w:rPr>
          <w:bCs/>
          <w:i/>
          <w:sz w:val="22"/>
          <w:szCs w:val="22"/>
          <w:highlight w:val="lightGray"/>
        </w:rPr>
        <w:t>)</w:t>
      </w:r>
      <w:r w:rsidRPr="008F587E">
        <w:rPr>
          <w:bCs/>
          <w:i/>
          <w:sz w:val="22"/>
          <w:szCs w:val="22"/>
        </w:rPr>
        <w:t xml:space="preserve"> </w:t>
      </w:r>
      <w:r w:rsidRPr="008F587E">
        <w:rPr>
          <w:b/>
          <w:bCs/>
          <w:sz w:val="22"/>
          <w:szCs w:val="22"/>
          <w:u w:val="single"/>
        </w:rPr>
        <w:t>należy dołączyć</w:t>
      </w:r>
      <w:r w:rsidRPr="008F587E">
        <w:rPr>
          <w:b/>
          <w:bCs/>
          <w:sz w:val="22"/>
          <w:szCs w:val="22"/>
        </w:rPr>
        <w:t xml:space="preserve"> aktualne na dzień składania ofert </w:t>
      </w:r>
      <w:r w:rsidR="00BE3E35" w:rsidRPr="008F587E">
        <w:rPr>
          <w:b/>
          <w:bCs/>
          <w:sz w:val="22"/>
          <w:szCs w:val="22"/>
        </w:rPr>
        <w:t>dokumenty</w:t>
      </w:r>
      <w:r w:rsidRPr="008F587E">
        <w:rPr>
          <w:b/>
          <w:bCs/>
          <w:sz w:val="22"/>
          <w:szCs w:val="22"/>
        </w:rPr>
        <w:t>:</w:t>
      </w:r>
    </w:p>
    <w:p w:rsidR="00BE3E35" w:rsidRPr="008F587E" w:rsidRDefault="00BE3E35" w:rsidP="00BE3E35">
      <w:pPr>
        <w:pStyle w:val="Akapitzlist"/>
        <w:tabs>
          <w:tab w:val="clear" w:pos="360"/>
        </w:tabs>
        <w:ind w:left="709"/>
        <w:jc w:val="both"/>
        <w:rPr>
          <w:sz w:val="22"/>
          <w:szCs w:val="22"/>
          <w:u w:val="single"/>
        </w:rPr>
      </w:pPr>
    </w:p>
    <w:p w:rsidR="00CC629D" w:rsidRPr="008F587E" w:rsidRDefault="00BE3E35" w:rsidP="00497257">
      <w:pPr>
        <w:pStyle w:val="Akapitzlist"/>
        <w:numPr>
          <w:ilvl w:val="4"/>
          <w:numId w:val="48"/>
        </w:numPr>
        <w:ind w:left="709" w:hanging="425"/>
        <w:jc w:val="both"/>
        <w:rPr>
          <w:sz w:val="22"/>
          <w:szCs w:val="22"/>
          <w:u w:val="single"/>
        </w:rPr>
      </w:pPr>
      <w:r w:rsidRPr="008F587E">
        <w:rPr>
          <w:bCs/>
          <w:sz w:val="22"/>
          <w:szCs w:val="22"/>
        </w:rPr>
        <w:t xml:space="preserve">oświadczenie dotyczące </w:t>
      </w:r>
      <w:r w:rsidR="00CC629D" w:rsidRPr="008F587E">
        <w:rPr>
          <w:bCs/>
          <w:sz w:val="22"/>
          <w:szCs w:val="22"/>
        </w:rPr>
        <w:t xml:space="preserve">spełniania warunków udziału w postepowaniu określonych w art. 22 ust. 1b pkt 1-3 ustawy Pzp – </w:t>
      </w:r>
      <w:r w:rsidR="00CC629D" w:rsidRPr="002C1114">
        <w:rPr>
          <w:bCs/>
          <w:i/>
          <w:sz w:val="22"/>
          <w:szCs w:val="22"/>
          <w:highlight w:val="lightGray"/>
          <w:u w:val="single"/>
        </w:rPr>
        <w:t>wzór oświadczenia stanowi załącznik nr 3</w:t>
      </w:r>
      <w:r w:rsidR="00371F39">
        <w:rPr>
          <w:bCs/>
          <w:i/>
          <w:sz w:val="22"/>
          <w:szCs w:val="22"/>
          <w:highlight w:val="lightGray"/>
          <w:u w:val="single"/>
        </w:rPr>
        <w:t xml:space="preserve"> </w:t>
      </w:r>
      <w:r w:rsidR="00CC629D" w:rsidRPr="002C1114">
        <w:rPr>
          <w:bCs/>
          <w:i/>
          <w:sz w:val="22"/>
          <w:szCs w:val="22"/>
          <w:highlight w:val="lightGray"/>
          <w:u w:val="single"/>
        </w:rPr>
        <w:t>do SIWZ</w:t>
      </w:r>
      <w:r w:rsidR="00CC629D" w:rsidRPr="002C1114">
        <w:rPr>
          <w:bCs/>
          <w:sz w:val="22"/>
          <w:szCs w:val="22"/>
          <w:highlight w:val="lightGray"/>
          <w:u w:val="single"/>
        </w:rPr>
        <w:t>,</w:t>
      </w:r>
    </w:p>
    <w:p w:rsidR="00341C49" w:rsidRPr="008F587E" w:rsidRDefault="00C1245E" w:rsidP="00497257">
      <w:pPr>
        <w:pStyle w:val="Akapitzlist"/>
        <w:numPr>
          <w:ilvl w:val="4"/>
          <w:numId w:val="48"/>
        </w:numPr>
        <w:ind w:left="709" w:hanging="425"/>
        <w:jc w:val="both"/>
        <w:rPr>
          <w:bCs/>
          <w:sz w:val="22"/>
          <w:szCs w:val="22"/>
          <w:u w:val="single"/>
        </w:rPr>
      </w:pPr>
      <w:r w:rsidRPr="008F587E">
        <w:rPr>
          <w:bCs/>
          <w:sz w:val="22"/>
          <w:szCs w:val="22"/>
        </w:rPr>
        <w:t>oświadczenie dotyczące spełniania przesłanek określonych w art. 24 ust.1 pkt 12-</w:t>
      </w:r>
      <w:r w:rsidRPr="004F5043">
        <w:rPr>
          <w:bCs/>
          <w:sz w:val="22"/>
          <w:szCs w:val="22"/>
        </w:rPr>
        <w:t xml:space="preserve">23 i ust. 5 </w:t>
      </w:r>
      <w:r w:rsidRPr="008F587E">
        <w:rPr>
          <w:bCs/>
          <w:sz w:val="22"/>
          <w:szCs w:val="22"/>
        </w:rPr>
        <w:t xml:space="preserve">ustawy Pzp skutkujących wykluczeniem z postępowania </w:t>
      </w:r>
      <w:r w:rsidR="00CC629D" w:rsidRPr="008F587E">
        <w:rPr>
          <w:bCs/>
          <w:sz w:val="22"/>
          <w:szCs w:val="22"/>
        </w:rPr>
        <w:t xml:space="preserve">– </w:t>
      </w:r>
      <w:r w:rsidR="00CC629D" w:rsidRPr="002C1114">
        <w:rPr>
          <w:bCs/>
          <w:i/>
          <w:sz w:val="22"/>
          <w:szCs w:val="22"/>
          <w:highlight w:val="lightGray"/>
          <w:u w:val="single"/>
        </w:rPr>
        <w:t>wzór oświadczenia stanowi załącznik nr 4</w:t>
      </w:r>
      <w:r w:rsidR="00371F39">
        <w:rPr>
          <w:bCs/>
          <w:i/>
          <w:sz w:val="22"/>
          <w:szCs w:val="22"/>
          <w:highlight w:val="lightGray"/>
          <w:u w:val="single"/>
        </w:rPr>
        <w:t xml:space="preserve"> </w:t>
      </w:r>
      <w:r w:rsidR="00CC629D" w:rsidRPr="002C1114">
        <w:rPr>
          <w:bCs/>
          <w:i/>
          <w:sz w:val="22"/>
          <w:szCs w:val="22"/>
          <w:highlight w:val="lightGray"/>
          <w:u w:val="single"/>
        </w:rPr>
        <w:t>do SIWZ</w:t>
      </w:r>
      <w:r w:rsidR="00BE3E35" w:rsidRPr="002C1114">
        <w:rPr>
          <w:bCs/>
          <w:sz w:val="22"/>
          <w:szCs w:val="22"/>
          <w:highlight w:val="lightGray"/>
          <w:u w:val="single"/>
        </w:rPr>
        <w:t>,</w:t>
      </w:r>
    </w:p>
    <w:p w:rsidR="00D85888" w:rsidRPr="008F587E" w:rsidRDefault="00D85888" w:rsidP="00497257">
      <w:pPr>
        <w:pStyle w:val="Akapitzlist"/>
        <w:numPr>
          <w:ilvl w:val="4"/>
          <w:numId w:val="48"/>
        </w:numPr>
        <w:ind w:left="709" w:hanging="425"/>
        <w:jc w:val="both"/>
        <w:rPr>
          <w:i/>
          <w:sz w:val="22"/>
          <w:szCs w:val="22"/>
          <w:u w:val="single"/>
        </w:rPr>
      </w:pPr>
      <w:r w:rsidRPr="008F587E">
        <w:rPr>
          <w:bCs/>
          <w:sz w:val="22"/>
          <w:szCs w:val="22"/>
        </w:rPr>
        <w:t xml:space="preserve">zobowiązanie podmiotu trzeciego do oddania do dyspozycji Wykonawcy niezbędnych zasobów na potrzeby realizacji zamówienia – </w:t>
      </w:r>
      <w:r w:rsidRPr="002C1114">
        <w:rPr>
          <w:bCs/>
          <w:i/>
          <w:sz w:val="22"/>
          <w:szCs w:val="22"/>
          <w:highlight w:val="lightGray"/>
          <w:u w:val="single"/>
        </w:rPr>
        <w:t>wzór zobowiązania stanowi załącznik nr 6</w:t>
      </w:r>
      <w:r w:rsidR="00371F39">
        <w:rPr>
          <w:bCs/>
          <w:i/>
          <w:sz w:val="22"/>
          <w:szCs w:val="22"/>
          <w:highlight w:val="lightGray"/>
          <w:u w:val="single"/>
        </w:rPr>
        <w:t xml:space="preserve"> </w:t>
      </w:r>
      <w:r w:rsidRPr="002C1114">
        <w:rPr>
          <w:bCs/>
          <w:i/>
          <w:sz w:val="22"/>
          <w:szCs w:val="22"/>
          <w:highlight w:val="lightGray"/>
          <w:u w:val="single"/>
        </w:rPr>
        <w:t>do SIWZ</w:t>
      </w:r>
      <w:r w:rsidRPr="002C1114">
        <w:rPr>
          <w:sz w:val="22"/>
          <w:szCs w:val="22"/>
          <w:highlight w:val="lightGray"/>
          <w:u w:val="single"/>
        </w:rPr>
        <w:t xml:space="preserve">, </w:t>
      </w:r>
      <w:r w:rsidRPr="002C1114">
        <w:rPr>
          <w:i/>
          <w:sz w:val="22"/>
          <w:szCs w:val="22"/>
          <w:highlight w:val="lightGray"/>
          <w:u w:val="single"/>
        </w:rPr>
        <w:t>(jeżeli dotyczy),</w:t>
      </w:r>
    </w:p>
    <w:p w:rsidR="00A54D8D" w:rsidRPr="008F587E" w:rsidRDefault="00A54D8D" w:rsidP="00497257">
      <w:pPr>
        <w:pStyle w:val="Akapitzlist"/>
        <w:numPr>
          <w:ilvl w:val="4"/>
          <w:numId w:val="48"/>
        </w:numPr>
        <w:ind w:left="709" w:hanging="425"/>
        <w:jc w:val="both"/>
        <w:rPr>
          <w:bCs/>
          <w:sz w:val="22"/>
          <w:szCs w:val="22"/>
        </w:rPr>
      </w:pPr>
      <w:r w:rsidRPr="008F587E">
        <w:rPr>
          <w:sz w:val="22"/>
          <w:szCs w:val="22"/>
        </w:rPr>
        <w:t xml:space="preserve">pełnomocnictwo do reprezentowania w postępowaniu albo reprezentowania w postępowaniu </w:t>
      </w:r>
      <w:r w:rsidRPr="008F587E">
        <w:rPr>
          <w:sz w:val="22"/>
          <w:szCs w:val="22"/>
        </w:rPr>
        <w:br/>
        <w:t xml:space="preserve">i zawarcia umowy w przypadku Wykonawców wspólnie ubiegających się o udzielenie zamówienia </w:t>
      </w:r>
      <w:r w:rsidRPr="008F587E">
        <w:rPr>
          <w:i/>
          <w:sz w:val="22"/>
          <w:szCs w:val="22"/>
          <w:u w:val="single"/>
        </w:rPr>
        <w:t>(jeżeli dotyczy)</w:t>
      </w:r>
      <w:r w:rsidRPr="008F587E">
        <w:rPr>
          <w:i/>
          <w:sz w:val="22"/>
          <w:szCs w:val="22"/>
        </w:rPr>
        <w:t>,</w:t>
      </w:r>
    </w:p>
    <w:p w:rsidR="00A54D8D" w:rsidRPr="008F587E" w:rsidRDefault="00A54D8D" w:rsidP="00497257">
      <w:pPr>
        <w:pStyle w:val="Akapitzlist"/>
        <w:numPr>
          <w:ilvl w:val="4"/>
          <w:numId w:val="48"/>
        </w:numPr>
        <w:autoSpaceDE w:val="0"/>
        <w:autoSpaceDN w:val="0"/>
        <w:adjustRightInd w:val="0"/>
        <w:ind w:left="709" w:hanging="425"/>
        <w:jc w:val="both"/>
        <w:rPr>
          <w:snapToGrid w:val="0"/>
          <w:sz w:val="22"/>
          <w:szCs w:val="22"/>
        </w:rPr>
      </w:pPr>
      <w:r w:rsidRPr="008F587E">
        <w:rPr>
          <w:sz w:val="22"/>
          <w:szCs w:val="22"/>
        </w:rPr>
        <w:t xml:space="preserve">pełnomocnictwo do występowania w imieniu Wykonawcy w przypadku, gdy dokumentów składających się na ofertę  nie podpisuje osoba uprawniona do reprezentowania Wykonawcy </w:t>
      </w:r>
      <w:r w:rsidRPr="008F587E">
        <w:rPr>
          <w:i/>
          <w:sz w:val="22"/>
          <w:szCs w:val="22"/>
          <w:u w:val="single"/>
        </w:rPr>
        <w:t>(jeżeli dotyczy)</w:t>
      </w:r>
      <w:r w:rsidRPr="008F587E">
        <w:rPr>
          <w:i/>
          <w:sz w:val="22"/>
          <w:szCs w:val="22"/>
        </w:rPr>
        <w:t>,</w:t>
      </w:r>
    </w:p>
    <w:p w:rsidR="00CB51AB" w:rsidRPr="008F587E" w:rsidRDefault="00CB51AB" w:rsidP="00497257">
      <w:pPr>
        <w:pStyle w:val="Akapitzlist"/>
        <w:numPr>
          <w:ilvl w:val="4"/>
          <w:numId w:val="48"/>
        </w:numPr>
        <w:autoSpaceDE w:val="0"/>
        <w:autoSpaceDN w:val="0"/>
        <w:adjustRightInd w:val="0"/>
        <w:ind w:left="709" w:hanging="425"/>
        <w:jc w:val="both"/>
        <w:rPr>
          <w:snapToGrid w:val="0"/>
          <w:sz w:val="22"/>
          <w:szCs w:val="22"/>
        </w:rPr>
      </w:pPr>
      <w:r w:rsidRPr="008F587E">
        <w:rPr>
          <w:bCs/>
          <w:sz w:val="22"/>
          <w:szCs w:val="22"/>
        </w:rPr>
        <w:t xml:space="preserve">wadium </w:t>
      </w:r>
      <w:r w:rsidRPr="008F587E">
        <w:rPr>
          <w:bCs/>
          <w:i/>
          <w:sz w:val="22"/>
          <w:szCs w:val="22"/>
        </w:rPr>
        <w:t xml:space="preserve">(np. oryginał gwarancji, poręczenia) </w:t>
      </w:r>
      <w:r w:rsidRPr="008F587E">
        <w:rPr>
          <w:bCs/>
          <w:sz w:val="22"/>
          <w:szCs w:val="22"/>
        </w:rPr>
        <w:t>lub kopia potwierdzenia wpłaty wadium,</w:t>
      </w:r>
    </w:p>
    <w:p w:rsidR="00CC629D" w:rsidRPr="008F587E" w:rsidRDefault="00CC629D" w:rsidP="00CC629D">
      <w:pPr>
        <w:ind w:left="284" w:hanging="284"/>
        <w:jc w:val="both"/>
        <w:rPr>
          <w:b/>
          <w:bCs/>
          <w:sz w:val="22"/>
          <w:szCs w:val="22"/>
        </w:rPr>
      </w:pPr>
    </w:p>
    <w:p w:rsidR="00CC629D" w:rsidRPr="008F587E" w:rsidRDefault="00CC629D" w:rsidP="00CC629D">
      <w:pPr>
        <w:ind w:left="284" w:hanging="284"/>
        <w:jc w:val="both"/>
        <w:rPr>
          <w:sz w:val="22"/>
          <w:szCs w:val="22"/>
          <w:u w:val="single"/>
        </w:rPr>
      </w:pPr>
      <w:r w:rsidRPr="008F587E">
        <w:rPr>
          <w:b/>
          <w:bCs/>
          <w:sz w:val="22"/>
          <w:szCs w:val="22"/>
        </w:rPr>
        <w:t xml:space="preserve">2. W terminie 3 dni od dnia zamieszczenia na stronie internetowej informacji z otwarcia ofert, </w:t>
      </w:r>
      <w:r w:rsidRPr="008F587E">
        <w:rPr>
          <w:b/>
          <w:bCs/>
          <w:sz w:val="22"/>
          <w:szCs w:val="22"/>
        </w:rPr>
        <w:br/>
        <w:t xml:space="preserve">o których mowa w art. 86 ust. 5 ustawy Wykonawca przekazuje Zamawiającemu oświadczenie </w:t>
      </w:r>
      <w:r w:rsidRPr="008F587E">
        <w:rPr>
          <w:b/>
          <w:bCs/>
          <w:sz w:val="22"/>
          <w:szCs w:val="22"/>
        </w:rPr>
        <w:br/>
        <w:t xml:space="preserve">o przynależności lub braku przynależności do tej samej grupy kapitałowej, o której mowa </w:t>
      </w:r>
      <w:r w:rsidRPr="008F587E">
        <w:rPr>
          <w:b/>
          <w:bCs/>
          <w:sz w:val="22"/>
          <w:szCs w:val="22"/>
        </w:rPr>
        <w:br/>
        <w:t xml:space="preserve">w art. 24 ust. 1 pkt 23 ustawy Pzp </w:t>
      </w:r>
      <w:r w:rsidRPr="008F587E">
        <w:rPr>
          <w:bCs/>
          <w:sz w:val="22"/>
          <w:szCs w:val="22"/>
        </w:rPr>
        <w:t xml:space="preserve">– </w:t>
      </w:r>
      <w:r w:rsidRPr="002C1114">
        <w:rPr>
          <w:bCs/>
          <w:i/>
          <w:sz w:val="22"/>
          <w:szCs w:val="22"/>
          <w:highlight w:val="lightGray"/>
          <w:u w:val="single"/>
        </w:rPr>
        <w:t>wzór oświadczenia stanowi załącznik nr 5</w:t>
      </w:r>
      <w:r w:rsidR="002100AF">
        <w:rPr>
          <w:bCs/>
          <w:i/>
          <w:sz w:val="22"/>
          <w:szCs w:val="22"/>
          <w:highlight w:val="lightGray"/>
          <w:u w:val="single"/>
        </w:rPr>
        <w:t xml:space="preserve"> </w:t>
      </w:r>
      <w:r w:rsidRPr="002C1114">
        <w:rPr>
          <w:bCs/>
          <w:i/>
          <w:sz w:val="22"/>
          <w:szCs w:val="22"/>
          <w:highlight w:val="lightGray"/>
          <w:u w:val="single"/>
        </w:rPr>
        <w:t>do SIWZ</w:t>
      </w:r>
      <w:r w:rsidRPr="002C1114">
        <w:rPr>
          <w:bCs/>
          <w:sz w:val="22"/>
          <w:szCs w:val="22"/>
          <w:highlight w:val="lightGray"/>
          <w:u w:val="single"/>
        </w:rPr>
        <w:t>.</w:t>
      </w:r>
    </w:p>
    <w:p w:rsidR="00CC629D" w:rsidRPr="008F587E" w:rsidRDefault="00CC629D" w:rsidP="00CC629D">
      <w:pPr>
        <w:ind w:left="284" w:hanging="284"/>
        <w:jc w:val="both"/>
        <w:rPr>
          <w:bCs/>
          <w:sz w:val="22"/>
          <w:szCs w:val="22"/>
        </w:rPr>
      </w:pPr>
      <w:r w:rsidRPr="008F587E">
        <w:rPr>
          <w:bCs/>
          <w:sz w:val="22"/>
          <w:szCs w:val="22"/>
        </w:rPr>
        <w:tab/>
        <w:t>Wraz ze złożeniem oświadczenia, Wykonawca może przedstawić dowody, że powiązania z innym Wykonawcą nie prowadzą do zakłócenia konkurencji w postepowaniu o udzielenie zamówienia.</w:t>
      </w:r>
    </w:p>
    <w:p w:rsidR="0096636B" w:rsidRPr="008F587E" w:rsidRDefault="0096636B" w:rsidP="00CC629D">
      <w:pPr>
        <w:tabs>
          <w:tab w:val="left" w:pos="567"/>
        </w:tabs>
        <w:ind w:left="284" w:hanging="284"/>
        <w:rPr>
          <w:bCs/>
          <w:sz w:val="22"/>
          <w:szCs w:val="22"/>
        </w:rPr>
      </w:pPr>
    </w:p>
    <w:p w:rsidR="00CC629D" w:rsidRPr="008F587E" w:rsidRDefault="00CC629D" w:rsidP="00427418">
      <w:pPr>
        <w:pStyle w:val="Akapitzlist"/>
        <w:widowControl w:val="0"/>
        <w:numPr>
          <w:ilvl w:val="2"/>
          <w:numId w:val="27"/>
        </w:numPr>
        <w:tabs>
          <w:tab w:val="left" w:pos="300"/>
          <w:tab w:val="left" w:pos="3119"/>
        </w:tabs>
        <w:autoSpaceDE w:val="0"/>
        <w:autoSpaceDN w:val="0"/>
        <w:ind w:left="284" w:hanging="284"/>
        <w:jc w:val="both"/>
        <w:rPr>
          <w:b/>
          <w:snapToGrid w:val="0"/>
          <w:sz w:val="22"/>
          <w:szCs w:val="22"/>
        </w:rPr>
      </w:pPr>
      <w:r w:rsidRPr="008F587E">
        <w:rPr>
          <w:b/>
          <w:snapToGrid w:val="0"/>
          <w:sz w:val="22"/>
          <w:szCs w:val="22"/>
        </w:rPr>
        <w:t>Wykonawca, którego oferta zostanie najwyżej oceniona w celu wykazania spełniania warunków udziału w postępowaniu (pkt 5 SIWZ), zostanie wezwany do przedłożenia następujących oświadczeń i dokumentów (aktualnych na dzień złożenia oświadczeń lub dokumentów):</w:t>
      </w:r>
    </w:p>
    <w:p w:rsidR="00CC629D" w:rsidRPr="008F587E" w:rsidRDefault="00CC629D" w:rsidP="00CC629D">
      <w:pPr>
        <w:pStyle w:val="Akapitzlist"/>
        <w:widowControl w:val="0"/>
        <w:tabs>
          <w:tab w:val="clear" w:pos="360"/>
          <w:tab w:val="left" w:pos="300"/>
          <w:tab w:val="left" w:pos="3119"/>
        </w:tabs>
        <w:autoSpaceDE w:val="0"/>
        <w:autoSpaceDN w:val="0"/>
        <w:ind w:left="284"/>
        <w:jc w:val="both"/>
        <w:rPr>
          <w:b/>
          <w:snapToGrid w:val="0"/>
          <w:sz w:val="22"/>
          <w:szCs w:val="22"/>
        </w:rPr>
      </w:pPr>
    </w:p>
    <w:p w:rsidR="00A81EE2" w:rsidRPr="008F587E" w:rsidRDefault="00A81EE2" w:rsidP="00A81EE2">
      <w:pPr>
        <w:pStyle w:val="Akapitzlist"/>
        <w:widowControl w:val="0"/>
        <w:numPr>
          <w:ilvl w:val="4"/>
          <w:numId w:val="27"/>
        </w:numPr>
        <w:tabs>
          <w:tab w:val="left" w:pos="300"/>
          <w:tab w:val="left" w:pos="709"/>
        </w:tabs>
        <w:autoSpaceDE w:val="0"/>
        <w:autoSpaceDN w:val="0"/>
        <w:ind w:left="709" w:hanging="425"/>
        <w:jc w:val="both"/>
        <w:rPr>
          <w:b/>
          <w:snapToGrid w:val="0"/>
          <w:sz w:val="22"/>
          <w:szCs w:val="22"/>
          <w:u w:val="single"/>
        </w:rPr>
      </w:pPr>
      <w:r w:rsidRPr="008F587E">
        <w:rPr>
          <w:b/>
          <w:snapToGrid w:val="0"/>
          <w:sz w:val="22"/>
          <w:szCs w:val="22"/>
          <w:u w:val="single"/>
        </w:rPr>
        <w:t>w celu wykazania spełniania warunku w zakresie kompetencji lub uprawnień do prowadzenia określonej działalności zawodowej, o ile wynika to z odrębnych przepisów:</w:t>
      </w:r>
    </w:p>
    <w:p w:rsidR="00A81EE2" w:rsidRPr="008F587E" w:rsidRDefault="00A81EE2" w:rsidP="00A81EE2">
      <w:pPr>
        <w:pStyle w:val="Akapitzlist"/>
        <w:widowControl w:val="0"/>
        <w:tabs>
          <w:tab w:val="clear" w:pos="360"/>
          <w:tab w:val="left" w:pos="300"/>
          <w:tab w:val="left" w:pos="709"/>
        </w:tabs>
        <w:autoSpaceDE w:val="0"/>
        <w:autoSpaceDN w:val="0"/>
        <w:ind w:left="709"/>
        <w:jc w:val="both"/>
        <w:rPr>
          <w:snapToGrid w:val="0"/>
          <w:sz w:val="22"/>
          <w:szCs w:val="22"/>
        </w:rPr>
      </w:pPr>
      <w:r w:rsidRPr="008F587E">
        <w:rPr>
          <w:snapToGrid w:val="0"/>
          <w:sz w:val="22"/>
          <w:szCs w:val="22"/>
        </w:rPr>
        <w:t>Zamawiający nie wymaga żadnych dokumentów.</w:t>
      </w:r>
    </w:p>
    <w:p w:rsidR="00A81EE2" w:rsidRPr="008F587E" w:rsidRDefault="00A81EE2" w:rsidP="00A81EE2">
      <w:pPr>
        <w:pStyle w:val="Akapitzlist"/>
        <w:widowControl w:val="0"/>
        <w:tabs>
          <w:tab w:val="clear" w:pos="360"/>
          <w:tab w:val="left" w:pos="300"/>
          <w:tab w:val="left" w:pos="709"/>
        </w:tabs>
        <w:autoSpaceDE w:val="0"/>
        <w:autoSpaceDN w:val="0"/>
        <w:ind w:left="709"/>
        <w:jc w:val="both"/>
        <w:rPr>
          <w:snapToGrid w:val="0"/>
          <w:sz w:val="22"/>
          <w:szCs w:val="22"/>
        </w:rPr>
      </w:pPr>
    </w:p>
    <w:p w:rsidR="00A81EE2" w:rsidRPr="008F587E" w:rsidRDefault="00A81EE2" w:rsidP="00A81EE2">
      <w:pPr>
        <w:pStyle w:val="Akapitzlist"/>
        <w:widowControl w:val="0"/>
        <w:numPr>
          <w:ilvl w:val="4"/>
          <w:numId w:val="27"/>
        </w:numPr>
        <w:tabs>
          <w:tab w:val="left" w:pos="300"/>
          <w:tab w:val="left" w:pos="709"/>
        </w:tabs>
        <w:autoSpaceDE w:val="0"/>
        <w:autoSpaceDN w:val="0"/>
        <w:ind w:left="709" w:hanging="425"/>
        <w:jc w:val="both"/>
        <w:rPr>
          <w:b/>
          <w:snapToGrid w:val="0"/>
          <w:sz w:val="22"/>
          <w:szCs w:val="22"/>
          <w:u w:val="single"/>
        </w:rPr>
      </w:pPr>
      <w:r w:rsidRPr="008F587E">
        <w:rPr>
          <w:b/>
          <w:snapToGrid w:val="0"/>
          <w:sz w:val="22"/>
          <w:szCs w:val="22"/>
          <w:u w:val="single"/>
        </w:rPr>
        <w:t>w celu wykazania spełniania warunku w zakresie sytuacji ekonomicznej lub finansowej:</w:t>
      </w:r>
    </w:p>
    <w:p w:rsidR="00A81EE2" w:rsidRPr="008F587E" w:rsidRDefault="00A81EE2" w:rsidP="00A81EE2">
      <w:pPr>
        <w:pStyle w:val="Akapitzlist"/>
        <w:numPr>
          <w:ilvl w:val="0"/>
          <w:numId w:val="31"/>
        </w:numPr>
        <w:ind w:left="993" w:hanging="284"/>
        <w:jc w:val="both"/>
        <w:rPr>
          <w:sz w:val="22"/>
          <w:szCs w:val="22"/>
        </w:rPr>
      </w:pPr>
      <w:r w:rsidRPr="008F587E">
        <w:rPr>
          <w:sz w:val="22"/>
          <w:szCs w:val="22"/>
        </w:rPr>
        <w:t xml:space="preserve">informacja banku lub spółdzielczej kasy oszczędnościowo-kredytowej potwierdzająca wysokość posiadanych środków finansowych lub zdolność kredytową wykonawcy, w okresie nie </w:t>
      </w:r>
      <w:r w:rsidRPr="008F587E">
        <w:rPr>
          <w:sz w:val="22"/>
          <w:szCs w:val="22"/>
        </w:rPr>
        <w:lastRenderedPageBreak/>
        <w:t>wcześniejszym niż 1 miesiąc przed upływem terminu składania ofert albo wniosków o dopuszczenie do udziału w postępowaniu;</w:t>
      </w:r>
    </w:p>
    <w:p w:rsidR="00A81EE2" w:rsidRPr="008F587E" w:rsidRDefault="00A81EE2" w:rsidP="00A81EE2">
      <w:pPr>
        <w:pStyle w:val="Akapitzlist"/>
        <w:numPr>
          <w:ilvl w:val="0"/>
          <w:numId w:val="31"/>
        </w:numPr>
        <w:ind w:left="993" w:hanging="284"/>
        <w:jc w:val="both"/>
        <w:rPr>
          <w:sz w:val="22"/>
          <w:szCs w:val="22"/>
        </w:rPr>
      </w:pPr>
      <w:r w:rsidRPr="008F587E">
        <w:rPr>
          <w:sz w:val="22"/>
          <w:szCs w:val="22"/>
        </w:rPr>
        <w:t>dokumenty potwierdzające, że wykonawca jest ubezpieczony od odpowiedzialności cywilnej w zakresie prowadzonej działalności związanej z przedmiotem zamówienia na sumę gwarancyjną określoną przez zamawiającego.</w:t>
      </w:r>
    </w:p>
    <w:p w:rsidR="00A81EE2" w:rsidRPr="008F587E" w:rsidRDefault="00A81EE2" w:rsidP="00A81EE2">
      <w:pPr>
        <w:widowControl w:val="0"/>
        <w:autoSpaceDE w:val="0"/>
        <w:autoSpaceDN w:val="0"/>
        <w:jc w:val="both"/>
        <w:rPr>
          <w:snapToGrid w:val="0"/>
          <w:sz w:val="22"/>
          <w:szCs w:val="22"/>
          <w:u w:val="single"/>
        </w:rPr>
      </w:pPr>
    </w:p>
    <w:p w:rsidR="00A81EE2" w:rsidRPr="008F587E" w:rsidRDefault="00A81EE2" w:rsidP="00A81EE2">
      <w:pPr>
        <w:pStyle w:val="Akapitzlist"/>
        <w:widowControl w:val="0"/>
        <w:tabs>
          <w:tab w:val="clear" w:pos="360"/>
          <w:tab w:val="left" w:pos="300"/>
          <w:tab w:val="left" w:pos="709"/>
        </w:tabs>
        <w:autoSpaceDE w:val="0"/>
        <w:autoSpaceDN w:val="0"/>
        <w:ind w:left="709" w:hanging="425"/>
        <w:jc w:val="both"/>
        <w:rPr>
          <w:b/>
          <w:snapToGrid w:val="0"/>
          <w:sz w:val="22"/>
          <w:szCs w:val="22"/>
          <w:u w:val="single"/>
        </w:rPr>
      </w:pPr>
      <w:r w:rsidRPr="008F587E">
        <w:rPr>
          <w:b/>
          <w:snapToGrid w:val="0"/>
          <w:sz w:val="22"/>
          <w:szCs w:val="22"/>
        </w:rPr>
        <w:t xml:space="preserve">3)    </w:t>
      </w:r>
      <w:r w:rsidRPr="008F587E">
        <w:rPr>
          <w:b/>
          <w:snapToGrid w:val="0"/>
          <w:sz w:val="22"/>
          <w:szCs w:val="22"/>
          <w:u w:val="single"/>
        </w:rPr>
        <w:t>w celu wykazania spełniania warunku w zakresie zdolności technicznej lub zawodowej:</w:t>
      </w:r>
    </w:p>
    <w:p w:rsidR="00A81EE2" w:rsidRPr="008F587E" w:rsidRDefault="00A81EE2" w:rsidP="00A81EE2">
      <w:pPr>
        <w:pStyle w:val="Akapitzlist"/>
        <w:numPr>
          <w:ilvl w:val="0"/>
          <w:numId w:val="31"/>
        </w:numPr>
        <w:tabs>
          <w:tab w:val="left" w:pos="851"/>
        </w:tabs>
        <w:autoSpaceDE w:val="0"/>
        <w:autoSpaceDN w:val="0"/>
        <w:adjustRightInd w:val="0"/>
        <w:ind w:left="993" w:hanging="284"/>
        <w:jc w:val="both"/>
        <w:rPr>
          <w:sz w:val="22"/>
          <w:szCs w:val="22"/>
        </w:rPr>
      </w:pPr>
      <w:r w:rsidRPr="008F587E">
        <w:rPr>
          <w:sz w:val="22"/>
          <w:szCs w:val="22"/>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w:t>
      </w:r>
      <w:r w:rsidRPr="008F587E">
        <w:rPr>
          <w:sz w:val="22"/>
          <w:szCs w:val="22"/>
        </w:rPr>
        <w:br/>
        <w:t xml:space="preserve">i prawidłowo ukończone – </w:t>
      </w:r>
      <w:r w:rsidRPr="002C1114">
        <w:rPr>
          <w:i/>
          <w:sz w:val="22"/>
          <w:szCs w:val="22"/>
          <w:highlight w:val="lightGray"/>
          <w:u w:val="single"/>
        </w:rPr>
        <w:t xml:space="preserve">wzór wykazu </w:t>
      </w:r>
      <w:r w:rsidR="00DD3A01">
        <w:rPr>
          <w:i/>
          <w:sz w:val="22"/>
          <w:szCs w:val="22"/>
          <w:highlight w:val="lightGray"/>
          <w:u w:val="single"/>
        </w:rPr>
        <w:t>stanowi załącznik</w:t>
      </w:r>
      <w:r w:rsidR="00C521EB">
        <w:rPr>
          <w:i/>
          <w:sz w:val="22"/>
          <w:szCs w:val="22"/>
          <w:highlight w:val="lightGray"/>
          <w:u w:val="single"/>
        </w:rPr>
        <w:t xml:space="preserve"> nr 7</w:t>
      </w:r>
      <w:r w:rsidRPr="002C1114">
        <w:rPr>
          <w:i/>
          <w:sz w:val="22"/>
          <w:szCs w:val="22"/>
          <w:highlight w:val="lightGray"/>
          <w:u w:val="single"/>
        </w:rPr>
        <w:t xml:space="preserve"> do SIWZ</w:t>
      </w:r>
      <w:r w:rsidRPr="008F587E">
        <w:rPr>
          <w:sz w:val="22"/>
          <w:szCs w:val="22"/>
        </w:rPr>
        <w:t>;</w:t>
      </w:r>
    </w:p>
    <w:p w:rsidR="00A81EE2" w:rsidRPr="008F587E" w:rsidRDefault="00A81EE2" w:rsidP="00A81EE2">
      <w:pPr>
        <w:pStyle w:val="Akapitzlist"/>
        <w:tabs>
          <w:tab w:val="clear" w:pos="360"/>
        </w:tabs>
        <w:ind w:left="993"/>
        <w:jc w:val="both"/>
        <w:rPr>
          <w:i/>
          <w:sz w:val="22"/>
          <w:szCs w:val="22"/>
        </w:rPr>
      </w:pPr>
      <w:r w:rsidRPr="008F587E">
        <w:rPr>
          <w:i/>
          <w:sz w:val="22"/>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81EE2" w:rsidRPr="008F587E" w:rsidRDefault="00A81EE2" w:rsidP="00A81EE2">
      <w:pPr>
        <w:numPr>
          <w:ilvl w:val="0"/>
          <w:numId w:val="31"/>
        </w:numPr>
        <w:ind w:left="993" w:hanging="284"/>
        <w:jc w:val="both"/>
        <w:rPr>
          <w:sz w:val="22"/>
          <w:szCs w:val="22"/>
        </w:rPr>
      </w:pPr>
      <w:r w:rsidRPr="008F587E">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C1114">
        <w:rPr>
          <w:i/>
          <w:sz w:val="22"/>
          <w:szCs w:val="22"/>
          <w:highlight w:val="lightGray"/>
          <w:u w:val="single"/>
        </w:rPr>
        <w:t>wzór wykazu s</w:t>
      </w:r>
      <w:r w:rsidR="00DD3A01">
        <w:rPr>
          <w:i/>
          <w:sz w:val="22"/>
          <w:szCs w:val="22"/>
          <w:highlight w:val="lightGray"/>
          <w:u w:val="single"/>
        </w:rPr>
        <w:t>tanowi załącznik</w:t>
      </w:r>
      <w:r w:rsidR="00C521EB">
        <w:rPr>
          <w:i/>
          <w:sz w:val="22"/>
          <w:szCs w:val="22"/>
          <w:highlight w:val="lightGray"/>
          <w:u w:val="single"/>
        </w:rPr>
        <w:t xml:space="preserve"> nr 8</w:t>
      </w:r>
      <w:r w:rsidR="002100AF">
        <w:rPr>
          <w:i/>
          <w:sz w:val="22"/>
          <w:szCs w:val="22"/>
          <w:highlight w:val="lightGray"/>
          <w:u w:val="single"/>
        </w:rPr>
        <w:t xml:space="preserve"> </w:t>
      </w:r>
      <w:r w:rsidRPr="002C1114">
        <w:rPr>
          <w:i/>
          <w:sz w:val="22"/>
          <w:szCs w:val="22"/>
          <w:highlight w:val="lightGray"/>
          <w:u w:val="single"/>
        </w:rPr>
        <w:t>do SIWZ</w:t>
      </w:r>
      <w:r w:rsidRPr="008F587E">
        <w:rPr>
          <w:sz w:val="22"/>
          <w:szCs w:val="22"/>
        </w:rPr>
        <w:t>.</w:t>
      </w:r>
    </w:p>
    <w:p w:rsidR="00341C49" w:rsidRPr="008F587E" w:rsidRDefault="00341C49" w:rsidP="00F4080E">
      <w:pPr>
        <w:widowControl w:val="0"/>
        <w:autoSpaceDE w:val="0"/>
        <w:autoSpaceDN w:val="0"/>
        <w:jc w:val="both"/>
        <w:rPr>
          <w:snapToGrid w:val="0"/>
          <w:sz w:val="22"/>
          <w:szCs w:val="22"/>
          <w:u w:val="single"/>
        </w:rPr>
      </w:pPr>
    </w:p>
    <w:p w:rsidR="00341C49" w:rsidRPr="008F587E" w:rsidRDefault="00341C49" w:rsidP="00341C49">
      <w:pPr>
        <w:pStyle w:val="Akapitzlist"/>
        <w:widowControl w:val="0"/>
        <w:numPr>
          <w:ilvl w:val="2"/>
          <w:numId w:val="27"/>
        </w:numPr>
        <w:tabs>
          <w:tab w:val="left" w:pos="300"/>
          <w:tab w:val="left" w:pos="3119"/>
        </w:tabs>
        <w:autoSpaceDE w:val="0"/>
        <w:autoSpaceDN w:val="0"/>
        <w:ind w:left="284" w:hanging="284"/>
        <w:jc w:val="both"/>
        <w:rPr>
          <w:b/>
          <w:snapToGrid w:val="0"/>
          <w:sz w:val="22"/>
          <w:szCs w:val="22"/>
        </w:rPr>
      </w:pPr>
      <w:r w:rsidRPr="008F587E">
        <w:rPr>
          <w:b/>
          <w:snapToGrid w:val="0"/>
          <w:sz w:val="22"/>
          <w:szCs w:val="22"/>
        </w:rPr>
        <w:t>Wykonawca, którego oferta zostanie najwyżej oceniona w celu wykazania braku podstaw wykluczenia z postępowania o udzielenie zamówienia (pkt 6 SIWZ), zostanie wezwany do złożenia następujących oświadczeń i dokumentów (aktualnych na dzień złożenia oświadczeń lub dokumentów):</w:t>
      </w:r>
    </w:p>
    <w:p w:rsidR="00341C49" w:rsidRPr="008F587E" w:rsidRDefault="00341C49" w:rsidP="00427418">
      <w:pPr>
        <w:pStyle w:val="Akapitzlist"/>
        <w:widowControl w:val="0"/>
        <w:numPr>
          <w:ilvl w:val="0"/>
          <w:numId w:val="32"/>
        </w:numPr>
        <w:tabs>
          <w:tab w:val="left" w:pos="-3060"/>
        </w:tabs>
        <w:jc w:val="both"/>
        <w:rPr>
          <w:sz w:val="22"/>
          <w:szCs w:val="22"/>
        </w:rPr>
      </w:pPr>
      <w:r w:rsidRPr="008F587E">
        <w:rPr>
          <w:sz w:val="22"/>
          <w:szCs w:val="22"/>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1C49" w:rsidRPr="008F587E" w:rsidRDefault="00341C49" w:rsidP="00427418">
      <w:pPr>
        <w:pStyle w:val="Akapitzlist"/>
        <w:widowControl w:val="0"/>
        <w:numPr>
          <w:ilvl w:val="0"/>
          <w:numId w:val="32"/>
        </w:numPr>
        <w:tabs>
          <w:tab w:val="left" w:pos="-3060"/>
        </w:tabs>
        <w:jc w:val="both"/>
        <w:rPr>
          <w:sz w:val="22"/>
          <w:szCs w:val="22"/>
          <w:u w:val="single"/>
        </w:rPr>
      </w:pPr>
      <w:r w:rsidRPr="008F587E">
        <w:rPr>
          <w:sz w:val="22"/>
          <w:szCs w:val="22"/>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41C49" w:rsidRPr="008F587E" w:rsidRDefault="00341C49" w:rsidP="00427418">
      <w:pPr>
        <w:pStyle w:val="Akapitzlist"/>
        <w:widowControl w:val="0"/>
        <w:numPr>
          <w:ilvl w:val="0"/>
          <w:numId w:val="32"/>
        </w:numPr>
        <w:tabs>
          <w:tab w:val="left" w:pos="-3060"/>
        </w:tabs>
        <w:jc w:val="both"/>
        <w:rPr>
          <w:sz w:val="22"/>
          <w:szCs w:val="22"/>
          <w:u w:val="single"/>
        </w:rPr>
      </w:pPr>
      <w:r w:rsidRPr="008F587E">
        <w:rPr>
          <w:sz w:val="22"/>
          <w:szCs w:val="22"/>
        </w:rPr>
        <w:t>odpis z właściwego rejestru lub centralnej ewidencji i informacji o działalności gospodarczej, jeżeli odrębne przepisy wymagają wpisu do rejestru lub ewidencji, w celu potwierdzenia braku podstaw wykluczenia na podstawie art. 24 ust. 5 pkt 1 ustawy Pzp (pkt 6 ppkt 2.1) SIWZ).</w:t>
      </w:r>
    </w:p>
    <w:p w:rsidR="00EC79D8" w:rsidRPr="008F587E" w:rsidRDefault="00EC79D8" w:rsidP="00341C49">
      <w:pPr>
        <w:autoSpaceDE w:val="0"/>
        <w:autoSpaceDN w:val="0"/>
        <w:adjustRightInd w:val="0"/>
        <w:jc w:val="both"/>
        <w:rPr>
          <w:b/>
          <w:snapToGrid w:val="0"/>
          <w:sz w:val="22"/>
          <w:szCs w:val="22"/>
          <w:lang w:eastAsia="ar-SA"/>
        </w:rPr>
      </w:pPr>
    </w:p>
    <w:p w:rsidR="00341C49" w:rsidRPr="008F587E" w:rsidRDefault="00341C49" w:rsidP="00341C49">
      <w:pPr>
        <w:autoSpaceDE w:val="0"/>
        <w:autoSpaceDN w:val="0"/>
        <w:adjustRightInd w:val="0"/>
        <w:jc w:val="both"/>
        <w:rPr>
          <w:b/>
          <w:sz w:val="22"/>
          <w:szCs w:val="22"/>
          <w:u w:val="single"/>
        </w:rPr>
      </w:pPr>
      <w:r w:rsidRPr="008F587E">
        <w:rPr>
          <w:b/>
          <w:sz w:val="22"/>
          <w:szCs w:val="22"/>
          <w:u w:val="single"/>
        </w:rPr>
        <w:t>W przypadku Wykonawców wspólnie składających ofertę, dokumenty na potwierdzenie braku podstaw wykluczenia, wymienione powyżej w ppkt 4.1)- 4.3) zobowiązany jest złożyć każdy z Wykonawców wspólnie składających ofertę.</w:t>
      </w:r>
    </w:p>
    <w:p w:rsidR="00EC79D8" w:rsidRPr="008F587E" w:rsidRDefault="00EC79D8" w:rsidP="00341C49">
      <w:pPr>
        <w:tabs>
          <w:tab w:val="left" w:pos="0"/>
          <w:tab w:val="left" w:pos="1276"/>
        </w:tabs>
        <w:jc w:val="both"/>
        <w:rPr>
          <w:b/>
          <w:bCs/>
          <w:sz w:val="22"/>
          <w:szCs w:val="22"/>
          <w:u w:val="single"/>
        </w:rPr>
      </w:pPr>
    </w:p>
    <w:p w:rsidR="00552D58" w:rsidRPr="008F587E" w:rsidRDefault="00341C49" w:rsidP="00341C49">
      <w:pPr>
        <w:tabs>
          <w:tab w:val="left" w:pos="0"/>
          <w:tab w:val="left" w:pos="1276"/>
        </w:tabs>
        <w:jc w:val="both"/>
        <w:rPr>
          <w:b/>
          <w:bCs/>
          <w:sz w:val="22"/>
          <w:szCs w:val="22"/>
          <w:u w:val="single"/>
        </w:rPr>
      </w:pPr>
      <w:r w:rsidRPr="008F587E">
        <w:rPr>
          <w:b/>
          <w:bCs/>
          <w:sz w:val="22"/>
          <w:szCs w:val="22"/>
          <w:u w:val="single"/>
        </w:rPr>
        <w:t>Informacja dotycząca wszystkich oświadczeń i dokumentów:</w:t>
      </w:r>
    </w:p>
    <w:p w:rsidR="00341C49" w:rsidRPr="008F587E" w:rsidRDefault="00341C49" w:rsidP="002100AF">
      <w:pPr>
        <w:pStyle w:val="Akapitzlist"/>
        <w:numPr>
          <w:ilvl w:val="3"/>
          <w:numId w:val="67"/>
        </w:numPr>
        <w:tabs>
          <w:tab w:val="left" w:pos="284"/>
        </w:tabs>
        <w:ind w:left="284" w:hanging="284"/>
        <w:contextualSpacing w:val="0"/>
        <w:jc w:val="both"/>
        <w:rPr>
          <w:bCs/>
          <w:sz w:val="22"/>
          <w:szCs w:val="22"/>
        </w:rPr>
      </w:pPr>
      <w:r w:rsidRPr="008F587E">
        <w:rPr>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w:t>
      </w:r>
      <w:r w:rsidR="00BB12E3">
        <w:rPr>
          <w:bCs/>
          <w:sz w:val="22"/>
          <w:szCs w:val="22"/>
        </w:rPr>
        <w:br/>
      </w:r>
      <w:r w:rsidRPr="008F587E">
        <w:rPr>
          <w:bCs/>
          <w:sz w:val="22"/>
          <w:szCs w:val="22"/>
        </w:rPr>
        <w:lastRenderedPageBreak/>
        <w:t>17 lutego 2005 r. o informatyzacji działalności podmiotów realizujących zadania publiczne (Dz. U. z 2014 r. poz. 1114 oraz z 2016 r. poz. 352).</w:t>
      </w:r>
    </w:p>
    <w:p w:rsidR="00341C49" w:rsidRPr="008F587E" w:rsidRDefault="00341C49" w:rsidP="002100AF">
      <w:pPr>
        <w:pStyle w:val="Akapitzlist"/>
        <w:numPr>
          <w:ilvl w:val="3"/>
          <w:numId w:val="67"/>
        </w:numPr>
        <w:tabs>
          <w:tab w:val="left" w:pos="284"/>
        </w:tabs>
        <w:ind w:left="284" w:hanging="284"/>
        <w:contextualSpacing w:val="0"/>
        <w:jc w:val="both"/>
        <w:rPr>
          <w:bCs/>
          <w:sz w:val="22"/>
          <w:szCs w:val="22"/>
        </w:rPr>
      </w:pPr>
      <w:r w:rsidRPr="008F587E">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41C49" w:rsidRPr="008F587E" w:rsidRDefault="00341C49" w:rsidP="002100AF">
      <w:pPr>
        <w:pStyle w:val="Akapitzlist"/>
        <w:numPr>
          <w:ilvl w:val="3"/>
          <w:numId w:val="67"/>
        </w:numPr>
        <w:tabs>
          <w:tab w:val="left" w:pos="284"/>
        </w:tabs>
        <w:ind w:left="284" w:hanging="284"/>
        <w:contextualSpacing w:val="0"/>
        <w:jc w:val="both"/>
        <w:rPr>
          <w:bCs/>
          <w:sz w:val="22"/>
          <w:szCs w:val="22"/>
        </w:rPr>
      </w:pPr>
      <w:r w:rsidRPr="008F587E">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41C49" w:rsidRPr="008F587E" w:rsidRDefault="00341C49" w:rsidP="002100AF">
      <w:pPr>
        <w:pStyle w:val="Akapitzlist"/>
        <w:numPr>
          <w:ilvl w:val="3"/>
          <w:numId w:val="67"/>
        </w:numPr>
        <w:tabs>
          <w:tab w:val="left" w:pos="284"/>
        </w:tabs>
        <w:ind w:left="284" w:hanging="284"/>
        <w:contextualSpacing w:val="0"/>
        <w:jc w:val="both"/>
        <w:rPr>
          <w:bCs/>
          <w:sz w:val="22"/>
          <w:szCs w:val="22"/>
        </w:rPr>
      </w:pPr>
      <w:r w:rsidRPr="008F587E">
        <w:rPr>
          <w:sz w:val="22"/>
          <w:szCs w:val="22"/>
        </w:rPr>
        <w:t>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552D58" w:rsidRPr="008F587E" w:rsidRDefault="00552D58" w:rsidP="00341C49">
      <w:pPr>
        <w:tabs>
          <w:tab w:val="left" w:pos="567"/>
        </w:tabs>
        <w:jc w:val="both"/>
        <w:rPr>
          <w:b/>
          <w:sz w:val="22"/>
          <w:szCs w:val="22"/>
        </w:rPr>
      </w:pPr>
    </w:p>
    <w:p w:rsidR="00341C49" w:rsidRPr="008F587E" w:rsidRDefault="00341C49" w:rsidP="0012560C">
      <w:pPr>
        <w:pStyle w:val="Akapitzlist"/>
        <w:tabs>
          <w:tab w:val="clear" w:pos="360"/>
        </w:tabs>
        <w:ind w:left="284" w:hanging="284"/>
        <w:contextualSpacing w:val="0"/>
        <w:jc w:val="both"/>
        <w:rPr>
          <w:b/>
          <w:sz w:val="22"/>
          <w:szCs w:val="22"/>
        </w:rPr>
      </w:pPr>
      <w:r w:rsidRPr="008F587E">
        <w:rPr>
          <w:b/>
          <w:sz w:val="22"/>
          <w:szCs w:val="22"/>
        </w:rPr>
        <w:t>5. Dokumenty składane przez Wykonawcę mającego siedzibę lub miejsce zamieszkania poza terytorium Rzeczypospolitej Polskiej, zamiast dokumentów wskazanych w pkt 7 ppkt 4 SIWZ.</w:t>
      </w:r>
    </w:p>
    <w:p w:rsidR="0096636B" w:rsidRPr="008F587E" w:rsidRDefault="0096636B" w:rsidP="0012560C">
      <w:pPr>
        <w:pStyle w:val="Akapitzlist"/>
        <w:tabs>
          <w:tab w:val="clear" w:pos="360"/>
        </w:tabs>
        <w:ind w:left="284" w:hanging="284"/>
        <w:contextualSpacing w:val="0"/>
        <w:jc w:val="both"/>
        <w:rPr>
          <w:b/>
          <w:sz w:val="22"/>
          <w:szCs w:val="22"/>
        </w:rPr>
      </w:pPr>
    </w:p>
    <w:p w:rsidR="00341C49" w:rsidRPr="008F587E" w:rsidRDefault="00341C49" w:rsidP="00341C49">
      <w:pPr>
        <w:ind w:left="284" w:hanging="284"/>
        <w:jc w:val="both"/>
        <w:rPr>
          <w:sz w:val="22"/>
          <w:szCs w:val="22"/>
        </w:rPr>
      </w:pPr>
      <w:r w:rsidRPr="008F587E">
        <w:rPr>
          <w:sz w:val="22"/>
          <w:szCs w:val="22"/>
        </w:rPr>
        <w:t>1) Jeżeli Wykonawca ma siedzibę lub miejsce zamieszkania poza terytorium Rzeczypospolitej Polskiej, zamiast dokumentów, o których mowa w pkt 7 ppkt 4.1) – 4.3) składa dokument lub dokumenty wystawione w kraju, w którym Wykonawca ma siedzibę lub miejsce zamieszkania, potwierdzające odpowiednio, że:</w:t>
      </w:r>
    </w:p>
    <w:p w:rsidR="00341C49" w:rsidRPr="008F587E" w:rsidRDefault="00341C49" w:rsidP="00341C49">
      <w:pPr>
        <w:autoSpaceDE w:val="0"/>
        <w:autoSpaceDN w:val="0"/>
        <w:adjustRightInd w:val="0"/>
        <w:ind w:left="426" w:hanging="142"/>
        <w:jc w:val="both"/>
        <w:rPr>
          <w:sz w:val="22"/>
          <w:szCs w:val="22"/>
        </w:rPr>
      </w:pPr>
      <w:r w:rsidRPr="008F587E">
        <w:rPr>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341C49" w:rsidRPr="008F587E" w:rsidRDefault="00341C49" w:rsidP="00341C49">
      <w:pPr>
        <w:autoSpaceDE w:val="0"/>
        <w:autoSpaceDN w:val="0"/>
        <w:adjustRightInd w:val="0"/>
        <w:ind w:left="426" w:hanging="142"/>
        <w:jc w:val="both"/>
        <w:rPr>
          <w:sz w:val="22"/>
          <w:szCs w:val="22"/>
        </w:rPr>
      </w:pPr>
      <w:r w:rsidRPr="008F587E">
        <w:rPr>
          <w:sz w:val="22"/>
          <w:szCs w:val="22"/>
        </w:rPr>
        <w:t>- nie otwarto jego likwidacji ani nie ogłoszono upadłości- wystawiony nie wcześniej niż 6 miesięcy przed upływem terminu składania ofert.</w:t>
      </w:r>
    </w:p>
    <w:p w:rsidR="00341C49" w:rsidRPr="008F587E" w:rsidRDefault="00341C49" w:rsidP="00341C49">
      <w:pPr>
        <w:autoSpaceDE w:val="0"/>
        <w:autoSpaceDN w:val="0"/>
        <w:adjustRightInd w:val="0"/>
        <w:ind w:left="284" w:hanging="284"/>
        <w:jc w:val="both"/>
        <w:rPr>
          <w:sz w:val="22"/>
          <w:szCs w:val="22"/>
        </w:rPr>
      </w:pPr>
      <w:r w:rsidRPr="008F587E">
        <w:rPr>
          <w:sz w:val="22"/>
          <w:szCs w:val="22"/>
        </w:rPr>
        <w:t>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41C49" w:rsidRPr="008F587E" w:rsidRDefault="00341C49" w:rsidP="00341C49">
      <w:pPr>
        <w:pStyle w:val="Akapitzlist"/>
        <w:widowControl w:val="0"/>
        <w:tabs>
          <w:tab w:val="clear" w:pos="360"/>
          <w:tab w:val="left" w:pos="300"/>
          <w:tab w:val="left" w:pos="3119"/>
        </w:tabs>
        <w:autoSpaceDE w:val="0"/>
        <w:autoSpaceDN w:val="0"/>
        <w:ind w:left="284"/>
        <w:jc w:val="both"/>
        <w:rPr>
          <w:b/>
          <w:snapToGrid w:val="0"/>
          <w:sz w:val="22"/>
          <w:szCs w:val="22"/>
        </w:rPr>
      </w:pPr>
    </w:p>
    <w:p w:rsidR="00341C49" w:rsidRPr="008F587E" w:rsidRDefault="00341C49" w:rsidP="00E92B60">
      <w:pPr>
        <w:widowControl w:val="0"/>
        <w:tabs>
          <w:tab w:val="left" w:pos="300"/>
          <w:tab w:val="left" w:pos="3119"/>
        </w:tabs>
        <w:autoSpaceDE w:val="0"/>
        <w:autoSpaceDN w:val="0"/>
        <w:ind w:left="720" w:hanging="720"/>
        <w:jc w:val="both"/>
        <w:rPr>
          <w:b/>
          <w:snapToGrid w:val="0"/>
          <w:sz w:val="22"/>
          <w:szCs w:val="22"/>
        </w:rPr>
      </w:pPr>
      <w:r w:rsidRPr="008F587E">
        <w:rPr>
          <w:b/>
          <w:snapToGrid w:val="0"/>
          <w:sz w:val="22"/>
          <w:szCs w:val="22"/>
        </w:rPr>
        <w:t>6.  Zasady składania oferty przez podmioty wspólnie występujące (spółka cywilna, konsorcjum):</w:t>
      </w:r>
    </w:p>
    <w:p w:rsidR="00341C49" w:rsidRPr="008F587E" w:rsidRDefault="00341C49" w:rsidP="00427418">
      <w:pPr>
        <w:pStyle w:val="Akapitzlist"/>
        <w:widowControl w:val="0"/>
        <w:numPr>
          <w:ilvl w:val="0"/>
          <w:numId w:val="28"/>
        </w:numPr>
        <w:tabs>
          <w:tab w:val="clear" w:pos="1440"/>
          <w:tab w:val="num" w:pos="284"/>
          <w:tab w:val="left" w:pos="400"/>
          <w:tab w:val="left" w:pos="3119"/>
        </w:tabs>
        <w:ind w:left="284" w:hanging="284"/>
        <w:jc w:val="both"/>
        <w:rPr>
          <w:bCs/>
          <w:sz w:val="22"/>
          <w:szCs w:val="22"/>
        </w:rPr>
      </w:pPr>
      <w:r w:rsidRPr="008F587E">
        <w:rPr>
          <w:bCs/>
          <w:sz w:val="22"/>
          <w:szCs w:val="22"/>
        </w:rPr>
        <w:t>Wykonawcy mog</w:t>
      </w:r>
      <w:r w:rsidRPr="008F587E">
        <w:rPr>
          <w:rFonts w:eastAsia="Arial,Bold"/>
          <w:bCs/>
          <w:sz w:val="22"/>
          <w:szCs w:val="22"/>
        </w:rPr>
        <w:t xml:space="preserve">ą </w:t>
      </w:r>
      <w:r w:rsidRPr="008F587E">
        <w:rPr>
          <w:bCs/>
          <w:sz w:val="22"/>
          <w:szCs w:val="22"/>
        </w:rPr>
        <w:t>wspólnie ubiega</w:t>
      </w:r>
      <w:r w:rsidRPr="008F587E">
        <w:rPr>
          <w:rFonts w:eastAsia="Arial,Bold"/>
          <w:bCs/>
          <w:sz w:val="22"/>
          <w:szCs w:val="22"/>
        </w:rPr>
        <w:t xml:space="preserve">ć </w:t>
      </w:r>
      <w:r w:rsidRPr="008F587E">
        <w:rPr>
          <w:bCs/>
          <w:sz w:val="22"/>
          <w:szCs w:val="22"/>
        </w:rPr>
        <w:t>si</w:t>
      </w:r>
      <w:r w:rsidRPr="008F587E">
        <w:rPr>
          <w:rFonts w:eastAsia="Arial,Bold"/>
          <w:bCs/>
          <w:sz w:val="22"/>
          <w:szCs w:val="22"/>
        </w:rPr>
        <w:t xml:space="preserve">ę </w:t>
      </w:r>
      <w:r w:rsidRPr="008F587E">
        <w:rPr>
          <w:bCs/>
          <w:sz w:val="22"/>
          <w:szCs w:val="22"/>
        </w:rPr>
        <w:t xml:space="preserve">o udzielenie zamówienia </w:t>
      </w:r>
      <w:r w:rsidRPr="008F587E">
        <w:rPr>
          <w:sz w:val="22"/>
          <w:szCs w:val="22"/>
        </w:rPr>
        <w:t xml:space="preserve">(spółka cywilna, konsorcjum) - art. 23 ust.1 ustawy Pzp.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8F587E">
        <w:rPr>
          <w:bCs/>
          <w:sz w:val="22"/>
          <w:szCs w:val="22"/>
        </w:rPr>
        <w:t>pełnomocnictwo do reprezentowania Wykonawców w post</w:t>
      </w:r>
      <w:r w:rsidRPr="008F587E">
        <w:rPr>
          <w:rFonts w:eastAsia="Arial,Bold"/>
          <w:bCs/>
          <w:sz w:val="22"/>
          <w:szCs w:val="22"/>
        </w:rPr>
        <w:t>ę</w:t>
      </w:r>
      <w:r w:rsidRPr="008F587E">
        <w:rPr>
          <w:bCs/>
          <w:sz w:val="22"/>
          <w:szCs w:val="22"/>
        </w:rPr>
        <w:t xml:space="preserve">powaniu o udzielenie zamówienia </w:t>
      </w:r>
      <w:r w:rsidRPr="008F587E">
        <w:rPr>
          <w:sz w:val="22"/>
          <w:szCs w:val="22"/>
        </w:rPr>
        <w:t xml:space="preserve">albo </w:t>
      </w:r>
      <w:r w:rsidRPr="008F587E">
        <w:rPr>
          <w:bCs/>
          <w:sz w:val="22"/>
          <w:szCs w:val="22"/>
        </w:rPr>
        <w:t>reprezentowania w post</w:t>
      </w:r>
      <w:r w:rsidRPr="008F587E">
        <w:rPr>
          <w:rFonts w:eastAsia="Arial,Bold"/>
          <w:bCs/>
          <w:sz w:val="22"/>
          <w:szCs w:val="22"/>
        </w:rPr>
        <w:t>ę</w:t>
      </w:r>
      <w:r w:rsidRPr="008F587E">
        <w:rPr>
          <w:bCs/>
          <w:sz w:val="22"/>
          <w:szCs w:val="22"/>
        </w:rPr>
        <w:t xml:space="preserve">powaniu i zawarcia umowy w sprawie zamówienia publicznego. </w:t>
      </w:r>
    </w:p>
    <w:p w:rsidR="00341C49" w:rsidRPr="008F587E" w:rsidRDefault="00341C49" w:rsidP="00427418">
      <w:pPr>
        <w:numPr>
          <w:ilvl w:val="0"/>
          <w:numId w:val="28"/>
        </w:numPr>
        <w:tabs>
          <w:tab w:val="num" w:pos="284"/>
        </w:tabs>
        <w:ind w:left="284" w:hanging="284"/>
        <w:jc w:val="both"/>
        <w:rPr>
          <w:sz w:val="22"/>
          <w:szCs w:val="22"/>
        </w:rPr>
      </w:pPr>
      <w:r w:rsidRPr="008F587E">
        <w:rPr>
          <w:sz w:val="22"/>
          <w:szCs w:val="22"/>
        </w:rPr>
        <w:t>Każdy z Wykonawców, którzy wspólnie ubiegają się o zamówienie zobow</w:t>
      </w:r>
      <w:r w:rsidR="00F66AAA" w:rsidRPr="008F587E">
        <w:rPr>
          <w:sz w:val="22"/>
          <w:szCs w:val="22"/>
        </w:rPr>
        <w:t>iązany jest złożyć</w:t>
      </w:r>
      <w:r w:rsidRPr="008F587E">
        <w:rPr>
          <w:sz w:val="22"/>
          <w:szCs w:val="22"/>
        </w:rPr>
        <w:t xml:space="preserve"> oświadczenia -</w:t>
      </w:r>
      <w:r w:rsidRPr="002C1114">
        <w:rPr>
          <w:i/>
          <w:sz w:val="22"/>
          <w:szCs w:val="22"/>
          <w:highlight w:val="lightGray"/>
        </w:rPr>
        <w:t>stanowiące Załączniki nr 3</w:t>
      </w:r>
      <w:r w:rsidR="00D82756" w:rsidRPr="002C1114">
        <w:rPr>
          <w:i/>
          <w:sz w:val="22"/>
          <w:szCs w:val="22"/>
          <w:highlight w:val="lightGray"/>
        </w:rPr>
        <w:t xml:space="preserve"> oraz</w:t>
      </w:r>
      <w:r w:rsidRPr="002C1114">
        <w:rPr>
          <w:i/>
          <w:sz w:val="22"/>
          <w:szCs w:val="22"/>
          <w:highlight w:val="lightGray"/>
        </w:rPr>
        <w:t xml:space="preserve"> nr 4</w:t>
      </w:r>
      <w:r w:rsidR="00BB12E3">
        <w:rPr>
          <w:i/>
          <w:sz w:val="22"/>
          <w:szCs w:val="22"/>
          <w:highlight w:val="lightGray"/>
        </w:rPr>
        <w:t xml:space="preserve"> </w:t>
      </w:r>
      <w:r w:rsidRPr="002C1114">
        <w:rPr>
          <w:i/>
          <w:sz w:val="22"/>
          <w:szCs w:val="22"/>
          <w:highlight w:val="lightGray"/>
        </w:rPr>
        <w:t>do SIWZ</w:t>
      </w:r>
      <w:r w:rsidR="00BB12E3">
        <w:rPr>
          <w:i/>
          <w:sz w:val="22"/>
          <w:szCs w:val="22"/>
        </w:rPr>
        <w:t xml:space="preserve"> </w:t>
      </w:r>
      <w:r w:rsidRPr="008F587E">
        <w:rPr>
          <w:i/>
          <w:sz w:val="22"/>
          <w:szCs w:val="22"/>
        </w:rPr>
        <w:t xml:space="preserve">- </w:t>
      </w:r>
      <w:r w:rsidRPr="008F587E">
        <w:rPr>
          <w:sz w:val="22"/>
          <w:szCs w:val="22"/>
        </w:rPr>
        <w:t xml:space="preserve"> potwierdzające, że spełnia warunki udziału </w:t>
      </w:r>
      <w:r w:rsidR="00BB12E3">
        <w:rPr>
          <w:sz w:val="22"/>
          <w:szCs w:val="22"/>
        </w:rPr>
        <w:br/>
      </w:r>
      <w:r w:rsidRPr="008F587E">
        <w:rPr>
          <w:sz w:val="22"/>
          <w:szCs w:val="22"/>
        </w:rPr>
        <w:t>w postępowaniu oraz brak podstaw wykluczenia.</w:t>
      </w:r>
    </w:p>
    <w:p w:rsidR="00341C49" w:rsidRPr="008F587E" w:rsidRDefault="00341C49" w:rsidP="00427418">
      <w:pPr>
        <w:numPr>
          <w:ilvl w:val="0"/>
          <w:numId w:val="28"/>
        </w:numPr>
        <w:tabs>
          <w:tab w:val="num" w:pos="284"/>
          <w:tab w:val="num" w:pos="1260"/>
        </w:tabs>
        <w:ind w:left="567" w:hanging="567"/>
        <w:jc w:val="both"/>
        <w:rPr>
          <w:sz w:val="22"/>
          <w:szCs w:val="22"/>
        </w:rPr>
      </w:pPr>
      <w:r w:rsidRPr="008F587E">
        <w:rPr>
          <w:sz w:val="22"/>
          <w:szCs w:val="22"/>
        </w:rPr>
        <w:t>Wszelka korespondencja oraz rozliczenia dokonywane będą wyłącznie z pełnomocnikiem.</w:t>
      </w:r>
    </w:p>
    <w:p w:rsidR="00341C49" w:rsidRPr="008F587E" w:rsidRDefault="00341C49" w:rsidP="00427418">
      <w:pPr>
        <w:numPr>
          <w:ilvl w:val="0"/>
          <w:numId w:val="28"/>
        </w:numPr>
        <w:tabs>
          <w:tab w:val="num" w:pos="284"/>
          <w:tab w:val="num" w:pos="1260"/>
        </w:tabs>
        <w:ind w:left="284" w:hanging="284"/>
        <w:jc w:val="both"/>
        <w:rPr>
          <w:sz w:val="22"/>
          <w:szCs w:val="22"/>
        </w:rPr>
      </w:pPr>
      <w:r w:rsidRPr="008F587E">
        <w:rPr>
          <w:sz w:val="22"/>
          <w:szCs w:val="22"/>
        </w:rPr>
        <w:t>Zamawiający żąda przed zawarciem umowy w sprawie zamówienia publicznego umowy regulującej współpracę Wykonawców występujących wspólnie.</w:t>
      </w:r>
    </w:p>
    <w:p w:rsidR="008B5179" w:rsidRDefault="008B5179" w:rsidP="00303232">
      <w:pPr>
        <w:widowControl w:val="0"/>
        <w:tabs>
          <w:tab w:val="left" w:pos="2977"/>
          <w:tab w:val="left" w:pos="3119"/>
        </w:tabs>
        <w:autoSpaceDE w:val="0"/>
        <w:autoSpaceDN w:val="0"/>
        <w:jc w:val="both"/>
        <w:rPr>
          <w:b/>
          <w:snapToGrid w:val="0"/>
          <w:sz w:val="22"/>
          <w:szCs w:val="22"/>
        </w:rPr>
      </w:pPr>
    </w:p>
    <w:p w:rsidR="00F3215B" w:rsidRDefault="00F3215B" w:rsidP="00303232">
      <w:pPr>
        <w:widowControl w:val="0"/>
        <w:tabs>
          <w:tab w:val="left" w:pos="2977"/>
          <w:tab w:val="left" w:pos="3119"/>
        </w:tabs>
        <w:autoSpaceDE w:val="0"/>
        <w:autoSpaceDN w:val="0"/>
        <w:jc w:val="both"/>
        <w:rPr>
          <w:b/>
          <w:snapToGrid w:val="0"/>
          <w:sz w:val="22"/>
          <w:szCs w:val="22"/>
        </w:rPr>
      </w:pPr>
    </w:p>
    <w:p w:rsidR="00F3215B" w:rsidRPr="008F587E" w:rsidRDefault="00F3215B" w:rsidP="00303232">
      <w:pPr>
        <w:widowControl w:val="0"/>
        <w:tabs>
          <w:tab w:val="left" w:pos="2977"/>
          <w:tab w:val="left" w:pos="3119"/>
        </w:tabs>
        <w:autoSpaceDE w:val="0"/>
        <w:autoSpaceDN w:val="0"/>
        <w:jc w:val="both"/>
        <w:rPr>
          <w:b/>
          <w:snapToGrid w:val="0"/>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0F7117" w:rsidRPr="008F587E" w:rsidRDefault="000F7117"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lastRenderedPageBreak/>
              <w:t xml:space="preserve">Informacje o sposobie porozumiewania </w:t>
            </w:r>
            <w:r w:rsidR="00DC4AC6" w:rsidRPr="008F587E">
              <w:rPr>
                <w:rFonts w:ascii="Times New Roman" w:hAnsi="Times New Roman"/>
                <w:b/>
                <w:sz w:val="22"/>
                <w:szCs w:val="22"/>
                <w:u w:val="none"/>
              </w:rPr>
              <w:t xml:space="preserve">się Zamawiającego z Wykonawcami </w:t>
            </w:r>
            <w:r w:rsidRPr="008F587E">
              <w:rPr>
                <w:rFonts w:ascii="Times New Roman" w:hAnsi="Times New Roman"/>
                <w:b/>
                <w:sz w:val="22"/>
                <w:szCs w:val="22"/>
                <w:u w:val="none"/>
              </w:rPr>
              <w:t>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w:t>
            </w:r>
          </w:p>
        </w:tc>
      </w:tr>
    </w:tbl>
    <w:p w:rsidR="00906DD5" w:rsidRPr="008F587E" w:rsidRDefault="00906DD5" w:rsidP="00906DD5">
      <w:pPr>
        <w:pStyle w:val="Tekstpodstawowywcity"/>
        <w:widowControl w:val="0"/>
        <w:tabs>
          <w:tab w:val="left" w:pos="500"/>
          <w:tab w:val="num" w:pos="720"/>
        </w:tabs>
        <w:ind w:left="360"/>
        <w:jc w:val="both"/>
        <w:rPr>
          <w:rFonts w:ascii="Times New Roman" w:hAnsi="Times New Roman"/>
          <w:b/>
          <w:sz w:val="22"/>
          <w:szCs w:val="22"/>
        </w:rPr>
      </w:pPr>
    </w:p>
    <w:p w:rsidR="009346EB" w:rsidRPr="008F587E" w:rsidRDefault="00B3004A" w:rsidP="00427418">
      <w:pPr>
        <w:widowControl w:val="0"/>
        <w:numPr>
          <w:ilvl w:val="0"/>
          <w:numId w:val="10"/>
        </w:numPr>
        <w:tabs>
          <w:tab w:val="clear" w:pos="720"/>
        </w:tabs>
        <w:ind w:left="426" w:hanging="426"/>
        <w:jc w:val="both"/>
        <w:rPr>
          <w:b/>
          <w:snapToGrid w:val="0"/>
          <w:sz w:val="22"/>
          <w:szCs w:val="22"/>
        </w:rPr>
      </w:pPr>
      <w:r>
        <w:rPr>
          <w:snapToGrid w:val="0"/>
          <w:sz w:val="22"/>
          <w:szCs w:val="22"/>
        </w:rPr>
        <w:t>Komunikacja między Z</w:t>
      </w:r>
      <w:r w:rsidR="004B74DD">
        <w:rPr>
          <w:snapToGrid w:val="0"/>
          <w:sz w:val="22"/>
          <w:szCs w:val="22"/>
        </w:rPr>
        <w:t>amawiającym a Wykonawcami odbywa się</w:t>
      </w:r>
      <w:r w:rsidR="009346EB" w:rsidRPr="008F587E">
        <w:rPr>
          <w:snapToGrid w:val="0"/>
          <w:sz w:val="22"/>
          <w:szCs w:val="22"/>
        </w:rPr>
        <w:t>:</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 xml:space="preserve">za pośrednictwem operatora pocztowego w rozumieniu ustawy z dnia 23 listopada 2012r.- Prawo pocztowe (Dz.U. z </w:t>
      </w:r>
      <w:r w:rsidR="000202FD">
        <w:rPr>
          <w:snapToGrid w:val="0"/>
          <w:sz w:val="22"/>
          <w:szCs w:val="22"/>
        </w:rPr>
        <w:t>2017r., poz. 1481 oraz z 2018r. poz. 106,138,650 i 1118)</w:t>
      </w:r>
      <w:r w:rsidRPr="008F587E">
        <w:rPr>
          <w:snapToGrid w:val="0"/>
          <w:sz w:val="22"/>
          <w:szCs w:val="22"/>
        </w:rPr>
        <w:t>,</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osobiście,</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za pośrednictwem posłańca,</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faksu,</w:t>
      </w:r>
      <w:r w:rsidR="004A4A72">
        <w:rPr>
          <w:snapToGrid w:val="0"/>
          <w:sz w:val="22"/>
          <w:szCs w:val="22"/>
        </w:rPr>
        <w:t xml:space="preserve"> lub</w:t>
      </w:r>
    </w:p>
    <w:p w:rsidR="009346EB" w:rsidRPr="008F587E" w:rsidRDefault="009346EB" w:rsidP="00427418">
      <w:pPr>
        <w:pStyle w:val="Akapitzlist"/>
        <w:widowControl w:val="0"/>
        <w:numPr>
          <w:ilvl w:val="0"/>
          <w:numId w:val="29"/>
        </w:numPr>
        <w:jc w:val="both"/>
        <w:rPr>
          <w:snapToGrid w:val="0"/>
          <w:sz w:val="22"/>
          <w:szCs w:val="22"/>
        </w:rPr>
      </w:pPr>
      <w:r w:rsidRPr="008F587E">
        <w:rPr>
          <w:snapToGrid w:val="0"/>
          <w:sz w:val="22"/>
          <w:szCs w:val="22"/>
        </w:rPr>
        <w:t xml:space="preserve">przy użyciu środków komunikacji elektronicznej w rozumieniu ustawy z dnia 18 lipca 2002r. </w:t>
      </w:r>
      <w:r w:rsidR="00F10C75" w:rsidRPr="008F587E">
        <w:rPr>
          <w:snapToGrid w:val="0"/>
          <w:sz w:val="22"/>
          <w:szCs w:val="22"/>
        </w:rPr>
        <w:br/>
      </w:r>
      <w:r w:rsidRPr="008F587E">
        <w:rPr>
          <w:snapToGrid w:val="0"/>
          <w:sz w:val="22"/>
          <w:szCs w:val="22"/>
        </w:rPr>
        <w:t>o świadczeniu usług dr</w:t>
      </w:r>
      <w:r w:rsidR="000202FD">
        <w:rPr>
          <w:snapToGrid w:val="0"/>
          <w:sz w:val="22"/>
          <w:szCs w:val="22"/>
        </w:rPr>
        <w:t>ogą elektroniczną (Dz. U. z 2017r., poz. 1219 oraz z 2018r. poz. 650</w:t>
      </w:r>
      <w:r w:rsidR="004A4A72">
        <w:rPr>
          <w:snapToGrid w:val="0"/>
          <w:sz w:val="22"/>
          <w:szCs w:val="22"/>
        </w:rPr>
        <w:t>)- poczta elektroniczna</w:t>
      </w:r>
      <w:r w:rsidRPr="008F587E">
        <w:rPr>
          <w:snapToGrid w:val="0"/>
          <w:sz w:val="22"/>
          <w:szCs w:val="22"/>
        </w:rPr>
        <w:t>.</w:t>
      </w:r>
    </w:p>
    <w:p w:rsidR="009346EB" w:rsidRPr="004B74DD" w:rsidRDefault="004B74DD" w:rsidP="004B74DD">
      <w:pPr>
        <w:pStyle w:val="Akapitzlist"/>
        <w:numPr>
          <w:ilvl w:val="0"/>
          <w:numId w:val="10"/>
        </w:numPr>
        <w:tabs>
          <w:tab w:val="clear" w:pos="720"/>
          <w:tab w:val="num" w:pos="426"/>
        </w:tabs>
        <w:spacing w:line="276" w:lineRule="auto"/>
        <w:ind w:left="426" w:hanging="426"/>
        <w:jc w:val="both"/>
        <w:rPr>
          <w:sz w:val="22"/>
          <w:szCs w:val="22"/>
        </w:rPr>
      </w:pPr>
      <w:r w:rsidRPr="004B74DD">
        <w:rPr>
          <w:snapToGrid w:val="0"/>
          <w:sz w:val="22"/>
          <w:szCs w:val="22"/>
        </w:rPr>
        <w:t xml:space="preserve">Wszelkie wnioski, zawiadomienia, oświadczenia, oraz informacje </w:t>
      </w:r>
      <w:r w:rsidR="009346EB" w:rsidRPr="004B74DD">
        <w:rPr>
          <w:snapToGrid w:val="0"/>
          <w:sz w:val="22"/>
          <w:szCs w:val="22"/>
        </w:rPr>
        <w:t xml:space="preserve">przesłane faksem </w:t>
      </w:r>
      <w:r w:rsidR="009346EB" w:rsidRPr="004B74DD">
        <w:rPr>
          <w:sz w:val="22"/>
          <w:szCs w:val="22"/>
        </w:rPr>
        <w:t>lub drogą elektroniczną</w:t>
      </w:r>
      <w:r w:rsidRPr="004B74DD">
        <w:rPr>
          <w:sz w:val="22"/>
          <w:szCs w:val="22"/>
        </w:rPr>
        <w:t xml:space="preserve"> </w:t>
      </w:r>
      <w:r w:rsidR="009346EB" w:rsidRPr="004B74DD">
        <w:rPr>
          <w:snapToGrid w:val="0"/>
          <w:sz w:val="22"/>
          <w:szCs w:val="22"/>
        </w:rPr>
        <w:t>powinny być niezwłocznie przesłane w formie oryginału lub kopii poświadczonej za zgodność z oryginałem na adres siedziby Zamawiającego podany w pkt 1 SIWZ.</w:t>
      </w:r>
    </w:p>
    <w:p w:rsidR="005E63FF" w:rsidRPr="008F587E" w:rsidRDefault="00DD7A9D" w:rsidP="00427418">
      <w:pPr>
        <w:widowControl w:val="0"/>
        <w:numPr>
          <w:ilvl w:val="0"/>
          <w:numId w:val="10"/>
        </w:numPr>
        <w:tabs>
          <w:tab w:val="clear" w:pos="720"/>
        </w:tabs>
        <w:ind w:left="426" w:hanging="426"/>
        <w:jc w:val="both"/>
        <w:rPr>
          <w:snapToGrid w:val="0"/>
          <w:sz w:val="22"/>
          <w:szCs w:val="22"/>
        </w:rPr>
      </w:pPr>
      <w:r w:rsidRPr="008F587E">
        <w:rPr>
          <w:snapToGrid w:val="0"/>
          <w:sz w:val="22"/>
          <w:szCs w:val="22"/>
        </w:rPr>
        <w:t>Jeżeli Zamawiający lub Wykonawca przekazują oświadczenia, wnioski, zawiadomienia oraz informacje za pomocą faksu</w:t>
      </w:r>
      <w:r w:rsidR="00DE14B5" w:rsidRPr="008F587E">
        <w:rPr>
          <w:sz w:val="22"/>
          <w:szCs w:val="22"/>
        </w:rPr>
        <w:t xml:space="preserve"> lub drogą elektroniczną</w:t>
      </w:r>
      <w:r w:rsidRPr="008F587E">
        <w:rPr>
          <w:snapToGrid w:val="0"/>
          <w:sz w:val="22"/>
          <w:szCs w:val="22"/>
        </w:rPr>
        <w:t xml:space="preserve">, każda ze stron na żądanie drugiej niezwłocznie potwierdza fakt ich otrzymania. </w:t>
      </w:r>
    </w:p>
    <w:p w:rsidR="009D369E" w:rsidRPr="008F587E" w:rsidRDefault="00DD7A9D" w:rsidP="00427418">
      <w:pPr>
        <w:widowControl w:val="0"/>
        <w:numPr>
          <w:ilvl w:val="0"/>
          <w:numId w:val="10"/>
        </w:numPr>
        <w:tabs>
          <w:tab w:val="clear" w:pos="720"/>
        </w:tabs>
        <w:ind w:left="426" w:hanging="426"/>
        <w:jc w:val="both"/>
        <w:rPr>
          <w:snapToGrid w:val="0"/>
          <w:sz w:val="22"/>
          <w:szCs w:val="22"/>
        </w:rPr>
      </w:pPr>
      <w:r w:rsidRPr="008F587E">
        <w:rPr>
          <w:snapToGrid w:val="0"/>
          <w:sz w:val="22"/>
          <w:szCs w:val="22"/>
        </w:rPr>
        <w:t>Osobami uprawnionymi do kontaktu z Wykonawcą są:</w:t>
      </w:r>
    </w:p>
    <w:p w:rsidR="0091064A" w:rsidRPr="008F587E" w:rsidRDefault="0091064A" w:rsidP="001A6A2A">
      <w:pPr>
        <w:widowControl w:val="0"/>
        <w:ind w:firstLine="426"/>
        <w:jc w:val="both"/>
        <w:rPr>
          <w:snapToGrid w:val="0"/>
          <w:sz w:val="22"/>
          <w:szCs w:val="22"/>
          <w:u w:val="single"/>
        </w:rPr>
      </w:pPr>
      <w:r w:rsidRPr="008F587E">
        <w:rPr>
          <w:snapToGrid w:val="0"/>
          <w:sz w:val="22"/>
          <w:szCs w:val="22"/>
          <w:u w:val="single"/>
        </w:rPr>
        <w:t>- w zakresie przedmiotu zamówienia:</w:t>
      </w:r>
    </w:p>
    <w:p w:rsidR="00BB12E3" w:rsidRPr="000F3571" w:rsidRDefault="00BB12E3" w:rsidP="00BB12E3">
      <w:pPr>
        <w:pStyle w:val="Akapitzlist"/>
        <w:widowControl w:val="0"/>
        <w:tabs>
          <w:tab w:val="clear" w:pos="360"/>
        </w:tabs>
        <w:ind w:hanging="294"/>
        <w:jc w:val="both"/>
        <w:rPr>
          <w:snapToGrid w:val="0"/>
          <w:sz w:val="22"/>
          <w:szCs w:val="22"/>
          <w:u w:val="single"/>
        </w:rPr>
      </w:pPr>
      <w:r w:rsidRPr="000F3571">
        <w:rPr>
          <w:snapToGrid w:val="0"/>
          <w:sz w:val="22"/>
          <w:szCs w:val="22"/>
        </w:rPr>
        <w:t xml:space="preserve">Kierownik Biura Budownictwa i Inwestycji -  Lucyna Mielczarek, </w:t>
      </w:r>
    </w:p>
    <w:p w:rsidR="00BB12E3" w:rsidRPr="008A074A" w:rsidRDefault="00BB12E3" w:rsidP="00BB12E3">
      <w:pPr>
        <w:pStyle w:val="Akapitzlist"/>
        <w:widowControl w:val="0"/>
        <w:tabs>
          <w:tab w:val="clear" w:pos="360"/>
        </w:tabs>
        <w:ind w:hanging="294"/>
        <w:jc w:val="both"/>
        <w:rPr>
          <w:snapToGrid w:val="0"/>
          <w:sz w:val="22"/>
          <w:szCs w:val="22"/>
        </w:rPr>
      </w:pPr>
      <w:r w:rsidRPr="000F3571">
        <w:rPr>
          <w:sz w:val="22"/>
          <w:szCs w:val="22"/>
        </w:rPr>
        <w:t xml:space="preserve">Urząd Miasta Brzeg, ul. Robotnicza 12, pok. nr 102.1 (I piętro, bud. “A”), </w:t>
      </w:r>
      <w:r w:rsidRPr="000F3571">
        <w:rPr>
          <w:snapToGrid w:val="0"/>
          <w:sz w:val="22"/>
          <w:szCs w:val="22"/>
        </w:rPr>
        <w:t>tel.: 77/ 416 08 74</w:t>
      </w:r>
    </w:p>
    <w:p w:rsidR="00BB12E3" w:rsidRPr="000F3571" w:rsidRDefault="00BB12E3" w:rsidP="00BB12E3">
      <w:pPr>
        <w:pStyle w:val="Akapitzlist"/>
        <w:widowControl w:val="0"/>
        <w:tabs>
          <w:tab w:val="clear" w:pos="360"/>
        </w:tabs>
        <w:ind w:hanging="294"/>
        <w:jc w:val="both"/>
        <w:rPr>
          <w:snapToGrid w:val="0"/>
          <w:sz w:val="22"/>
          <w:szCs w:val="22"/>
          <w:u w:val="single"/>
        </w:rPr>
      </w:pPr>
      <w:r>
        <w:rPr>
          <w:snapToGrid w:val="0"/>
          <w:sz w:val="22"/>
          <w:szCs w:val="22"/>
        </w:rPr>
        <w:t>Pomoc administracyjna w Biurze Budownictwa i Inwestycji</w:t>
      </w:r>
      <w:r w:rsidRPr="000F3571">
        <w:rPr>
          <w:snapToGrid w:val="0"/>
          <w:sz w:val="22"/>
          <w:szCs w:val="22"/>
        </w:rPr>
        <w:t xml:space="preserve"> -  </w:t>
      </w:r>
      <w:r>
        <w:rPr>
          <w:snapToGrid w:val="0"/>
          <w:sz w:val="22"/>
          <w:szCs w:val="22"/>
        </w:rPr>
        <w:t>Renata Pabjan</w:t>
      </w:r>
      <w:r w:rsidRPr="000F3571">
        <w:rPr>
          <w:snapToGrid w:val="0"/>
          <w:sz w:val="22"/>
          <w:szCs w:val="22"/>
        </w:rPr>
        <w:t xml:space="preserve">, </w:t>
      </w:r>
    </w:p>
    <w:p w:rsidR="00BB12E3" w:rsidRPr="000F3571" w:rsidRDefault="00BB12E3" w:rsidP="00BB12E3">
      <w:pPr>
        <w:pStyle w:val="Akapitzlist"/>
        <w:widowControl w:val="0"/>
        <w:tabs>
          <w:tab w:val="clear" w:pos="360"/>
        </w:tabs>
        <w:ind w:hanging="294"/>
        <w:jc w:val="both"/>
        <w:rPr>
          <w:snapToGrid w:val="0"/>
          <w:sz w:val="22"/>
          <w:szCs w:val="22"/>
        </w:rPr>
      </w:pPr>
      <w:r w:rsidRPr="000F3571">
        <w:rPr>
          <w:sz w:val="22"/>
          <w:szCs w:val="22"/>
        </w:rPr>
        <w:t xml:space="preserve">Urząd Miasta Brzeg, </w:t>
      </w:r>
      <w:r>
        <w:rPr>
          <w:sz w:val="22"/>
          <w:szCs w:val="22"/>
        </w:rPr>
        <w:t>ul. Robotnicza 12, pok. nr 102.2</w:t>
      </w:r>
      <w:r w:rsidRPr="000F3571">
        <w:rPr>
          <w:sz w:val="22"/>
          <w:szCs w:val="22"/>
        </w:rPr>
        <w:t xml:space="preserve"> (I piętro, bud. “A”), </w:t>
      </w:r>
      <w:r>
        <w:rPr>
          <w:snapToGrid w:val="0"/>
          <w:sz w:val="22"/>
          <w:szCs w:val="22"/>
        </w:rPr>
        <w:t>tel.: 77/ 416 85 19</w:t>
      </w:r>
    </w:p>
    <w:p w:rsidR="008E1E2D" w:rsidRPr="008F587E" w:rsidRDefault="008E1E2D" w:rsidP="001A6A2A">
      <w:pPr>
        <w:ind w:firstLine="426"/>
        <w:jc w:val="both"/>
        <w:rPr>
          <w:sz w:val="22"/>
          <w:szCs w:val="22"/>
          <w:u w:val="single"/>
        </w:rPr>
      </w:pPr>
      <w:r w:rsidRPr="008F587E">
        <w:rPr>
          <w:sz w:val="22"/>
          <w:szCs w:val="22"/>
          <w:u w:val="single"/>
        </w:rPr>
        <w:t>- w zakresie procedury przetargowej:</w:t>
      </w:r>
    </w:p>
    <w:p w:rsidR="008E1E2D" w:rsidRPr="008F587E" w:rsidRDefault="00261C09" w:rsidP="001A6A2A">
      <w:pPr>
        <w:ind w:firstLine="426"/>
        <w:jc w:val="both"/>
        <w:rPr>
          <w:sz w:val="22"/>
          <w:szCs w:val="22"/>
        </w:rPr>
      </w:pPr>
      <w:r w:rsidRPr="008F587E">
        <w:rPr>
          <w:sz w:val="22"/>
          <w:szCs w:val="22"/>
        </w:rPr>
        <w:t>Główny specjalista</w:t>
      </w:r>
      <w:r w:rsidR="008E1E2D" w:rsidRPr="008F587E">
        <w:rPr>
          <w:sz w:val="22"/>
          <w:szCs w:val="22"/>
        </w:rPr>
        <w:t xml:space="preserve"> ds. zamówień publicznych w Biurze Organizacyjn</w:t>
      </w:r>
      <w:r w:rsidRPr="008F587E">
        <w:rPr>
          <w:sz w:val="22"/>
          <w:szCs w:val="22"/>
        </w:rPr>
        <w:t>o-Prawnym– Krystyna Rosół</w:t>
      </w:r>
    </w:p>
    <w:p w:rsidR="009A0EEF" w:rsidRPr="008F587E" w:rsidRDefault="009A0EEF" w:rsidP="001A6A2A">
      <w:pPr>
        <w:ind w:firstLine="426"/>
        <w:jc w:val="both"/>
        <w:rPr>
          <w:sz w:val="22"/>
          <w:szCs w:val="22"/>
        </w:rPr>
      </w:pPr>
      <w:r w:rsidRPr="008F587E">
        <w:rPr>
          <w:sz w:val="22"/>
          <w:szCs w:val="22"/>
        </w:rPr>
        <w:t>Inspektor w Biurze Organizacyjno-Prawnym–Małgorzata Florek</w:t>
      </w:r>
    </w:p>
    <w:p w:rsidR="00DC0931" w:rsidRDefault="008E1E2D" w:rsidP="00E92B60">
      <w:pPr>
        <w:ind w:firstLine="426"/>
        <w:jc w:val="both"/>
        <w:rPr>
          <w:sz w:val="22"/>
          <w:szCs w:val="22"/>
        </w:rPr>
      </w:pPr>
      <w:r w:rsidRPr="008F587E">
        <w:rPr>
          <w:sz w:val="22"/>
          <w:szCs w:val="22"/>
        </w:rPr>
        <w:t xml:space="preserve">Urząd Miasta Brzeg, ul. Robotnicza 12, pok. nr 107 </w:t>
      </w:r>
      <w:r w:rsidR="0078732D" w:rsidRPr="008F587E">
        <w:rPr>
          <w:sz w:val="22"/>
          <w:szCs w:val="22"/>
        </w:rPr>
        <w:t>(I piętro, bud. “A”), tel.: 77/</w:t>
      </w:r>
      <w:r w:rsidRPr="008F587E">
        <w:rPr>
          <w:sz w:val="22"/>
          <w:szCs w:val="22"/>
        </w:rPr>
        <w:t>404 70 55.</w:t>
      </w:r>
    </w:p>
    <w:p w:rsidR="00C80ECA" w:rsidRPr="008F587E" w:rsidRDefault="00C80ECA" w:rsidP="00E92B60">
      <w:pPr>
        <w:ind w:firstLine="426"/>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587349" w:rsidRPr="008F587E" w:rsidRDefault="00587349" w:rsidP="00427418">
            <w:pPr>
              <w:pStyle w:val="Akapitzlist"/>
              <w:numPr>
                <w:ilvl w:val="0"/>
                <w:numId w:val="18"/>
              </w:numPr>
              <w:jc w:val="both"/>
              <w:rPr>
                <w:b/>
                <w:sz w:val="22"/>
                <w:szCs w:val="22"/>
              </w:rPr>
            </w:pPr>
            <w:r w:rsidRPr="008F587E">
              <w:rPr>
                <w:b/>
                <w:sz w:val="22"/>
                <w:szCs w:val="22"/>
              </w:rPr>
              <w:t>Wymagania dotyczące wadium:</w:t>
            </w:r>
          </w:p>
        </w:tc>
      </w:tr>
    </w:tbl>
    <w:p w:rsidR="0020740C" w:rsidRPr="008F587E" w:rsidRDefault="0020740C" w:rsidP="0020740C">
      <w:pPr>
        <w:pStyle w:val="Tekstpodstawowywcity"/>
        <w:autoSpaceDN w:val="0"/>
        <w:ind w:left="426"/>
        <w:jc w:val="both"/>
        <w:rPr>
          <w:rFonts w:ascii="Times New Roman" w:hAnsi="Times New Roman"/>
          <w:b/>
          <w:sz w:val="22"/>
          <w:szCs w:val="22"/>
        </w:rPr>
      </w:pPr>
    </w:p>
    <w:p w:rsidR="00DC0931" w:rsidRPr="00BB12E3" w:rsidRDefault="00DC0931" w:rsidP="00DC0931">
      <w:pPr>
        <w:pStyle w:val="Tekstpodstawowywcity"/>
        <w:numPr>
          <w:ilvl w:val="0"/>
          <w:numId w:val="4"/>
        </w:numPr>
        <w:tabs>
          <w:tab w:val="clear" w:pos="720"/>
          <w:tab w:val="num" w:pos="567"/>
        </w:tabs>
        <w:autoSpaceDN w:val="0"/>
        <w:ind w:left="567" w:hanging="567"/>
        <w:jc w:val="both"/>
        <w:rPr>
          <w:rFonts w:ascii="Times New Roman" w:hAnsi="Times New Roman"/>
          <w:b/>
          <w:bCs/>
          <w:sz w:val="22"/>
          <w:szCs w:val="22"/>
          <w:u w:val="none"/>
        </w:rPr>
      </w:pPr>
      <w:r w:rsidRPr="008F587E">
        <w:rPr>
          <w:rFonts w:ascii="Times New Roman" w:hAnsi="Times New Roman"/>
          <w:sz w:val="22"/>
          <w:szCs w:val="22"/>
          <w:u w:val="none"/>
        </w:rPr>
        <w:t>Zamawiający wymaga wniesienia wadium w wysokości:</w:t>
      </w:r>
      <w:r w:rsidR="00BB12E3">
        <w:rPr>
          <w:rFonts w:ascii="Times New Roman" w:hAnsi="Times New Roman"/>
          <w:b/>
          <w:bCs/>
          <w:sz w:val="22"/>
          <w:szCs w:val="22"/>
          <w:u w:val="none"/>
        </w:rPr>
        <w:t xml:space="preserve"> </w:t>
      </w:r>
      <w:r w:rsidR="00BB12E3">
        <w:rPr>
          <w:rFonts w:ascii="Times New Roman" w:hAnsi="Times New Roman"/>
          <w:b/>
          <w:sz w:val="22"/>
          <w:szCs w:val="22"/>
          <w:u w:val="none"/>
        </w:rPr>
        <w:t>15</w:t>
      </w:r>
      <w:r w:rsidRPr="00BB12E3">
        <w:rPr>
          <w:rFonts w:ascii="Times New Roman" w:hAnsi="Times New Roman"/>
          <w:b/>
          <w:sz w:val="22"/>
          <w:szCs w:val="22"/>
          <w:u w:val="none"/>
        </w:rPr>
        <w:t xml:space="preserve">0.000,00 zł (słownie: </w:t>
      </w:r>
      <w:r w:rsidR="00BB12E3">
        <w:rPr>
          <w:rFonts w:ascii="Times New Roman" w:hAnsi="Times New Roman"/>
          <w:b/>
          <w:sz w:val="22"/>
          <w:szCs w:val="22"/>
          <w:u w:val="none"/>
        </w:rPr>
        <w:t xml:space="preserve">sto pięćdziesiąt </w:t>
      </w:r>
      <w:r w:rsidRPr="00BB12E3">
        <w:rPr>
          <w:rFonts w:ascii="Times New Roman" w:hAnsi="Times New Roman"/>
          <w:b/>
          <w:sz w:val="22"/>
          <w:szCs w:val="22"/>
          <w:u w:val="none"/>
        </w:rPr>
        <w:t>tysięcy złotych 00/100),</w:t>
      </w:r>
    </w:p>
    <w:p w:rsidR="00DC0931" w:rsidRPr="008F587E" w:rsidRDefault="00DC0931" w:rsidP="00DC0931">
      <w:pPr>
        <w:pStyle w:val="Tekstpodstawowywcity"/>
        <w:numPr>
          <w:ilvl w:val="0"/>
          <w:numId w:val="4"/>
        </w:numPr>
        <w:tabs>
          <w:tab w:val="clear" w:pos="720"/>
          <w:tab w:val="num" w:pos="540"/>
        </w:tabs>
        <w:autoSpaceDN w:val="0"/>
        <w:ind w:left="540" w:hanging="540"/>
        <w:jc w:val="both"/>
        <w:rPr>
          <w:rFonts w:ascii="Times New Roman" w:hAnsi="Times New Roman"/>
          <w:b/>
          <w:bCs/>
          <w:sz w:val="22"/>
          <w:szCs w:val="22"/>
          <w:u w:val="none"/>
        </w:rPr>
      </w:pPr>
      <w:r w:rsidRPr="008F587E">
        <w:rPr>
          <w:rFonts w:ascii="Times New Roman" w:hAnsi="Times New Roman"/>
          <w:bCs/>
          <w:sz w:val="22"/>
          <w:szCs w:val="22"/>
          <w:u w:val="none"/>
        </w:rPr>
        <w:t>Wadium może być wnoszone w jednej lub w kilku następujących formach:</w:t>
      </w:r>
    </w:p>
    <w:p w:rsidR="00DC0931" w:rsidRPr="008F587E" w:rsidRDefault="00DC0931" w:rsidP="00DC0931">
      <w:pPr>
        <w:pStyle w:val="Tekstpodstawowywcity"/>
        <w:numPr>
          <w:ilvl w:val="1"/>
          <w:numId w:val="4"/>
        </w:numPr>
        <w:tabs>
          <w:tab w:val="clear" w:pos="1440"/>
          <w:tab w:val="num" w:pos="540"/>
          <w:tab w:val="left" w:pos="708"/>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pieniądzu,</w:t>
      </w:r>
    </w:p>
    <w:p w:rsidR="00DC0931" w:rsidRPr="008F587E" w:rsidRDefault="00DC0931" w:rsidP="00DC0931">
      <w:pPr>
        <w:pStyle w:val="Tekstpodstawowywcity"/>
        <w:numPr>
          <w:ilvl w:val="1"/>
          <w:numId w:val="4"/>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 xml:space="preserve">poręczeniach bankowych lub poręczeniach spółdzielczej kasy oszczędnościowo – kredytowej, </w:t>
      </w:r>
      <w:r w:rsidRPr="008F587E">
        <w:rPr>
          <w:rFonts w:ascii="Times New Roman" w:hAnsi="Times New Roman"/>
          <w:sz w:val="22"/>
          <w:szCs w:val="22"/>
          <w:u w:val="none"/>
        </w:rPr>
        <w:br/>
        <w:t>z   tym, że poręczenie kasy jest zawsze poręczeniem pieniężnym,</w:t>
      </w:r>
    </w:p>
    <w:p w:rsidR="00DC0931" w:rsidRPr="008F587E" w:rsidRDefault="00DC0931" w:rsidP="00DC0931">
      <w:pPr>
        <w:pStyle w:val="Tekstpodstawowywcity"/>
        <w:numPr>
          <w:ilvl w:val="1"/>
          <w:numId w:val="4"/>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 xml:space="preserve"> gwarancjach bankowych,</w:t>
      </w:r>
    </w:p>
    <w:p w:rsidR="00DC0931" w:rsidRPr="008F587E" w:rsidRDefault="00DC0931" w:rsidP="00DC0931">
      <w:pPr>
        <w:pStyle w:val="Tekstpodstawowywcity"/>
        <w:numPr>
          <w:ilvl w:val="1"/>
          <w:numId w:val="4"/>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gwarancjach ubezpieczeniowych,</w:t>
      </w:r>
    </w:p>
    <w:p w:rsidR="00DC0931" w:rsidRPr="008F587E" w:rsidRDefault="00DC0931" w:rsidP="00DC0931">
      <w:pPr>
        <w:pStyle w:val="Tekstpodstawowywcity"/>
        <w:numPr>
          <w:ilvl w:val="1"/>
          <w:numId w:val="4"/>
        </w:numPr>
        <w:tabs>
          <w:tab w:val="clear" w:pos="1440"/>
          <w:tab w:val="num" w:pos="540"/>
          <w:tab w:val="left" w:pos="709"/>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 xml:space="preserve">poręczeniach udzielanych przez podmioty, o których mowa w art. 6b ust. 5 pkt 2 ustawy z dnia </w:t>
      </w:r>
      <w:r w:rsidRPr="008F587E">
        <w:rPr>
          <w:rFonts w:ascii="Times New Roman" w:hAnsi="Times New Roman"/>
          <w:sz w:val="22"/>
          <w:szCs w:val="22"/>
          <w:u w:val="none"/>
        </w:rPr>
        <w:br/>
        <w:t>9 listopada 2000 r. o utworzeniu Polskiej Agencji Rozwoju Przedsiębiorczości.</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8F587E">
        <w:rPr>
          <w:rFonts w:ascii="Times New Roman" w:hAnsi="Times New Roman"/>
          <w:bCs/>
          <w:sz w:val="22"/>
          <w:szCs w:val="22"/>
          <w:u w:val="none"/>
        </w:rPr>
        <w:t xml:space="preserve"> Wadium należy wnieść przed upływem terminu składania ofert w następujący sposób: </w:t>
      </w:r>
    </w:p>
    <w:p w:rsidR="00DC0931" w:rsidRPr="008F587E" w:rsidRDefault="00DC0931" w:rsidP="00497257">
      <w:pPr>
        <w:pStyle w:val="Tekstpodstawowywcity"/>
        <w:numPr>
          <w:ilvl w:val="0"/>
          <w:numId w:val="49"/>
        </w:numPr>
        <w:tabs>
          <w:tab w:val="clear" w:pos="660"/>
          <w:tab w:val="left" w:pos="851"/>
        </w:tabs>
        <w:autoSpaceDN w:val="0"/>
        <w:ind w:left="540" w:firstLine="27"/>
        <w:jc w:val="both"/>
        <w:rPr>
          <w:rFonts w:ascii="Times New Roman" w:hAnsi="Times New Roman"/>
          <w:sz w:val="22"/>
          <w:szCs w:val="22"/>
          <w:u w:val="none"/>
        </w:rPr>
      </w:pPr>
      <w:r w:rsidRPr="008F587E">
        <w:rPr>
          <w:rFonts w:ascii="Times New Roman" w:hAnsi="Times New Roman"/>
          <w:sz w:val="22"/>
          <w:szCs w:val="22"/>
          <w:u w:val="none"/>
        </w:rPr>
        <w:t xml:space="preserve">w przypadku pieniądza wpłaca się je w wymaganej kwocie przelewem na rachunek bankowy   Zamawiającego w </w:t>
      </w:r>
      <w:r w:rsidRPr="008F587E">
        <w:rPr>
          <w:rFonts w:ascii="Times New Roman" w:hAnsi="Times New Roman"/>
          <w:b/>
          <w:snapToGrid w:val="0"/>
          <w:sz w:val="22"/>
          <w:szCs w:val="22"/>
        </w:rPr>
        <w:t>Santander Bank Polska S.A., nr rachunku: 94 1090 2141 0000 0001 3528 6629</w:t>
      </w:r>
      <w:r w:rsidRPr="008F587E">
        <w:rPr>
          <w:rFonts w:ascii="Times New Roman" w:hAnsi="Times New Roman"/>
          <w:sz w:val="22"/>
          <w:szCs w:val="22"/>
          <w:u w:val="none"/>
        </w:rPr>
        <w:t xml:space="preserve"> </w:t>
      </w:r>
      <w:r w:rsidRPr="008F587E">
        <w:rPr>
          <w:rFonts w:ascii="Times New Roman" w:hAnsi="Times New Roman"/>
          <w:bCs/>
          <w:sz w:val="22"/>
          <w:szCs w:val="22"/>
          <w:u w:val="none"/>
        </w:rPr>
        <w:t>(kopię potwierdzenia wpłaty proszę dołączyć do oferty),</w:t>
      </w:r>
      <w:r w:rsidRPr="008F587E">
        <w:rPr>
          <w:rFonts w:ascii="Times New Roman" w:hAnsi="Times New Roman"/>
          <w:sz w:val="22"/>
          <w:szCs w:val="22"/>
          <w:u w:val="none"/>
        </w:rPr>
        <w:t xml:space="preserve"> </w:t>
      </w:r>
    </w:p>
    <w:p w:rsidR="00DC0931" w:rsidRPr="008F587E" w:rsidRDefault="00DC0931" w:rsidP="00497257">
      <w:pPr>
        <w:pStyle w:val="Tekstpodstawowywcity"/>
        <w:numPr>
          <w:ilvl w:val="0"/>
          <w:numId w:val="49"/>
        </w:numPr>
        <w:tabs>
          <w:tab w:val="clear" w:pos="660"/>
          <w:tab w:val="num" w:pos="540"/>
          <w:tab w:val="left" w:pos="851"/>
        </w:tabs>
        <w:autoSpaceDN w:val="0"/>
        <w:ind w:left="540" w:firstLine="27"/>
        <w:jc w:val="both"/>
        <w:rPr>
          <w:rFonts w:ascii="Times New Roman" w:hAnsi="Times New Roman"/>
          <w:b/>
          <w:sz w:val="22"/>
          <w:szCs w:val="22"/>
        </w:rPr>
      </w:pPr>
      <w:r w:rsidRPr="008F587E">
        <w:rPr>
          <w:rFonts w:ascii="Times New Roman" w:hAnsi="Times New Roman"/>
          <w:sz w:val="22"/>
          <w:szCs w:val="22"/>
          <w:u w:val="none"/>
        </w:rPr>
        <w:t xml:space="preserve">w przypadku gwarancji i poręczeń należy oryginał dokumentu dołączyć do oferty </w:t>
      </w:r>
      <w:r w:rsidRPr="008F587E">
        <w:rPr>
          <w:rFonts w:ascii="Times New Roman" w:hAnsi="Times New Roman"/>
          <w:sz w:val="22"/>
          <w:szCs w:val="22"/>
          <w:u w:val="none"/>
        </w:rPr>
        <w:br/>
        <w:t xml:space="preserve">i złożyć w jednej kopercie z ofertą. </w:t>
      </w:r>
      <w:r w:rsidRPr="008F587E">
        <w:rPr>
          <w:rFonts w:ascii="Times New Roman" w:hAnsi="Times New Roman"/>
          <w:b/>
          <w:sz w:val="22"/>
          <w:szCs w:val="22"/>
        </w:rPr>
        <w:t>Zaleca się zamieścić dokument wadialny w taki sposób, aby jego zwrot przez Zamawiającego nie naruszył integralności oferty i dołączonych oświadczeń wraz z dokumentami (np.: umieszczony w koszulce, co pozwoli na swobodne oddzielenie wadium od reszty dokumentów.</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8F587E">
        <w:rPr>
          <w:rFonts w:ascii="Times New Roman" w:hAnsi="Times New Roman"/>
          <w:bCs/>
          <w:sz w:val="22"/>
          <w:szCs w:val="22"/>
          <w:u w:val="none"/>
        </w:rPr>
        <w:t xml:space="preserve"> Zwrot wadium:</w:t>
      </w:r>
    </w:p>
    <w:p w:rsidR="00DC0931" w:rsidRPr="008F587E" w:rsidRDefault="00DC0931" w:rsidP="00DC0931">
      <w:pPr>
        <w:pStyle w:val="Tekstpodstawowywcity"/>
        <w:autoSpaceDN w:val="0"/>
        <w:ind w:left="540"/>
        <w:jc w:val="both"/>
        <w:rPr>
          <w:rFonts w:ascii="Times New Roman" w:hAnsi="Times New Roman"/>
          <w:sz w:val="22"/>
          <w:szCs w:val="22"/>
          <w:u w:val="none"/>
        </w:rPr>
      </w:pPr>
      <w:r w:rsidRPr="008F587E">
        <w:rPr>
          <w:rFonts w:ascii="Times New Roman" w:hAnsi="Times New Roman"/>
          <w:sz w:val="22"/>
          <w:szCs w:val="22"/>
          <w:u w:val="none"/>
        </w:rPr>
        <w:t>a) Zamawiający zwraca wadium wszystkim Wykonawcom niezwłocznie po wyborze oferty najkorzystniejszej lub unieważnieniu postępowania, z wyjątkiem Wykonawcy, którego oferta została wybrana jako najkorzystniejsza</w:t>
      </w:r>
      <w:r w:rsidRPr="008F587E">
        <w:rPr>
          <w:rFonts w:ascii="Times New Roman" w:hAnsi="Times New Roman"/>
          <w:bCs/>
          <w:sz w:val="22"/>
          <w:szCs w:val="22"/>
          <w:u w:val="none"/>
        </w:rPr>
        <w:t xml:space="preserve">, </w:t>
      </w:r>
      <w:r w:rsidRPr="008F587E">
        <w:rPr>
          <w:rFonts w:ascii="Times New Roman" w:hAnsi="Times New Roman"/>
          <w:sz w:val="22"/>
          <w:szCs w:val="22"/>
          <w:u w:val="none"/>
        </w:rPr>
        <w:t>z zastrzeżeniem art. 46 ust. 4a ustawy Pzp.</w:t>
      </w:r>
    </w:p>
    <w:p w:rsidR="00DC0931" w:rsidRPr="008F587E" w:rsidRDefault="00DC0931" w:rsidP="00DC0931">
      <w:pPr>
        <w:pStyle w:val="Tekstpodstawowywcity"/>
        <w:autoSpaceDN w:val="0"/>
        <w:ind w:left="540"/>
        <w:jc w:val="both"/>
        <w:rPr>
          <w:rFonts w:ascii="Times New Roman" w:hAnsi="Times New Roman"/>
          <w:sz w:val="22"/>
          <w:szCs w:val="22"/>
          <w:u w:val="none"/>
        </w:rPr>
      </w:pPr>
      <w:r w:rsidRPr="008F587E">
        <w:rPr>
          <w:rFonts w:ascii="Times New Roman" w:hAnsi="Times New Roman"/>
          <w:sz w:val="22"/>
          <w:szCs w:val="22"/>
          <w:u w:val="none"/>
        </w:rPr>
        <w:lastRenderedPageBreak/>
        <w:t>b) Wykonawcy, którego oferta została wybrana jako najkorzystniejsza, Zamawiający zwraca wadium niezwłocznie po zawarciu umowy w sprawie zamówienia publicznego oraz wniesieniu zabezpieczenia należytego wykonania umowy.</w:t>
      </w:r>
    </w:p>
    <w:p w:rsidR="00DC0931" w:rsidRPr="008F587E" w:rsidRDefault="00DC0931" w:rsidP="00DC0931">
      <w:pPr>
        <w:pStyle w:val="Tekstpodstawowywcity"/>
        <w:autoSpaceDN w:val="0"/>
        <w:ind w:left="540"/>
        <w:jc w:val="both"/>
        <w:rPr>
          <w:rFonts w:ascii="Times New Roman" w:hAnsi="Times New Roman"/>
          <w:sz w:val="22"/>
          <w:szCs w:val="22"/>
          <w:u w:val="none"/>
        </w:rPr>
      </w:pPr>
      <w:r w:rsidRPr="008F587E">
        <w:rPr>
          <w:rFonts w:ascii="Times New Roman" w:hAnsi="Times New Roman"/>
          <w:sz w:val="22"/>
          <w:szCs w:val="22"/>
          <w:u w:val="none"/>
        </w:rPr>
        <w:t>c) Zamawiający zwraca niezwłocznie wadium, na wniosek Wykonawcy, który wycofał ofertę przed upływem terminu składania ofert.</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8F587E">
        <w:rPr>
          <w:rFonts w:ascii="Times New Roman" w:hAnsi="Times New Roman"/>
          <w:sz w:val="22"/>
          <w:szCs w:val="22"/>
          <w:u w:val="none"/>
        </w:rPr>
        <w:t xml:space="preserve">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 </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
          <w:bCs/>
          <w:sz w:val="22"/>
          <w:szCs w:val="22"/>
          <w:u w:val="none"/>
        </w:rPr>
      </w:pPr>
      <w:r w:rsidRPr="008F587E">
        <w:rPr>
          <w:rFonts w:ascii="Times New Roman" w:hAnsi="Times New Roman"/>
          <w:sz w:val="22"/>
          <w:szCs w:val="22"/>
          <w:u w:val="none"/>
        </w:rPr>
        <w:t xml:space="preserve"> Jeżeli wadium wniesiono w pieniądzu, Zamawiający </w:t>
      </w:r>
      <w:r w:rsidRPr="008F587E">
        <w:rPr>
          <w:rFonts w:ascii="Times New Roman" w:hAnsi="Times New Roman"/>
          <w:bCs/>
          <w:sz w:val="22"/>
          <w:szCs w:val="22"/>
          <w:u w:val="none"/>
        </w:rPr>
        <w:t xml:space="preserve">zwraca je wraz z odsetkami wynikającymi </w:t>
      </w:r>
      <w:r w:rsidRPr="008F587E">
        <w:rPr>
          <w:rFonts w:ascii="Times New Roman" w:hAnsi="Times New Roman"/>
          <w:bCs/>
          <w:sz w:val="22"/>
          <w:szCs w:val="22"/>
          <w:u w:val="none"/>
        </w:rPr>
        <w:br/>
        <w:t>z umowy rachunku bankowego</w:t>
      </w:r>
      <w:r w:rsidRPr="008F587E">
        <w:rPr>
          <w:rFonts w:ascii="Times New Roman" w:hAnsi="Times New Roman"/>
          <w:sz w:val="22"/>
          <w:szCs w:val="22"/>
          <w:u w:val="none"/>
        </w:rPr>
        <w:t>, na którym było ono przechowywane, pomniejszone o koszty prowadzenia rachunku bankowego oraz prowizji bankowej za przelew pieniędzy na rachunek bankowy wskazany przez Wykonawcę.</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8F587E">
        <w:rPr>
          <w:rFonts w:ascii="Times New Roman" w:hAnsi="Times New Roman"/>
          <w:bCs/>
          <w:sz w:val="22"/>
          <w:szCs w:val="22"/>
          <w:u w:val="none"/>
        </w:rPr>
        <w:t xml:space="preserve"> Zatrzymanie wadium przez Zamawiającego:</w:t>
      </w:r>
    </w:p>
    <w:p w:rsidR="00DC0931" w:rsidRPr="008F587E" w:rsidRDefault="00DC0931" w:rsidP="00DC0931">
      <w:pPr>
        <w:ind w:left="567"/>
        <w:jc w:val="both"/>
        <w:rPr>
          <w:sz w:val="22"/>
          <w:szCs w:val="22"/>
        </w:rPr>
      </w:pPr>
      <w:r w:rsidRPr="008F587E">
        <w:rPr>
          <w:sz w:val="22"/>
          <w:szCs w:val="22"/>
        </w:rPr>
        <w:t xml:space="preserve">Zamawiający zatrzymuje wadium wraz z odsetkami, jeżeli wykonawca w odpowiedzi na wezwanie, </w:t>
      </w:r>
      <w:r w:rsidRPr="008F587E">
        <w:rPr>
          <w:sz w:val="22"/>
          <w:szCs w:val="22"/>
        </w:rPr>
        <w:br/>
        <w:t xml:space="preserve">o którym mowa w art. 26 ust. 3 i 3a ustawy Pzp, z przyczyn leżących po jego stronie, nie złożył oświadczeń lub dokumentów potwierdzających okoliczności, o których mowa w art. 25 ust. 1 ustawy Pzp, oświadczenia, o którym mowa w art. 25a ust. 1ustawy Pzp, pełnomocnictw lub nie wyraził zgody na poprawienie omyłki, o której mowa w art. 87 ust. 2 pkt 3 ustawy Pzp, co spowodowało brak możliwości wybrania oferty złożonej przez wykonawcę jako najkorzystniejszej. </w:t>
      </w:r>
    </w:p>
    <w:p w:rsidR="00DC0931" w:rsidRPr="008F587E" w:rsidRDefault="00DC0931" w:rsidP="00DC0931">
      <w:pPr>
        <w:pStyle w:val="Tekstpodstawowywcity"/>
        <w:tabs>
          <w:tab w:val="left" w:pos="0"/>
        </w:tabs>
        <w:ind w:left="567"/>
        <w:jc w:val="both"/>
        <w:rPr>
          <w:rFonts w:ascii="Times New Roman" w:hAnsi="Times New Roman"/>
          <w:sz w:val="22"/>
          <w:szCs w:val="22"/>
          <w:u w:val="none"/>
        </w:rPr>
      </w:pPr>
      <w:r w:rsidRPr="008F587E">
        <w:rPr>
          <w:rFonts w:ascii="Times New Roman" w:hAnsi="Times New Roman"/>
          <w:sz w:val="22"/>
          <w:szCs w:val="22"/>
          <w:u w:val="none"/>
        </w:rPr>
        <w:t>Zamawiający zatrzymuje wadium wraz z odsetkami, jeżeli Wykonawca, którego oferta została wybrana:</w:t>
      </w:r>
    </w:p>
    <w:p w:rsidR="00DC0931" w:rsidRPr="008F587E" w:rsidRDefault="00DC0931" w:rsidP="00497257">
      <w:pPr>
        <w:pStyle w:val="Tekstpodstawowywcity"/>
        <w:numPr>
          <w:ilvl w:val="0"/>
          <w:numId w:val="50"/>
        </w:numPr>
        <w:tabs>
          <w:tab w:val="clear" w:pos="720"/>
          <w:tab w:val="left" w:pos="851"/>
        </w:tabs>
        <w:autoSpaceDN w:val="0"/>
        <w:ind w:left="567" w:firstLine="0"/>
        <w:jc w:val="both"/>
        <w:rPr>
          <w:rFonts w:ascii="Times New Roman" w:hAnsi="Times New Roman"/>
          <w:sz w:val="22"/>
          <w:szCs w:val="22"/>
          <w:u w:val="none"/>
        </w:rPr>
      </w:pPr>
      <w:r w:rsidRPr="008F587E">
        <w:rPr>
          <w:rFonts w:ascii="Times New Roman" w:hAnsi="Times New Roman"/>
          <w:sz w:val="22"/>
          <w:szCs w:val="22"/>
          <w:u w:val="none"/>
        </w:rPr>
        <w:t xml:space="preserve">odmówił podpisania umowy w sprawie zamówienia publicznego na warunkach określonych </w:t>
      </w:r>
      <w:r w:rsidRPr="008F587E">
        <w:rPr>
          <w:rFonts w:ascii="Times New Roman" w:hAnsi="Times New Roman"/>
          <w:sz w:val="22"/>
          <w:szCs w:val="22"/>
          <w:u w:val="none"/>
        </w:rPr>
        <w:br/>
        <w:t>w ofercie,</w:t>
      </w:r>
    </w:p>
    <w:p w:rsidR="00DC0931" w:rsidRPr="008F587E" w:rsidRDefault="00DC0931" w:rsidP="00497257">
      <w:pPr>
        <w:pStyle w:val="Tekstpodstawowywcity"/>
        <w:numPr>
          <w:ilvl w:val="0"/>
          <w:numId w:val="50"/>
        </w:numPr>
        <w:tabs>
          <w:tab w:val="clear" w:pos="720"/>
          <w:tab w:val="left" w:pos="851"/>
        </w:tabs>
        <w:autoSpaceDN w:val="0"/>
        <w:ind w:left="567" w:firstLine="0"/>
        <w:jc w:val="both"/>
        <w:rPr>
          <w:rFonts w:ascii="Times New Roman" w:hAnsi="Times New Roman"/>
          <w:sz w:val="22"/>
          <w:szCs w:val="22"/>
          <w:u w:val="none"/>
        </w:rPr>
      </w:pPr>
      <w:r w:rsidRPr="008F587E">
        <w:rPr>
          <w:rFonts w:ascii="Times New Roman" w:hAnsi="Times New Roman"/>
          <w:sz w:val="22"/>
          <w:szCs w:val="22"/>
          <w:u w:val="none"/>
        </w:rPr>
        <w:t xml:space="preserve">nie wniósł wymaganego zabezpieczenia należytego wykonania umowy </w:t>
      </w:r>
      <w:r w:rsidRPr="008F587E">
        <w:rPr>
          <w:rFonts w:ascii="Times New Roman" w:hAnsi="Times New Roman"/>
          <w:snapToGrid w:val="0"/>
          <w:sz w:val="22"/>
          <w:szCs w:val="22"/>
          <w:u w:val="none"/>
        </w:rPr>
        <w:t>(jeżeli było wymagane)</w:t>
      </w:r>
      <w:r w:rsidRPr="008F587E">
        <w:rPr>
          <w:rFonts w:ascii="Times New Roman" w:hAnsi="Times New Roman"/>
          <w:sz w:val="22"/>
          <w:szCs w:val="22"/>
          <w:u w:val="none"/>
        </w:rPr>
        <w:t>,</w:t>
      </w:r>
    </w:p>
    <w:p w:rsidR="00DC0931" w:rsidRPr="008F587E" w:rsidRDefault="00DC0931" w:rsidP="00497257">
      <w:pPr>
        <w:pStyle w:val="Tekstpodstawowywcity"/>
        <w:numPr>
          <w:ilvl w:val="0"/>
          <w:numId w:val="50"/>
        </w:numPr>
        <w:tabs>
          <w:tab w:val="clear" w:pos="720"/>
          <w:tab w:val="left" w:pos="851"/>
        </w:tabs>
        <w:autoSpaceDN w:val="0"/>
        <w:ind w:left="567" w:firstLine="0"/>
        <w:jc w:val="both"/>
        <w:rPr>
          <w:rFonts w:ascii="Times New Roman" w:hAnsi="Times New Roman"/>
          <w:sz w:val="22"/>
          <w:szCs w:val="22"/>
          <w:u w:val="none"/>
        </w:rPr>
      </w:pPr>
      <w:r w:rsidRPr="008F587E">
        <w:rPr>
          <w:rFonts w:ascii="Times New Roman" w:hAnsi="Times New Roman"/>
          <w:sz w:val="22"/>
          <w:szCs w:val="22"/>
          <w:u w:val="none"/>
        </w:rPr>
        <w:t>zawarcie umowy w sprawie zamówienia publicznego stało się niemożliwe z przyczyn leżących po stronie Wykonawcy.</w:t>
      </w:r>
    </w:p>
    <w:p w:rsidR="00DC0931" w:rsidRPr="008F587E" w:rsidRDefault="00DC0931" w:rsidP="00DC0931">
      <w:pPr>
        <w:pStyle w:val="Tekstpodstawowywcity"/>
        <w:numPr>
          <w:ilvl w:val="0"/>
          <w:numId w:val="4"/>
        </w:numPr>
        <w:tabs>
          <w:tab w:val="clear" w:pos="720"/>
          <w:tab w:val="num" w:pos="460"/>
          <w:tab w:val="num" w:pos="540"/>
        </w:tabs>
        <w:autoSpaceDN w:val="0"/>
        <w:ind w:left="540" w:hanging="540"/>
        <w:jc w:val="both"/>
        <w:rPr>
          <w:rFonts w:ascii="Times New Roman" w:hAnsi="Times New Roman"/>
          <w:bCs/>
          <w:sz w:val="22"/>
          <w:szCs w:val="22"/>
          <w:u w:val="none"/>
        </w:rPr>
      </w:pPr>
      <w:r w:rsidRPr="008F587E">
        <w:rPr>
          <w:rFonts w:ascii="Times New Roman" w:hAnsi="Times New Roman"/>
          <w:bCs/>
          <w:sz w:val="22"/>
          <w:szCs w:val="22"/>
          <w:u w:val="none"/>
        </w:rPr>
        <w:t xml:space="preserve"> Okres ważności wadium:</w:t>
      </w:r>
    </w:p>
    <w:p w:rsidR="00DC0931" w:rsidRPr="008F587E" w:rsidRDefault="00DC0931" w:rsidP="00DC0931">
      <w:pPr>
        <w:pStyle w:val="Tekstpodstawowywcity"/>
        <w:widowControl w:val="0"/>
        <w:ind w:left="567" w:hanging="141"/>
        <w:jc w:val="both"/>
        <w:rPr>
          <w:rFonts w:ascii="Times New Roman" w:hAnsi="Times New Roman"/>
          <w:sz w:val="22"/>
          <w:szCs w:val="22"/>
          <w:u w:val="none"/>
        </w:rPr>
      </w:pPr>
      <w:r w:rsidRPr="008F587E">
        <w:rPr>
          <w:rFonts w:ascii="Times New Roman" w:hAnsi="Times New Roman"/>
          <w:sz w:val="22"/>
          <w:szCs w:val="22"/>
          <w:u w:val="none"/>
        </w:rPr>
        <w:t xml:space="preserve">  Wykonawca zabezpiecza ofertę wymaganą kwotą wadium na okres </w:t>
      </w:r>
      <w:r w:rsidRPr="008F587E">
        <w:rPr>
          <w:rFonts w:ascii="Times New Roman" w:hAnsi="Times New Roman"/>
          <w:b/>
          <w:sz w:val="22"/>
          <w:szCs w:val="22"/>
          <w:u w:val="none"/>
        </w:rPr>
        <w:t>30 dni</w:t>
      </w:r>
      <w:r w:rsidRPr="008F587E">
        <w:rPr>
          <w:rFonts w:ascii="Times New Roman" w:hAnsi="Times New Roman"/>
          <w:sz w:val="22"/>
          <w:szCs w:val="22"/>
          <w:u w:val="none"/>
        </w:rPr>
        <w:t xml:space="preserve"> licząc od daty upływu  terminu składania ofert. </w:t>
      </w:r>
    </w:p>
    <w:p w:rsidR="007D0B0B" w:rsidRPr="008F587E" w:rsidRDefault="007D0B0B" w:rsidP="0020740C">
      <w:pPr>
        <w:pStyle w:val="Tekstpodstawowywcity"/>
        <w:autoSpaceDN w:val="0"/>
        <w:ind w:left="426"/>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587349" w:rsidRPr="008F587E" w:rsidRDefault="00587349" w:rsidP="00427418">
            <w:pPr>
              <w:pStyle w:val="Akapitzlist"/>
              <w:numPr>
                <w:ilvl w:val="0"/>
                <w:numId w:val="18"/>
              </w:numPr>
              <w:jc w:val="both"/>
              <w:rPr>
                <w:b/>
                <w:sz w:val="22"/>
                <w:szCs w:val="22"/>
              </w:rPr>
            </w:pPr>
            <w:r w:rsidRPr="008F587E">
              <w:rPr>
                <w:b/>
                <w:sz w:val="22"/>
                <w:szCs w:val="22"/>
              </w:rPr>
              <w:t>Termin związania ofertą:</w:t>
            </w:r>
          </w:p>
        </w:tc>
      </w:tr>
    </w:tbl>
    <w:p w:rsidR="00906DD5" w:rsidRPr="008F587E" w:rsidRDefault="00906DD5" w:rsidP="00906DD5">
      <w:pPr>
        <w:pStyle w:val="Tekstpodstawowywcity"/>
        <w:widowControl w:val="0"/>
        <w:tabs>
          <w:tab w:val="left" w:pos="360"/>
        </w:tabs>
        <w:ind w:left="600"/>
        <w:jc w:val="left"/>
        <w:rPr>
          <w:rFonts w:ascii="Times New Roman" w:hAnsi="Times New Roman"/>
          <w:b/>
          <w:sz w:val="28"/>
          <w:szCs w:val="28"/>
        </w:rPr>
      </w:pPr>
    </w:p>
    <w:p w:rsidR="00DD7A9D" w:rsidRPr="008F587E" w:rsidRDefault="00DD7A9D"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 xml:space="preserve">Termin związania ofertą wynosi 30 dni. Bieg terminu związania ofertą rozpoczyna się wraz z upływem terminu składania ofert. </w:t>
      </w:r>
    </w:p>
    <w:p w:rsidR="00DD7A9D" w:rsidRPr="008F587E" w:rsidRDefault="00DD7A9D"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W</w:t>
      </w:r>
      <w:r w:rsidR="001D3441" w:rsidRPr="008F587E">
        <w:rPr>
          <w:snapToGrid w:val="0"/>
          <w:sz w:val="22"/>
          <w:szCs w:val="22"/>
        </w:rPr>
        <w:t>ykonawca samodzielnie lub na wniosek Zamawiającego może przedłużyć termin związania z ofertą</w:t>
      </w:r>
      <w:r w:rsidR="003257D0" w:rsidRPr="008F587E">
        <w:rPr>
          <w:snapToGrid w:val="0"/>
          <w:sz w:val="22"/>
          <w:szCs w:val="22"/>
        </w:rPr>
        <w:t xml:space="preserve">, </w:t>
      </w:r>
      <w:r w:rsidR="00314951" w:rsidRPr="008F587E">
        <w:rPr>
          <w:snapToGrid w:val="0"/>
          <w:sz w:val="22"/>
          <w:szCs w:val="22"/>
        </w:rPr>
        <w:br/>
      </w:r>
      <w:r w:rsidR="003257D0" w:rsidRPr="008F587E">
        <w:rPr>
          <w:snapToGrid w:val="0"/>
          <w:sz w:val="22"/>
          <w:szCs w:val="22"/>
        </w:rPr>
        <w:t>z tym, że Zamawiający może tylko raz, co najmniej na 3 dni przed upływem terminu związania ofertą, zwrócić się do Wykonawców o wyrażenie zgody na przedłużenie tego terminu o oznaczony okres</w:t>
      </w:r>
      <w:r w:rsidRPr="008F587E">
        <w:rPr>
          <w:snapToGrid w:val="0"/>
          <w:sz w:val="22"/>
          <w:szCs w:val="22"/>
        </w:rPr>
        <w:t>, nie dłuższy jednak niż 60 dni.</w:t>
      </w:r>
    </w:p>
    <w:p w:rsidR="00DD7A9D" w:rsidRPr="008F587E" w:rsidRDefault="00DD7A9D"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Odmowa wyrażenia zgody na przedłużenie terminu związania ofertą, nie powoduje utraty wadium (jeżeli było wymagane).</w:t>
      </w:r>
    </w:p>
    <w:p w:rsidR="00DD7A9D" w:rsidRPr="008F587E" w:rsidRDefault="003257D0"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Przedłużenie terminu</w:t>
      </w:r>
      <w:r w:rsidR="00DD7A9D" w:rsidRPr="008F587E">
        <w:rPr>
          <w:snapToGrid w:val="0"/>
          <w:sz w:val="22"/>
          <w:szCs w:val="22"/>
        </w:rPr>
        <w:t xml:space="preserve"> zw</w:t>
      </w:r>
      <w:r w:rsidRPr="008F587E">
        <w:rPr>
          <w:snapToGrid w:val="0"/>
          <w:sz w:val="22"/>
          <w:szCs w:val="22"/>
        </w:rPr>
        <w:t>iązania ofertą jest dopuszczalne</w:t>
      </w:r>
      <w:r w:rsidR="00DD7A9D" w:rsidRPr="008F587E">
        <w:rPr>
          <w:snapToGrid w:val="0"/>
          <w:sz w:val="22"/>
          <w:szCs w:val="22"/>
        </w:rPr>
        <w:t xml:space="preserve"> tylko z jednoczesnym przedłużeniem okresu ważności wadi</w:t>
      </w:r>
      <w:r w:rsidR="00A9791E" w:rsidRPr="008F587E">
        <w:rPr>
          <w:snapToGrid w:val="0"/>
          <w:sz w:val="22"/>
          <w:szCs w:val="22"/>
        </w:rPr>
        <w:t xml:space="preserve">um (jeżeli było wymagane) </w:t>
      </w:r>
      <w:r w:rsidR="00810926" w:rsidRPr="008F587E">
        <w:rPr>
          <w:snapToGrid w:val="0"/>
          <w:sz w:val="22"/>
          <w:szCs w:val="22"/>
        </w:rPr>
        <w:t xml:space="preserve">albo, </w:t>
      </w:r>
      <w:r w:rsidR="00DD7A9D" w:rsidRPr="008F587E">
        <w:rPr>
          <w:snapToGrid w:val="0"/>
          <w:sz w:val="22"/>
          <w:szCs w:val="22"/>
        </w:rPr>
        <w:t>jeżeli nie jest to możliwe, z wniesieniem nowego wadium na przedłużony okres związania ofertą.</w:t>
      </w:r>
    </w:p>
    <w:p w:rsidR="00311D35" w:rsidRPr="008F587E" w:rsidRDefault="003257D0" w:rsidP="00427418">
      <w:pPr>
        <w:widowControl w:val="0"/>
        <w:numPr>
          <w:ilvl w:val="0"/>
          <w:numId w:val="9"/>
        </w:numPr>
        <w:tabs>
          <w:tab w:val="clear" w:pos="720"/>
          <w:tab w:val="num" w:pos="-4111"/>
        </w:tabs>
        <w:ind w:left="284" w:hanging="284"/>
        <w:jc w:val="both"/>
        <w:rPr>
          <w:snapToGrid w:val="0"/>
          <w:sz w:val="22"/>
          <w:szCs w:val="22"/>
        </w:rPr>
      </w:pPr>
      <w:r w:rsidRPr="008F587E">
        <w:rPr>
          <w:snapToGrid w:val="0"/>
          <w:sz w:val="22"/>
          <w:szCs w:val="22"/>
        </w:rPr>
        <w:t>Jeżeli przedłużenie terminu związania ofertą</w:t>
      </w:r>
      <w:r w:rsidR="00407EB9" w:rsidRPr="008F587E">
        <w:rPr>
          <w:snapToGrid w:val="0"/>
          <w:sz w:val="22"/>
          <w:szCs w:val="22"/>
        </w:rPr>
        <w:t xml:space="preserve"> d</w:t>
      </w:r>
      <w:r w:rsidR="00821300" w:rsidRPr="008F587E">
        <w:rPr>
          <w:snapToGrid w:val="0"/>
          <w:sz w:val="22"/>
          <w:szCs w:val="22"/>
        </w:rPr>
        <w:t xml:space="preserve">okonywane jest po wyborze </w:t>
      </w:r>
      <w:r w:rsidR="00407EB9" w:rsidRPr="008F587E">
        <w:rPr>
          <w:snapToGrid w:val="0"/>
          <w:sz w:val="22"/>
          <w:szCs w:val="22"/>
        </w:rPr>
        <w:t>oferty najkorzystniejszej, obowiązek wniesienia nowego wadium lub jego przedłużenia dotyczy jedynie Wykonawcy, którego oferta została wybrana jako najkorzystniejsza.</w:t>
      </w:r>
    </w:p>
    <w:p w:rsidR="00EE3A7B" w:rsidRPr="008F587E" w:rsidRDefault="00EE3A7B" w:rsidP="00EE3A7B">
      <w:pPr>
        <w:widowControl w:val="0"/>
        <w:ind w:left="284"/>
        <w:jc w:val="both"/>
        <w:rPr>
          <w:snapToGrid w:val="0"/>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E84820" w:rsidRPr="008F587E" w:rsidRDefault="00E84820" w:rsidP="00427418">
            <w:pPr>
              <w:pStyle w:val="Akapitzlist"/>
              <w:numPr>
                <w:ilvl w:val="0"/>
                <w:numId w:val="18"/>
              </w:numPr>
              <w:jc w:val="both"/>
              <w:rPr>
                <w:b/>
                <w:sz w:val="22"/>
                <w:szCs w:val="22"/>
              </w:rPr>
            </w:pPr>
            <w:r w:rsidRPr="008F587E">
              <w:rPr>
                <w:b/>
                <w:sz w:val="22"/>
                <w:szCs w:val="22"/>
              </w:rPr>
              <w:t>Opis sposobu przygotowywania ofert:</w:t>
            </w:r>
          </w:p>
        </w:tc>
      </w:tr>
    </w:tbl>
    <w:p w:rsidR="00906DD5" w:rsidRPr="008F587E" w:rsidRDefault="00906DD5" w:rsidP="00906DD5">
      <w:pPr>
        <w:pStyle w:val="Tekstpodstawowywcity"/>
        <w:widowControl w:val="0"/>
        <w:ind w:left="426"/>
        <w:jc w:val="left"/>
        <w:rPr>
          <w:rFonts w:ascii="Times New Roman" w:hAnsi="Times New Roman"/>
          <w:b/>
          <w:sz w:val="22"/>
          <w:szCs w:val="22"/>
        </w:rPr>
      </w:pPr>
    </w:p>
    <w:p w:rsidR="007F62ED" w:rsidRPr="00C86B33" w:rsidRDefault="007F62ED" w:rsidP="007F62ED">
      <w:pPr>
        <w:pStyle w:val="Akapitzlist"/>
        <w:widowControl w:val="0"/>
        <w:numPr>
          <w:ilvl w:val="0"/>
          <w:numId w:val="1"/>
        </w:numPr>
        <w:tabs>
          <w:tab w:val="clear" w:pos="720"/>
        </w:tabs>
        <w:ind w:left="426" w:hanging="426"/>
        <w:jc w:val="both"/>
        <w:rPr>
          <w:b/>
          <w:snapToGrid w:val="0"/>
          <w:sz w:val="22"/>
          <w:szCs w:val="22"/>
        </w:rPr>
      </w:pPr>
      <w:r w:rsidRPr="00C86B33">
        <w:rPr>
          <w:snapToGrid w:val="0"/>
          <w:color w:val="000000"/>
          <w:sz w:val="22"/>
          <w:szCs w:val="22"/>
        </w:rPr>
        <w:t xml:space="preserve">Wykonawca może złożyć tylko jedną </w:t>
      </w:r>
      <w:r w:rsidRPr="00BF0F95">
        <w:rPr>
          <w:snapToGrid w:val="0"/>
          <w:sz w:val="22"/>
          <w:szCs w:val="22"/>
        </w:rPr>
        <w:t xml:space="preserve">ofertę. </w:t>
      </w:r>
    </w:p>
    <w:p w:rsidR="00EE3A7B" w:rsidRPr="008F587E" w:rsidRDefault="00EE3A7B" w:rsidP="00EE3A7B">
      <w:pPr>
        <w:widowControl w:val="0"/>
        <w:numPr>
          <w:ilvl w:val="0"/>
          <w:numId w:val="1"/>
        </w:numPr>
        <w:tabs>
          <w:tab w:val="clear" w:pos="720"/>
        </w:tabs>
        <w:ind w:left="426" w:hanging="426"/>
        <w:jc w:val="both"/>
        <w:rPr>
          <w:b/>
          <w:snapToGrid w:val="0"/>
          <w:sz w:val="22"/>
          <w:szCs w:val="22"/>
        </w:rPr>
      </w:pPr>
      <w:r w:rsidRPr="008F587E">
        <w:rPr>
          <w:snapToGrid w:val="0"/>
          <w:sz w:val="22"/>
          <w:szCs w:val="22"/>
        </w:rPr>
        <w:t xml:space="preserve">Oferta musi być sporządzona z zachowaniem formy pisemnej pod rygorem nieważności. </w:t>
      </w:r>
    </w:p>
    <w:p w:rsidR="00EE3A7B" w:rsidRPr="008F587E" w:rsidRDefault="00EE3A7B" w:rsidP="00EE3A7B">
      <w:pPr>
        <w:widowControl w:val="0"/>
        <w:numPr>
          <w:ilvl w:val="0"/>
          <w:numId w:val="1"/>
        </w:numPr>
        <w:tabs>
          <w:tab w:val="clear" w:pos="720"/>
        </w:tabs>
        <w:ind w:left="426" w:hanging="426"/>
        <w:jc w:val="both"/>
        <w:rPr>
          <w:b/>
          <w:snapToGrid w:val="0"/>
          <w:sz w:val="22"/>
          <w:szCs w:val="22"/>
        </w:rPr>
      </w:pPr>
      <w:r w:rsidRPr="008F587E">
        <w:rPr>
          <w:snapToGrid w:val="0"/>
          <w:sz w:val="22"/>
          <w:szCs w:val="22"/>
        </w:rPr>
        <w:t xml:space="preserve">Każdy dokument składający się na ofertę musi być czytelny. </w:t>
      </w:r>
    </w:p>
    <w:p w:rsidR="00EE3A7B" w:rsidRPr="008F587E" w:rsidRDefault="00EE3A7B" w:rsidP="00EE3A7B">
      <w:pPr>
        <w:widowControl w:val="0"/>
        <w:numPr>
          <w:ilvl w:val="0"/>
          <w:numId w:val="1"/>
        </w:numPr>
        <w:tabs>
          <w:tab w:val="clear" w:pos="720"/>
        </w:tabs>
        <w:ind w:left="426" w:hanging="426"/>
        <w:jc w:val="both"/>
        <w:rPr>
          <w:b/>
          <w:snapToGrid w:val="0"/>
          <w:sz w:val="22"/>
          <w:szCs w:val="22"/>
        </w:rPr>
      </w:pPr>
      <w:r w:rsidRPr="008F587E">
        <w:rPr>
          <w:snapToGrid w:val="0"/>
          <w:sz w:val="22"/>
          <w:szCs w:val="22"/>
        </w:rPr>
        <w:t>Oferta wraz załącznikami musi być podpisana przez Wykonawcę lub osobę upoważnioną do reprezentowania Wykonawcy. Zamawiający zaleca, aby ofertę podpisano zgodnie z zasadami reprezentacji wskazanymi we właściwym rejestrze.</w:t>
      </w:r>
      <w:r w:rsidRPr="008F587E">
        <w:rPr>
          <w:b/>
          <w:snapToGrid w:val="0"/>
          <w:sz w:val="22"/>
          <w:szCs w:val="22"/>
        </w:rPr>
        <w:t xml:space="preserve"> </w:t>
      </w:r>
    </w:p>
    <w:p w:rsidR="00EE3A7B" w:rsidRPr="008F587E" w:rsidRDefault="00EE3A7B" w:rsidP="00EE3A7B">
      <w:pPr>
        <w:widowControl w:val="0"/>
        <w:ind w:left="426" w:hanging="426"/>
        <w:jc w:val="both"/>
        <w:rPr>
          <w:snapToGrid w:val="0"/>
          <w:sz w:val="22"/>
          <w:szCs w:val="22"/>
        </w:rPr>
      </w:pPr>
      <w:r w:rsidRPr="008F587E">
        <w:rPr>
          <w:snapToGrid w:val="0"/>
          <w:sz w:val="22"/>
          <w:szCs w:val="22"/>
        </w:rPr>
        <w:t xml:space="preserve">       Jeżeli osoba/osoby podpisująca ofertę działa na podstawie pełnomocnictwa, to pełnomocnictwo to musi </w:t>
      </w:r>
      <w:r w:rsidRPr="008F587E">
        <w:rPr>
          <w:snapToGrid w:val="0"/>
          <w:sz w:val="22"/>
          <w:szCs w:val="22"/>
        </w:rPr>
        <w:lastRenderedPageBreak/>
        <w:t xml:space="preserve">w swej treści jednoznacznie wskazywać uprawnienie do podpisania oferty. Pełnomocnictwo to musi zostać dołączone do oferty i musi być złożone w oryginale lub kopii poświadczonej notarialnie za zgodność z oryginałem.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Zaleca się, aby strony oferty były ze sobą połączone i kolejno ponumerowane.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8F587E">
        <w:rPr>
          <w:b/>
          <w:snapToGrid w:val="0"/>
          <w:sz w:val="22"/>
          <w:szCs w:val="22"/>
          <w:u w:val="single"/>
        </w:rPr>
        <w:t xml:space="preserve">zastrzegł oraz wykazał, </w:t>
      </w:r>
      <w:r w:rsidRPr="008F587E">
        <w:rPr>
          <w:snapToGrid w:val="0"/>
          <w:sz w:val="22"/>
          <w:szCs w:val="22"/>
        </w:rPr>
        <w:t>iż zastrzeżone informacje stanowią tajemnicę przedsiębiorstwa. Wykonawca nie może zastrzec informacji, o których mowa w art. 86 ust. 4.</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W przypadku,</w:t>
      </w:r>
      <w:r w:rsidR="00A9791E" w:rsidRPr="008F587E">
        <w:rPr>
          <w:snapToGrid w:val="0"/>
          <w:sz w:val="22"/>
          <w:szCs w:val="22"/>
        </w:rPr>
        <w:t xml:space="preserve"> gdy Wykonawca nie wykaże, ż</w:t>
      </w:r>
      <w:r w:rsidRPr="008F587E">
        <w:rPr>
          <w:snapToGrid w:val="0"/>
          <w:sz w:val="22"/>
          <w:szCs w:val="22"/>
        </w:rPr>
        <w:t>e zastrzeżone informacje stanowią tajemnicę przedsiębiorstwa w rozumieniu art. 11 ust. 4 ustawy z dnia 16 kwietnia 1993 r. o zwalczaniu nieuczciwej konkurencji (t.j. Dz. U. z 2003 r. nr 153 poz. 1503) Zamawiający uzna zastrzeżone informacje za jawne, o czym poinformuje Wykonawcę.</w:t>
      </w:r>
    </w:p>
    <w:p w:rsidR="00EE3A7B" w:rsidRPr="008F587E" w:rsidRDefault="00EE3A7B" w:rsidP="00EE3A7B">
      <w:pPr>
        <w:widowControl w:val="0"/>
        <w:numPr>
          <w:ilvl w:val="0"/>
          <w:numId w:val="1"/>
        </w:numPr>
        <w:tabs>
          <w:tab w:val="clear" w:pos="720"/>
        </w:tabs>
        <w:ind w:left="426" w:hanging="426"/>
        <w:jc w:val="both"/>
        <w:rPr>
          <w:b/>
          <w:snapToGrid w:val="0"/>
          <w:sz w:val="22"/>
          <w:szCs w:val="22"/>
          <w:u w:val="single"/>
        </w:rPr>
      </w:pPr>
      <w:r w:rsidRPr="008F587E">
        <w:rPr>
          <w:snapToGrid w:val="0"/>
          <w:sz w:val="22"/>
          <w:szCs w:val="22"/>
        </w:rPr>
        <w:t xml:space="preserve">Informacje stanowiące tajemnicę przedsiębiorstwa, winny być zgrupowane i stanowić oddzielną część oferty, opisaną w następujący sposób: </w:t>
      </w:r>
      <w:r w:rsidRPr="008F587E">
        <w:rPr>
          <w:b/>
          <w:snapToGrid w:val="0"/>
          <w:sz w:val="22"/>
          <w:szCs w:val="22"/>
          <w:u w:val="single"/>
        </w:rPr>
        <w:t>„Informacje stanowiące tajemnicę przedsiębiorstwa- tylko do wglądu przez Zamawiającego”.</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Złożenie więcej niż jednej oferty lub złożenie oferty zawierającej propozycje alternatywne spowoduje odrzucenie wszystkich ofert złożonych przez Wykonawcę.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 xml:space="preserve">Wykonawca ponosi wszelkie koszty związane z przygotowaniem i złożeniem oferty. </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Formularz oferty, inne oświadczenia oraz wykazy, o których mowa w specyfikacji, muszą być podpisane przez Wykonawcę lub osobę upoważnioną do reprezentowania Wykonawcy.</w:t>
      </w:r>
    </w:p>
    <w:p w:rsidR="00EE3A7B" w:rsidRPr="008F587E" w:rsidRDefault="00EE3A7B" w:rsidP="00EE3A7B">
      <w:pPr>
        <w:widowControl w:val="0"/>
        <w:numPr>
          <w:ilvl w:val="0"/>
          <w:numId w:val="1"/>
        </w:numPr>
        <w:tabs>
          <w:tab w:val="clear" w:pos="720"/>
        </w:tabs>
        <w:ind w:left="426" w:hanging="426"/>
        <w:jc w:val="both"/>
        <w:rPr>
          <w:snapToGrid w:val="0"/>
          <w:sz w:val="22"/>
          <w:szCs w:val="22"/>
        </w:rPr>
      </w:pPr>
      <w:r w:rsidRPr="008F587E">
        <w:rPr>
          <w:snapToGrid w:val="0"/>
          <w:sz w:val="22"/>
          <w:szCs w:val="22"/>
        </w:rPr>
        <w:t>Wykonawca wskaże w ofercie tę część zamówienia, która zostanie powierzona podwykonawcom zgodnie z zapisami określonymi w pkt 23 SIWZ.</w:t>
      </w:r>
    </w:p>
    <w:p w:rsidR="00BE6E4F" w:rsidRPr="008F587E" w:rsidRDefault="00BE6E4F" w:rsidP="00674D93">
      <w:pPr>
        <w:widowControl w:val="0"/>
        <w:jc w:val="both"/>
        <w:rPr>
          <w:snapToGrid w:val="0"/>
          <w:sz w:val="24"/>
          <w:szCs w:val="24"/>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A3367F" w:rsidRPr="008F587E" w:rsidRDefault="00A3367F" w:rsidP="00427418">
            <w:pPr>
              <w:pStyle w:val="Akapitzlist"/>
              <w:numPr>
                <w:ilvl w:val="0"/>
                <w:numId w:val="18"/>
              </w:numPr>
              <w:jc w:val="both"/>
              <w:rPr>
                <w:b/>
                <w:sz w:val="22"/>
                <w:szCs w:val="22"/>
              </w:rPr>
            </w:pPr>
            <w:r w:rsidRPr="008F587E">
              <w:rPr>
                <w:b/>
                <w:sz w:val="22"/>
                <w:szCs w:val="22"/>
              </w:rPr>
              <w:t>Miejsce oraz termin składania i otwarcia ofert:</w:t>
            </w:r>
          </w:p>
        </w:tc>
      </w:tr>
    </w:tbl>
    <w:p w:rsidR="00906DD5" w:rsidRPr="008F587E" w:rsidRDefault="00906DD5" w:rsidP="00906DD5">
      <w:pPr>
        <w:pStyle w:val="Tekstpodstawowywcity"/>
        <w:widowControl w:val="0"/>
        <w:tabs>
          <w:tab w:val="left" w:pos="500"/>
        </w:tabs>
        <w:ind w:left="500"/>
        <w:jc w:val="both"/>
        <w:rPr>
          <w:rFonts w:ascii="Times New Roman" w:hAnsi="Times New Roman"/>
          <w:b/>
          <w:sz w:val="22"/>
          <w:szCs w:val="22"/>
        </w:rPr>
      </w:pPr>
    </w:p>
    <w:p w:rsidR="00CF3C58" w:rsidRPr="008F587E" w:rsidRDefault="00CF3C58" w:rsidP="00427418">
      <w:pPr>
        <w:widowControl w:val="0"/>
        <w:numPr>
          <w:ilvl w:val="1"/>
          <w:numId w:val="8"/>
        </w:numPr>
        <w:tabs>
          <w:tab w:val="clear" w:pos="1440"/>
        </w:tabs>
        <w:ind w:left="426" w:hanging="426"/>
        <w:jc w:val="both"/>
        <w:rPr>
          <w:snapToGrid w:val="0"/>
          <w:sz w:val="22"/>
          <w:szCs w:val="22"/>
        </w:rPr>
      </w:pPr>
      <w:r w:rsidRPr="008F587E">
        <w:rPr>
          <w:snapToGrid w:val="0"/>
          <w:sz w:val="22"/>
          <w:szCs w:val="22"/>
        </w:rPr>
        <w:t xml:space="preserve">Oferty winny być złożone w siedzibie Zamawiającego w Brzegu przy ul. Robotniczej 12 na biurze podawczym, w terminie </w:t>
      </w:r>
      <w:r w:rsidRPr="008F587E">
        <w:rPr>
          <w:b/>
          <w:snapToGrid w:val="0"/>
          <w:sz w:val="22"/>
          <w:szCs w:val="22"/>
          <w:shd w:val="clear" w:color="auto" w:fill="D9D9D9" w:themeFill="background1" w:themeFillShade="D9"/>
        </w:rPr>
        <w:t xml:space="preserve">do </w:t>
      </w:r>
      <w:r w:rsidR="00B11E11" w:rsidRPr="00FC0FD1">
        <w:rPr>
          <w:b/>
          <w:snapToGrid w:val="0"/>
          <w:sz w:val="22"/>
          <w:szCs w:val="22"/>
          <w:shd w:val="clear" w:color="auto" w:fill="D9D9D9" w:themeFill="background1" w:themeFillShade="D9"/>
        </w:rPr>
        <w:t xml:space="preserve">dnia </w:t>
      </w:r>
      <w:r w:rsidR="00BA62AC">
        <w:rPr>
          <w:b/>
          <w:snapToGrid w:val="0"/>
          <w:sz w:val="22"/>
          <w:szCs w:val="22"/>
          <w:shd w:val="clear" w:color="auto" w:fill="D9D9D9" w:themeFill="background1" w:themeFillShade="D9"/>
        </w:rPr>
        <w:t>1 lutego</w:t>
      </w:r>
      <w:r w:rsidR="00692FC9" w:rsidRPr="00FC0FD1">
        <w:rPr>
          <w:b/>
          <w:snapToGrid w:val="0"/>
          <w:sz w:val="22"/>
          <w:szCs w:val="22"/>
          <w:shd w:val="clear" w:color="auto" w:fill="D9D9D9" w:themeFill="background1" w:themeFillShade="D9"/>
        </w:rPr>
        <w:t xml:space="preserve"> 2</w:t>
      </w:r>
      <w:r w:rsidR="00F60E93" w:rsidRPr="00FC0FD1">
        <w:rPr>
          <w:b/>
          <w:snapToGrid w:val="0"/>
          <w:sz w:val="22"/>
          <w:szCs w:val="22"/>
          <w:shd w:val="clear" w:color="auto" w:fill="D9D9D9" w:themeFill="background1" w:themeFillShade="D9"/>
        </w:rPr>
        <w:t>019</w:t>
      </w:r>
      <w:r w:rsidRPr="00FC0FD1">
        <w:rPr>
          <w:b/>
          <w:snapToGrid w:val="0"/>
          <w:sz w:val="22"/>
          <w:szCs w:val="22"/>
          <w:shd w:val="clear" w:color="auto" w:fill="D9D9D9" w:themeFill="background1" w:themeFillShade="D9"/>
        </w:rPr>
        <w:t xml:space="preserve"> </w:t>
      </w:r>
      <w:r w:rsidR="00BA62AC">
        <w:rPr>
          <w:b/>
          <w:snapToGrid w:val="0"/>
          <w:sz w:val="22"/>
          <w:szCs w:val="22"/>
          <w:shd w:val="clear" w:color="auto" w:fill="D9D9D9" w:themeFill="background1" w:themeFillShade="D9"/>
        </w:rPr>
        <w:t>roku, do godziny 11</w:t>
      </w:r>
      <w:r w:rsidRPr="008F587E">
        <w:rPr>
          <w:b/>
          <w:snapToGrid w:val="0"/>
          <w:sz w:val="22"/>
          <w:szCs w:val="22"/>
          <w:shd w:val="clear" w:color="auto" w:fill="D9D9D9" w:themeFill="background1" w:themeFillShade="D9"/>
        </w:rPr>
        <w:t>:30.</w:t>
      </w:r>
    </w:p>
    <w:p w:rsidR="00CF3C58" w:rsidRPr="008F587E" w:rsidRDefault="00CF3C58" w:rsidP="00427418">
      <w:pPr>
        <w:widowControl w:val="0"/>
        <w:numPr>
          <w:ilvl w:val="1"/>
          <w:numId w:val="8"/>
        </w:numPr>
        <w:tabs>
          <w:tab w:val="clear" w:pos="1440"/>
        </w:tabs>
        <w:ind w:left="426" w:hanging="426"/>
        <w:jc w:val="both"/>
        <w:rPr>
          <w:snapToGrid w:val="0"/>
          <w:sz w:val="22"/>
          <w:szCs w:val="22"/>
          <w:u w:val="single"/>
        </w:rPr>
      </w:pPr>
      <w:r w:rsidRPr="008F587E">
        <w:rPr>
          <w:snapToGrid w:val="0"/>
          <w:sz w:val="22"/>
          <w:szCs w:val="22"/>
        </w:rPr>
        <w:t xml:space="preserve">Ofertę należy umieścić w zamkniętej kopercie, uniemożliwiającej odczytanie zawartości bez uszkodzenia tego opakowania. Na kopercie należy umieścić </w:t>
      </w:r>
      <w:r w:rsidRPr="008F587E">
        <w:rPr>
          <w:b/>
          <w:snapToGrid w:val="0"/>
          <w:sz w:val="22"/>
          <w:szCs w:val="22"/>
          <w:u w:val="single"/>
        </w:rPr>
        <w:t xml:space="preserve">nazwę i adres Zamawiającego, nazwę i adres Wykonawcy oraz napis: </w:t>
      </w:r>
    </w:p>
    <w:p w:rsidR="00CF3C58" w:rsidRPr="008F587E" w:rsidRDefault="00CF3C58" w:rsidP="00CF3C58">
      <w:pPr>
        <w:widowControl w:val="0"/>
        <w:ind w:left="426"/>
        <w:jc w:val="both"/>
        <w:rPr>
          <w:snapToGrid w:val="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CF3C58" w:rsidRPr="008F587E" w:rsidTr="00C641EB">
        <w:trPr>
          <w:trHeight w:val="556"/>
        </w:trPr>
        <w:tc>
          <w:tcPr>
            <w:tcW w:w="7000" w:type="dxa"/>
            <w:shd w:val="clear" w:color="auto" w:fill="auto"/>
          </w:tcPr>
          <w:p w:rsidR="00CF3C58" w:rsidRPr="008F587E" w:rsidRDefault="00CF3C58" w:rsidP="00CF3C58">
            <w:pPr>
              <w:widowControl w:val="0"/>
              <w:ind w:left="426"/>
              <w:jc w:val="center"/>
              <w:rPr>
                <w:b/>
                <w:snapToGrid w:val="0"/>
                <w:sz w:val="22"/>
                <w:szCs w:val="22"/>
              </w:rPr>
            </w:pPr>
            <w:r w:rsidRPr="008F587E">
              <w:rPr>
                <w:b/>
                <w:snapToGrid w:val="0"/>
                <w:sz w:val="22"/>
                <w:szCs w:val="22"/>
              </w:rPr>
              <w:t>Oferta przetargowa na zadanie pn.:</w:t>
            </w:r>
          </w:p>
          <w:p w:rsidR="00FC0FD1" w:rsidRDefault="00FC0FD1" w:rsidP="00FC0FD1">
            <w:pPr>
              <w:jc w:val="center"/>
              <w:rPr>
                <w:b/>
                <w:i/>
                <w:sz w:val="22"/>
                <w:szCs w:val="22"/>
              </w:rPr>
            </w:pPr>
            <w:r w:rsidRPr="00FC0FD1">
              <w:rPr>
                <w:b/>
                <w:i/>
                <w:snapToGrid w:val="0"/>
                <w:sz w:val="22"/>
                <w:szCs w:val="22"/>
              </w:rPr>
              <w:t>„</w:t>
            </w:r>
            <w:r w:rsidRPr="00FC0FD1">
              <w:rPr>
                <w:b/>
                <w:i/>
                <w:sz w:val="22"/>
                <w:szCs w:val="22"/>
              </w:rPr>
              <w:t>Remont elewacji oraz remont nawierzchni dziedzińca Ratusza</w:t>
            </w:r>
          </w:p>
          <w:p w:rsidR="00FC0FD1" w:rsidRDefault="00FC0FD1" w:rsidP="00FC0FD1">
            <w:pPr>
              <w:jc w:val="center"/>
              <w:rPr>
                <w:b/>
                <w:bCs/>
                <w:i/>
                <w:sz w:val="22"/>
                <w:szCs w:val="22"/>
              </w:rPr>
            </w:pPr>
            <w:r w:rsidRPr="00FC0FD1">
              <w:rPr>
                <w:b/>
                <w:i/>
                <w:sz w:val="22"/>
                <w:szCs w:val="22"/>
              </w:rPr>
              <w:t xml:space="preserve">w ramach zadania budżetowego </w:t>
            </w:r>
            <w:r w:rsidRPr="00FC0FD1">
              <w:rPr>
                <w:b/>
                <w:bCs/>
                <w:i/>
                <w:sz w:val="22"/>
                <w:szCs w:val="22"/>
              </w:rPr>
              <w:t>pn.:</w:t>
            </w:r>
            <w:r w:rsidRPr="00FC0FD1">
              <w:rPr>
                <w:bCs/>
                <w:i/>
                <w:sz w:val="22"/>
                <w:szCs w:val="22"/>
              </w:rPr>
              <w:t xml:space="preserve"> </w:t>
            </w:r>
            <w:r w:rsidRPr="00FC0FD1">
              <w:rPr>
                <w:b/>
                <w:bCs/>
                <w:i/>
                <w:sz w:val="22"/>
                <w:szCs w:val="22"/>
              </w:rPr>
              <w:t xml:space="preserve">„Rewitalizacja zabytkowych </w:t>
            </w:r>
          </w:p>
          <w:p w:rsidR="00FC0FD1" w:rsidRPr="00FC0FD1" w:rsidRDefault="00FC0FD1" w:rsidP="00FC0FD1">
            <w:pPr>
              <w:jc w:val="center"/>
              <w:rPr>
                <w:i/>
                <w:sz w:val="22"/>
                <w:szCs w:val="22"/>
              </w:rPr>
            </w:pPr>
            <w:r w:rsidRPr="00FC0FD1">
              <w:rPr>
                <w:b/>
                <w:bCs/>
                <w:i/>
                <w:sz w:val="22"/>
                <w:szCs w:val="22"/>
              </w:rPr>
              <w:t>obiektów użyteczności publicznej ”</w:t>
            </w:r>
          </w:p>
          <w:p w:rsidR="00CF3C58" w:rsidRPr="008F587E" w:rsidRDefault="00CF3C58" w:rsidP="00CF3C58">
            <w:pPr>
              <w:tabs>
                <w:tab w:val="left" w:pos="426"/>
              </w:tabs>
              <w:jc w:val="center"/>
              <w:rPr>
                <w:b/>
                <w:i/>
                <w:sz w:val="22"/>
                <w:szCs w:val="22"/>
              </w:rPr>
            </w:pPr>
          </w:p>
          <w:p w:rsidR="00CF3C58" w:rsidRPr="008F587E" w:rsidRDefault="00CF3C58" w:rsidP="008F3D90">
            <w:pPr>
              <w:tabs>
                <w:tab w:val="left" w:pos="426"/>
              </w:tabs>
              <w:jc w:val="center"/>
              <w:rPr>
                <w:sz w:val="22"/>
                <w:szCs w:val="22"/>
              </w:rPr>
            </w:pPr>
            <w:r w:rsidRPr="008F587E">
              <w:rPr>
                <w:b/>
                <w:sz w:val="22"/>
                <w:szCs w:val="22"/>
              </w:rPr>
              <w:t xml:space="preserve">– </w:t>
            </w:r>
            <w:r w:rsidRPr="008F587E">
              <w:rPr>
                <w:b/>
                <w:sz w:val="22"/>
                <w:szCs w:val="22"/>
                <w:shd w:val="clear" w:color="auto" w:fill="D9D9D9" w:themeFill="background1" w:themeFillShade="D9"/>
              </w:rPr>
              <w:t xml:space="preserve">NIE OTWIERAĆ PRZED DNIEM </w:t>
            </w:r>
            <w:r w:rsidR="00BA62AC">
              <w:rPr>
                <w:b/>
                <w:sz w:val="22"/>
                <w:szCs w:val="22"/>
                <w:shd w:val="clear" w:color="auto" w:fill="D9D9D9" w:themeFill="background1" w:themeFillShade="D9"/>
              </w:rPr>
              <w:t>01</w:t>
            </w:r>
            <w:r w:rsidR="00F60E93" w:rsidRPr="00FC0FD1">
              <w:rPr>
                <w:b/>
                <w:sz w:val="22"/>
                <w:szCs w:val="22"/>
                <w:shd w:val="clear" w:color="auto" w:fill="D9D9D9" w:themeFill="background1" w:themeFillShade="D9"/>
              </w:rPr>
              <w:t>.0</w:t>
            </w:r>
            <w:r w:rsidR="00BA62AC">
              <w:rPr>
                <w:b/>
                <w:sz w:val="22"/>
                <w:szCs w:val="22"/>
                <w:shd w:val="clear" w:color="auto" w:fill="D9D9D9" w:themeFill="background1" w:themeFillShade="D9"/>
              </w:rPr>
              <w:t>2</w:t>
            </w:r>
            <w:r w:rsidR="00F60E93" w:rsidRPr="00FC0FD1">
              <w:rPr>
                <w:b/>
                <w:sz w:val="22"/>
                <w:szCs w:val="22"/>
                <w:shd w:val="clear" w:color="auto" w:fill="D9D9D9" w:themeFill="background1" w:themeFillShade="D9"/>
              </w:rPr>
              <w:t>.2019</w:t>
            </w:r>
            <w:r w:rsidRPr="00FC0FD1">
              <w:rPr>
                <w:b/>
                <w:sz w:val="22"/>
                <w:szCs w:val="22"/>
                <w:shd w:val="clear" w:color="auto" w:fill="D9D9D9" w:themeFill="background1" w:themeFillShade="D9"/>
              </w:rPr>
              <w:t>r</w:t>
            </w:r>
            <w:r w:rsidR="00BA62AC">
              <w:rPr>
                <w:b/>
                <w:sz w:val="22"/>
                <w:szCs w:val="22"/>
                <w:shd w:val="clear" w:color="auto" w:fill="D9D9D9" w:themeFill="background1" w:themeFillShade="D9"/>
              </w:rPr>
              <w:t>. godz. 12</w:t>
            </w:r>
            <w:r w:rsidRPr="008F587E">
              <w:rPr>
                <w:b/>
                <w:sz w:val="22"/>
                <w:szCs w:val="22"/>
                <w:shd w:val="clear" w:color="auto" w:fill="D9D9D9" w:themeFill="background1" w:themeFillShade="D9"/>
              </w:rPr>
              <w:t>:00.</w:t>
            </w:r>
          </w:p>
        </w:tc>
      </w:tr>
    </w:tbl>
    <w:p w:rsidR="00CF3C58" w:rsidRPr="008F587E" w:rsidRDefault="00CF3C58" w:rsidP="00CF3C58">
      <w:pPr>
        <w:widowControl w:val="0"/>
        <w:ind w:left="426"/>
        <w:jc w:val="both"/>
        <w:rPr>
          <w:snapToGrid w:val="0"/>
          <w:sz w:val="22"/>
          <w:szCs w:val="22"/>
        </w:rPr>
      </w:pP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 xml:space="preserve">Otwarcie ofert nastąpi w siedzibie Zamawiającego przy ul. Robotniczej 12 w Brzegu, w pokoju </w:t>
      </w:r>
      <w:r w:rsidRPr="008F587E">
        <w:rPr>
          <w:sz w:val="22"/>
          <w:szCs w:val="22"/>
        </w:rPr>
        <w:br/>
        <w:t xml:space="preserve">nr </w:t>
      </w:r>
      <w:r w:rsidRPr="008F587E">
        <w:rPr>
          <w:b/>
          <w:sz w:val="22"/>
          <w:szCs w:val="22"/>
        </w:rPr>
        <w:t>109A</w:t>
      </w:r>
      <w:r w:rsidRPr="008F587E">
        <w:rPr>
          <w:sz w:val="22"/>
          <w:szCs w:val="22"/>
        </w:rPr>
        <w:t xml:space="preserve">, </w:t>
      </w:r>
      <w:r w:rsidRPr="008F587E">
        <w:rPr>
          <w:b/>
          <w:sz w:val="22"/>
          <w:szCs w:val="22"/>
          <w:shd w:val="clear" w:color="auto" w:fill="D9D9D9" w:themeFill="background1" w:themeFillShade="D9"/>
        </w:rPr>
        <w:t xml:space="preserve">w dniu </w:t>
      </w:r>
      <w:r w:rsidR="00BA62AC">
        <w:rPr>
          <w:b/>
          <w:snapToGrid w:val="0"/>
          <w:sz w:val="22"/>
          <w:szCs w:val="22"/>
          <w:shd w:val="clear" w:color="auto" w:fill="D9D9D9" w:themeFill="background1" w:themeFillShade="D9"/>
        </w:rPr>
        <w:t>1 lutego</w:t>
      </w:r>
      <w:r w:rsidR="00F60E93" w:rsidRPr="00FC0FD1">
        <w:rPr>
          <w:b/>
          <w:snapToGrid w:val="0"/>
          <w:sz w:val="22"/>
          <w:szCs w:val="22"/>
          <w:shd w:val="clear" w:color="auto" w:fill="D9D9D9" w:themeFill="background1" w:themeFillShade="D9"/>
        </w:rPr>
        <w:t xml:space="preserve"> 2019 </w:t>
      </w:r>
      <w:r w:rsidR="00EA33E1" w:rsidRPr="008F587E">
        <w:rPr>
          <w:b/>
          <w:snapToGrid w:val="0"/>
          <w:sz w:val="22"/>
          <w:szCs w:val="22"/>
          <w:shd w:val="clear" w:color="auto" w:fill="D9D9D9" w:themeFill="background1" w:themeFillShade="D9"/>
        </w:rPr>
        <w:t>roku</w:t>
      </w:r>
      <w:r w:rsidR="00BA62AC">
        <w:rPr>
          <w:b/>
          <w:snapToGrid w:val="0"/>
          <w:sz w:val="22"/>
          <w:szCs w:val="22"/>
          <w:shd w:val="clear" w:color="auto" w:fill="D9D9D9" w:themeFill="background1" w:themeFillShade="D9"/>
        </w:rPr>
        <w:t>, o godzinie 12</w:t>
      </w:r>
      <w:bookmarkStart w:id="1" w:name="_GoBack"/>
      <w:bookmarkEnd w:id="1"/>
      <w:r w:rsidRPr="008F587E">
        <w:rPr>
          <w:b/>
          <w:snapToGrid w:val="0"/>
          <w:sz w:val="22"/>
          <w:szCs w:val="22"/>
          <w:shd w:val="clear" w:color="auto" w:fill="D9D9D9" w:themeFill="background1" w:themeFillShade="D9"/>
        </w:rPr>
        <w:t>:00.</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napToGrid w:val="0"/>
          <w:sz w:val="22"/>
          <w:szCs w:val="22"/>
        </w:rPr>
        <w:t>Otwarcie ofert jest jawne, Wykonawcy mogą uczestniczyć w sesji otwarcia ofert. Bezpośrednio przed otwarciem ofert Zamawiający poda kwotę, jaką zamierza przeznaczyć na sfinansowanie zamówienia.</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Podczas otwarcia ofert zostaną odczytane: nazwy (firmy) oraz adresy Wykonawców, a także informacje dotyczące ceny, terminu wykonania zamówienia, okresu gwarancji i warunków płatności zawartych w ofertach.</w:t>
      </w:r>
    </w:p>
    <w:p w:rsidR="00314951"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bCs/>
          <w:sz w:val="22"/>
          <w:szCs w:val="22"/>
        </w:rPr>
        <w:t xml:space="preserve">Niezwłocznie po otwarciu ofert Zamawiający zamieści na stronie internetowej informacje dotyczące: </w:t>
      </w:r>
    </w:p>
    <w:p w:rsidR="00CF3C58" w:rsidRPr="008F587E" w:rsidRDefault="00CF3C58" w:rsidP="00314951">
      <w:pPr>
        <w:pStyle w:val="Tekstpodstawowywcity2"/>
        <w:spacing w:after="0" w:line="240" w:lineRule="auto"/>
        <w:ind w:left="426"/>
        <w:jc w:val="both"/>
        <w:rPr>
          <w:b/>
          <w:sz w:val="22"/>
          <w:szCs w:val="22"/>
        </w:rPr>
      </w:pPr>
      <w:r w:rsidRPr="008F587E">
        <w:rPr>
          <w:bCs/>
          <w:sz w:val="22"/>
          <w:szCs w:val="22"/>
        </w:rPr>
        <w:t>a) kwoty, jaką zamierza przeznaczyć na sfinansowanie zamówienia;</w:t>
      </w:r>
    </w:p>
    <w:p w:rsidR="00CF3C58" w:rsidRPr="008F587E" w:rsidRDefault="00CF3C58" w:rsidP="00CF3C58">
      <w:pPr>
        <w:pStyle w:val="Tekstpodstawowywcity2"/>
        <w:spacing w:after="0" w:line="240" w:lineRule="auto"/>
        <w:ind w:left="426"/>
        <w:jc w:val="both"/>
        <w:rPr>
          <w:bCs/>
          <w:sz w:val="22"/>
          <w:szCs w:val="22"/>
        </w:rPr>
      </w:pPr>
      <w:r w:rsidRPr="008F587E">
        <w:rPr>
          <w:bCs/>
          <w:sz w:val="22"/>
          <w:szCs w:val="22"/>
        </w:rPr>
        <w:lastRenderedPageBreak/>
        <w:t xml:space="preserve">b) firm oraz adresów wykonawców, którzy złożyli oferty w terminie; </w:t>
      </w:r>
    </w:p>
    <w:p w:rsidR="00CF3C58" w:rsidRPr="008F587E" w:rsidRDefault="00CF3C58" w:rsidP="00CF3C58">
      <w:pPr>
        <w:pStyle w:val="Tekstpodstawowywcity2"/>
        <w:spacing w:after="0" w:line="240" w:lineRule="auto"/>
        <w:ind w:left="426"/>
        <w:jc w:val="both"/>
        <w:rPr>
          <w:bCs/>
          <w:sz w:val="22"/>
          <w:szCs w:val="22"/>
        </w:rPr>
      </w:pPr>
      <w:r w:rsidRPr="008F587E">
        <w:rPr>
          <w:bCs/>
          <w:sz w:val="22"/>
          <w:szCs w:val="22"/>
        </w:rPr>
        <w:t xml:space="preserve">c) ceny, terminu wykonania zamówienia, okresu gwarancji i warunków płatności zawartych </w:t>
      </w:r>
      <w:r w:rsidR="008E61D8" w:rsidRPr="008F587E">
        <w:rPr>
          <w:bCs/>
          <w:sz w:val="22"/>
          <w:szCs w:val="22"/>
        </w:rPr>
        <w:br/>
      </w:r>
      <w:r w:rsidRPr="008F587E">
        <w:rPr>
          <w:bCs/>
          <w:sz w:val="22"/>
          <w:szCs w:val="22"/>
        </w:rPr>
        <w:t>w ofertach.</w:t>
      </w:r>
    </w:p>
    <w:p w:rsidR="00CF3C58" w:rsidRPr="008F587E" w:rsidRDefault="00CF3C58" w:rsidP="00427418">
      <w:pPr>
        <w:widowControl w:val="0"/>
        <w:numPr>
          <w:ilvl w:val="1"/>
          <w:numId w:val="8"/>
        </w:numPr>
        <w:tabs>
          <w:tab w:val="clear" w:pos="1440"/>
        </w:tabs>
        <w:ind w:left="426" w:hanging="426"/>
        <w:jc w:val="both"/>
        <w:rPr>
          <w:b/>
          <w:sz w:val="22"/>
          <w:szCs w:val="22"/>
        </w:rPr>
      </w:pPr>
      <w:r w:rsidRPr="008F587E">
        <w:rPr>
          <w:sz w:val="22"/>
          <w:szCs w:val="22"/>
        </w:rPr>
        <w:t xml:space="preserve">Oferta otrzymana przez Zamawiającego po terminie składania ofert zostanie niezwłocznie zwrócona Wykonawcy bez otwierania. </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 xml:space="preserve">Wykonawca może wprowadzać zmiany lub wycofać złożoną przez siebie ofertę pod warunkiem, że Zamawiający otrzyma pisemne zawiadomienie o wprowadzeniu zmian lub wycofaniu przed terminem upływem terminu składania ofert. Powiadomienie o wprowadzeniu zmian lub wycofaniu oferty musi być złożone wg takich samych zasad jak składana oferta tj. w kopercie odpowiednio oznakowanej napisem „Zmiana” lub „Wycofanie”. </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Koperta oznaczona określeniem „Zmiana” zostanie otwarta przy otwieraniu oferty Wykonawcy, który wprowadził zmiany i po stwierdzeniu poprawności procedury dokonywania zmian, zostanie dołączona do oferty.</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rPr>
      </w:pPr>
      <w:r w:rsidRPr="008F587E">
        <w:rPr>
          <w:sz w:val="22"/>
          <w:szCs w:val="22"/>
        </w:rPr>
        <w:t xml:space="preserve">Koperta oznaczona określeniem „Wycofanie” zostanie otwarta na otwarciu ofert, natomiast wycofana przez Wykonawcę oferta nie będzie otwierana i zostanie zwrócona na adres wskazany przez Wykonawcę. </w:t>
      </w:r>
    </w:p>
    <w:p w:rsidR="00CF3C58" w:rsidRPr="008F587E" w:rsidRDefault="00CF3C58" w:rsidP="00427418">
      <w:pPr>
        <w:pStyle w:val="Tekstpodstawowywcity2"/>
        <w:numPr>
          <w:ilvl w:val="1"/>
          <w:numId w:val="8"/>
        </w:numPr>
        <w:tabs>
          <w:tab w:val="clear" w:pos="1440"/>
        </w:tabs>
        <w:spacing w:after="0" w:line="240" w:lineRule="auto"/>
        <w:ind w:left="426" w:hanging="426"/>
        <w:jc w:val="both"/>
        <w:rPr>
          <w:b/>
          <w:sz w:val="22"/>
          <w:szCs w:val="22"/>
          <w:u w:val="single"/>
        </w:rPr>
      </w:pPr>
      <w:r w:rsidRPr="008F587E">
        <w:rPr>
          <w:b/>
          <w:bCs/>
          <w:sz w:val="22"/>
          <w:szCs w:val="22"/>
          <w:u w:val="single"/>
        </w:rPr>
        <w:t>Zamawiający skorzysta z uprawnienia wynikającego z art. 24aa ust.1 ustawy Pzp tj. najpierw dokona oceny ofert, a następnie zbada czy Wykonawca, którego oferta została oceniona jako najkorzystniejsza nie podlega wykluczeniu oraz spełnia warunki udziału w postępowaniu.</w:t>
      </w:r>
    </w:p>
    <w:p w:rsidR="006E3D31" w:rsidRDefault="00CF3C58" w:rsidP="007D0B0B">
      <w:pPr>
        <w:pStyle w:val="Tekstpodstawowywcity2"/>
        <w:spacing w:after="0" w:line="240" w:lineRule="auto"/>
        <w:ind w:left="426" w:hanging="426"/>
        <w:jc w:val="both"/>
        <w:rPr>
          <w:b/>
          <w:bCs/>
          <w:sz w:val="22"/>
          <w:szCs w:val="22"/>
          <w:u w:val="single"/>
        </w:rPr>
      </w:pPr>
      <w:r w:rsidRPr="008F587E">
        <w:rPr>
          <w:b/>
          <w:bCs/>
          <w:sz w:val="22"/>
          <w:szCs w:val="22"/>
        </w:rPr>
        <w:tab/>
      </w:r>
      <w:r w:rsidRPr="008F587E">
        <w:rPr>
          <w:b/>
          <w:bCs/>
          <w:sz w:val="22"/>
          <w:szCs w:val="22"/>
          <w:u w:val="single"/>
        </w:rPr>
        <w:t>Jeżeli Wykonawca, o którym mowa powyżej, uchyla się od zawarcia umowy lub nie wnosi wymaganego zabezpieczenia należytego wykonania umowy, Zamawiający może zbadać, czy nie podlega wykluczeniu oraz czy</w:t>
      </w:r>
      <w:r w:rsidR="00DA7168" w:rsidRPr="008F587E">
        <w:rPr>
          <w:b/>
          <w:bCs/>
          <w:sz w:val="22"/>
          <w:szCs w:val="22"/>
          <w:u w:val="single"/>
        </w:rPr>
        <w:t xml:space="preserve"> spełnia warunki udziału w postę</w:t>
      </w:r>
      <w:r w:rsidRPr="008F587E">
        <w:rPr>
          <w:b/>
          <w:bCs/>
          <w:sz w:val="22"/>
          <w:szCs w:val="22"/>
          <w:u w:val="single"/>
        </w:rPr>
        <w:t>powaniu Wykonawca, który złożył ofertę najwyżej ocenioną spośród pozostałych ofert.</w:t>
      </w:r>
    </w:p>
    <w:p w:rsidR="007D0B0B" w:rsidRPr="007D0B0B" w:rsidRDefault="007D0B0B" w:rsidP="007D0B0B">
      <w:pPr>
        <w:pStyle w:val="Tekstpodstawowywcity2"/>
        <w:spacing w:after="0" w:line="240" w:lineRule="auto"/>
        <w:ind w:left="426" w:hanging="426"/>
        <w:jc w:val="both"/>
        <w:rPr>
          <w:b/>
          <w:bCs/>
          <w:sz w:val="22"/>
          <w:szCs w:val="22"/>
          <w:u w:val="single"/>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11689E" w:rsidRPr="008F587E" w:rsidRDefault="0011689E" w:rsidP="00427418">
            <w:pPr>
              <w:pStyle w:val="Akapitzlist"/>
              <w:numPr>
                <w:ilvl w:val="0"/>
                <w:numId w:val="18"/>
              </w:numPr>
              <w:jc w:val="both"/>
              <w:rPr>
                <w:b/>
                <w:sz w:val="22"/>
                <w:szCs w:val="22"/>
              </w:rPr>
            </w:pPr>
            <w:r w:rsidRPr="000B4B36">
              <w:rPr>
                <w:b/>
                <w:sz w:val="22"/>
                <w:szCs w:val="22"/>
              </w:rPr>
              <w:t>Opis sposobu obliczenia ceny:</w:t>
            </w:r>
          </w:p>
        </w:tc>
      </w:tr>
    </w:tbl>
    <w:p w:rsidR="00906DD5" w:rsidRPr="008F587E" w:rsidRDefault="00906DD5" w:rsidP="00906DD5">
      <w:pPr>
        <w:pStyle w:val="Tekstpodstawowywcity"/>
        <w:widowControl w:val="0"/>
        <w:tabs>
          <w:tab w:val="left" w:pos="500"/>
        </w:tabs>
        <w:ind w:left="500"/>
        <w:jc w:val="left"/>
        <w:rPr>
          <w:rFonts w:ascii="Times New Roman" w:hAnsi="Times New Roman"/>
          <w:b/>
          <w:sz w:val="22"/>
          <w:szCs w:val="22"/>
        </w:rPr>
      </w:pPr>
    </w:p>
    <w:p w:rsidR="00D95041" w:rsidRDefault="0096636B" w:rsidP="00D95041">
      <w:pPr>
        <w:pStyle w:val="Akapitzlist"/>
        <w:numPr>
          <w:ilvl w:val="0"/>
          <w:numId w:val="35"/>
        </w:numPr>
        <w:tabs>
          <w:tab w:val="left" w:pos="-1560"/>
        </w:tabs>
        <w:suppressAutoHyphens/>
        <w:ind w:left="426" w:hanging="426"/>
        <w:jc w:val="both"/>
        <w:rPr>
          <w:sz w:val="22"/>
          <w:szCs w:val="22"/>
        </w:rPr>
      </w:pPr>
      <w:r w:rsidRPr="00D95041">
        <w:rPr>
          <w:rFonts w:cs="Arial"/>
          <w:sz w:val="22"/>
          <w:szCs w:val="22"/>
        </w:rPr>
        <w:t>Wynagrodzenie ma charakter ryczałtowy i zawie</w:t>
      </w:r>
      <w:r w:rsidR="00744305" w:rsidRPr="00D95041">
        <w:rPr>
          <w:rFonts w:cs="Arial"/>
          <w:sz w:val="22"/>
          <w:szCs w:val="22"/>
        </w:rPr>
        <w:t xml:space="preserve">ra </w:t>
      </w:r>
      <w:r w:rsidR="00E34086" w:rsidRPr="00D95041">
        <w:rPr>
          <w:sz w:val="22"/>
          <w:szCs w:val="22"/>
        </w:rPr>
        <w:t>wszelkie koszty związane z realizacją zadania tj. wynikające wprost z opisu przedmiotu zamów</w:t>
      </w:r>
      <w:r w:rsidR="00D95041" w:rsidRPr="00D95041">
        <w:rPr>
          <w:sz w:val="22"/>
          <w:szCs w:val="22"/>
        </w:rPr>
        <w:t>ienia, dokumentacji projektowej</w:t>
      </w:r>
      <w:r w:rsidR="00E34086" w:rsidRPr="00D95041">
        <w:rPr>
          <w:sz w:val="22"/>
          <w:szCs w:val="22"/>
        </w:rPr>
        <w:t xml:space="preserve">, </w:t>
      </w:r>
      <w:r w:rsidR="00D95041" w:rsidRPr="00D95041">
        <w:rPr>
          <w:sz w:val="22"/>
          <w:szCs w:val="22"/>
        </w:rPr>
        <w:t xml:space="preserve">przedmiarów robót oraz specyfikacji technicznych wykonania i odbioru robót, a ponadto zawiera koszty wszystkich robót towarzyszących, bez których wykonanie zamówienia byłoby niemożliwe, w tym: wszelkie roboty przygotowawcze, porządkowe, projektu organizacji placu budowy i jego późniejszą likwidacją, koszty utrzymania zaplecza budowy, koszty związane z rozliczeniem i odbiorami wykonanych robót, wykonaniem dokumentacji powykonawczej, koszty związane z obsługą geodezyjną, koszty utylizacji </w:t>
      </w:r>
      <w:r w:rsidR="005D0843">
        <w:rPr>
          <w:sz w:val="22"/>
          <w:szCs w:val="22"/>
        </w:rPr>
        <w:br/>
      </w:r>
      <w:r w:rsidR="00D95041" w:rsidRPr="00D95041">
        <w:rPr>
          <w:sz w:val="22"/>
          <w:szCs w:val="22"/>
        </w:rPr>
        <w:t>i wywozu materiałów z rozbiórki, wszelkie koszty ubezpieczenia budowy, koszty zajęcia pasa drogowego itp.</w:t>
      </w:r>
    </w:p>
    <w:p w:rsidR="007513E5" w:rsidRDefault="007513E5" w:rsidP="007513E5">
      <w:pPr>
        <w:pStyle w:val="Akapitzlist"/>
        <w:numPr>
          <w:ilvl w:val="0"/>
          <w:numId w:val="35"/>
        </w:numPr>
        <w:tabs>
          <w:tab w:val="left" w:pos="-1560"/>
        </w:tabs>
        <w:suppressAutoHyphens/>
        <w:ind w:left="426" w:hanging="426"/>
        <w:jc w:val="both"/>
        <w:rPr>
          <w:sz w:val="22"/>
          <w:szCs w:val="22"/>
        </w:rPr>
      </w:pPr>
      <w:r>
        <w:rPr>
          <w:sz w:val="22"/>
          <w:szCs w:val="22"/>
        </w:rPr>
        <w:t>C</w:t>
      </w:r>
      <w:r w:rsidRPr="007513E5">
        <w:rPr>
          <w:sz w:val="22"/>
          <w:szCs w:val="22"/>
        </w:rPr>
        <w:t>ena ofertowa ma uwzględniać zakres określony w SIWZ oraz ewentualnych wyjaśnieniach, STWiOR oraz w przedmiarach stanowiących załączniki do SIWZ, jak również wszystkie zobowiązania wynikające z tekstu załączonego wzoru umowy oraz dokonanej w</w:t>
      </w:r>
      <w:r>
        <w:rPr>
          <w:sz w:val="22"/>
          <w:szCs w:val="22"/>
        </w:rPr>
        <w:t>izji lokalnej obiektu.</w:t>
      </w:r>
    </w:p>
    <w:p w:rsidR="007513E5" w:rsidRDefault="007513E5" w:rsidP="007513E5">
      <w:pPr>
        <w:pStyle w:val="Akapitzlist"/>
        <w:numPr>
          <w:ilvl w:val="0"/>
          <w:numId w:val="35"/>
        </w:numPr>
        <w:tabs>
          <w:tab w:val="left" w:pos="-1560"/>
        </w:tabs>
        <w:suppressAutoHyphens/>
        <w:ind w:left="426" w:hanging="426"/>
        <w:jc w:val="both"/>
        <w:rPr>
          <w:sz w:val="22"/>
          <w:szCs w:val="22"/>
        </w:rPr>
      </w:pPr>
      <w:r w:rsidRPr="007513E5">
        <w:rPr>
          <w:sz w:val="22"/>
          <w:szCs w:val="22"/>
        </w:rPr>
        <w:t xml:space="preserve">Wykonawca w przedstawionej ofercie winien zaoferować </w:t>
      </w:r>
      <w:r w:rsidRPr="007513E5">
        <w:rPr>
          <w:b/>
          <w:bCs/>
          <w:sz w:val="22"/>
          <w:szCs w:val="22"/>
        </w:rPr>
        <w:t>ryczałtow</w:t>
      </w:r>
      <w:r w:rsidRPr="007513E5">
        <w:rPr>
          <w:b/>
          <w:sz w:val="22"/>
          <w:szCs w:val="22"/>
        </w:rPr>
        <w:t>ą</w:t>
      </w:r>
      <w:r w:rsidRPr="007513E5">
        <w:rPr>
          <w:sz w:val="22"/>
          <w:szCs w:val="22"/>
        </w:rPr>
        <w:t xml:space="preserve"> </w:t>
      </w:r>
      <w:r w:rsidRPr="007513E5">
        <w:rPr>
          <w:b/>
          <w:bCs/>
          <w:sz w:val="22"/>
          <w:szCs w:val="22"/>
        </w:rPr>
        <w:t>cen</w:t>
      </w:r>
      <w:r w:rsidRPr="007513E5">
        <w:rPr>
          <w:b/>
          <w:sz w:val="22"/>
          <w:szCs w:val="22"/>
        </w:rPr>
        <w:t>ę</w:t>
      </w:r>
      <w:r w:rsidRPr="007513E5">
        <w:rPr>
          <w:sz w:val="22"/>
          <w:szCs w:val="22"/>
        </w:rPr>
        <w:t xml:space="preserve"> ostateczną brutto na realizację zadania będącego przedmiotem niniejszego postępowania. Cena oferty musi być wyrażona w złotych polskich - cyfrowo i słownie. Nie dopuszcza się rozliczeń w walutach obcych. Cena oferty zawierać ma wszystkie koszty niezbędne do wykonania zamówienia. Wykonawca obowiązany jest zawrzeć w cenie oferty także podatek VAT , który wynosi 23%.Cena ofertowa pozostaje niezmienna. Wszystkie wartości określone w ofercie muszą być liczone z dokładnośc</w:t>
      </w:r>
      <w:r>
        <w:rPr>
          <w:sz w:val="22"/>
          <w:szCs w:val="22"/>
        </w:rPr>
        <w:t>ią do dwóch miejsc po przecinku.</w:t>
      </w:r>
    </w:p>
    <w:p w:rsidR="007513E5" w:rsidRDefault="007513E5" w:rsidP="007513E5">
      <w:pPr>
        <w:pStyle w:val="Akapitzlist"/>
        <w:numPr>
          <w:ilvl w:val="0"/>
          <w:numId w:val="35"/>
        </w:numPr>
        <w:tabs>
          <w:tab w:val="left" w:pos="-1560"/>
        </w:tabs>
        <w:suppressAutoHyphens/>
        <w:ind w:left="426" w:hanging="426"/>
        <w:jc w:val="both"/>
        <w:rPr>
          <w:sz w:val="22"/>
          <w:szCs w:val="22"/>
        </w:rPr>
      </w:pPr>
      <w:r>
        <w:rPr>
          <w:sz w:val="22"/>
          <w:szCs w:val="22"/>
        </w:rPr>
        <w:t>S</w:t>
      </w:r>
      <w:r w:rsidRPr="007513E5">
        <w:rPr>
          <w:sz w:val="22"/>
          <w:szCs w:val="22"/>
        </w:rPr>
        <w:t>zczegółowy zakres robót i sposób wykonania zawarty jest w opisie przedmiotu zamówienia, dokumentacji projektowej, przedmiarze robót, na podstawie których Wykonawca wyceni swoje prace.  Wykonawca ponosi ryzyko braku wyceny w swojej ofercie robót wynikających z opisu przedmiotu zamówienia, dokumentacji projektowej, przedmiarów robót. Umowa na realizację przedmiotu zamówienia będzie umową o wartości wynikającej z oferty potencjalnego Wykonawcy.</w:t>
      </w:r>
    </w:p>
    <w:p w:rsidR="007513E5" w:rsidRPr="007513E5" w:rsidRDefault="007513E5" w:rsidP="007513E5">
      <w:pPr>
        <w:pStyle w:val="Akapitzlist"/>
        <w:numPr>
          <w:ilvl w:val="0"/>
          <w:numId w:val="35"/>
        </w:numPr>
        <w:tabs>
          <w:tab w:val="left" w:pos="-1560"/>
        </w:tabs>
        <w:suppressAutoHyphens/>
        <w:ind w:left="426" w:hanging="426"/>
        <w:jc w:val="both"/>
        <w:rPr>
          <w:sz w:val="22"/>
          <w:szCs w:val="22"/>
        </w:rPr>
      </w:pPr>
      <w:r>
        <w:rPr>
          <w:sz w:val="22"/>
          <w:szCs w:val="22"/>
        </w:rPr>
        <w:t>C</w:t>
      </w:r>
      <w:r w:rsidRPr="007513E5">
        <w:rPr>
          <w:sz w:val="22"/>
          <w:szCs w:val="22"/>
        </w:rPr>
        <w:t xml:space="preserve">ena ofertowa musi zawierać </w:t>
      </w:r>
      <w:r w:rsidRPr="007513E5">
        <w:rPr>
          <w:b/>
          <w:bCs/>
          <w:sz w:val="22"/>
          <w:szCs w:val="22"/>
        </w:rPr>
        <w:t>wszystkie koszty zwi</w:t>
      </w:r>
      <w:r w:rsidRPr="007513E5">
        <w:rPr>
          <w:sz w:val="22"/>
          <w:szCs w:val="22"/>
        </w:rPr>
        <w:t>ą</w:t>
      </w:r>
      <w:r w:rsidRPr="007513E5">
        <w:rPr>
          <w:b/>
          <w:bCs/>
          <w:sz w:val="22"/>
          <w:szCs w:val="22"/>
        </w:rPr>
        <w:t>zane z realizacj</w:t>
      </w:r>
      <w:r w:rsidRPr="007513E5">
        <w:rPr>
          <w:sz w:val="22"/>
          <w:szCs w:val="22"/>
        </w:rPr>
        <w:t xml:space="preserve">ą </w:t>
      </w:r>
      <w:r w:rsidRPr="007513E5">
        <w:rPr>
          <w:b/>
          <w:bCs/>
          <w:sz w:val="22"/>
          <w:szCs w:val="22"/>
        </w:rPr>
        <w:t xml:space="preserve">zadania </w:t>
      </w:r>
      <w:r w:rsidRPr="007513E5">
        <w:rPr>
          <w:sz w:val="22"/>
          <w:szCs w:val="22"/>
        </w:rPr>
        <w:t xml:space="preserve">wynikające wprost </w:t>
      </w:r>
      <w:r w:rsidR="00C2571B">
        <w:rPr>
          <w:sz w:val="22"/>
          <w:szCs w:val="22"/>
        </w:rPr>
        <w:br/>
      </w:r>
      <w:r w:rsidRPr="007513E5">
        <w:rPr>
          <w:sz w:val="22"/>
          <w:szCs w:val="22"/>
        </w:rPr>
        <w:t xml:space="preserve">z opisu przedmiotu zamówienia, dokumentacji projektowej, przedmiaru robót jak również inne nie ujęte w tej dokumentacji, a niezbędne do wykonania zadania. Zamawiający zaznacza, że </w:t>
      </w:r>
      <w:r w:rsidRPr="007513E5">
        <w:rPr>
          <w:b/>
          <w:sz w:val="22"/>
          <w:szCs w:val="22"/>
          <w:u w:val="single"/>
        </w:rPr>
        <w:t xml:space="preserve">przedmiar robót jest jedynie materiałem pomocniczym dla wskazania technologicznej kolejności ich wykonania </w:t>
      </w:r>
      <w:r w:rsidR="00C2571B">
        <w:rPr>
          <w:b/>
          <w:sz w:val="22"/>
          <w:szCs w:val="22"/>
          <w:u w:val="single"/>
        </w:rPr>
        <w:br/>
      </w:r>
      <w:r w:rsidRPr="007513E5">
        <w:rPr>
          <w:b/>
          <w:sz w:val="22"/>
          <w:szCs w:val="22"/>
          <w:u w:val="single"/>
        </w:rPr>
        <w:t>z podaniem ilości robót, które rzutują na wysokość ceny ofertowej Wykonawcy.</w:t>
      </w:r>
    </w:p>
    <w:p w:rsidR="007513E5" w:rsidRDefault="007513E5" w:rsidP="007513E5">
      <w:pPr>
        <w:pStyle w:val="Akapitzlist"/>
        <w:numPr>
          <w:ilvl w:val="0"/>
          <w:numId w:val="35"/>
        </w:numPr>
        <w:tabs>
          <w:tab w:val="left" w:pos="-1560"/>
        </w:tabs>
        <w:suppressAutoHyphens/>
        <w:ind w:left="426" w:hanging="426"/>
        <w:jc w:val="both"/>
        <w:rPr>
          <w:sz w:val="22"/>
          <w:szCs w:val="22"/>
        </w:rPr>
      </w:pPr>
      <w:r w:rsidRPr="007513E5">
        <w:rPr>
          <w:sz w:val="22"/>
          <w:szCs w:val="22"/>
        </w:rPr>
        <w:t xml:space="preserve">W przypadku, gdy Wykonawca przy wycenie robót uzna, że są rozbieżności w załączonej przez Zamawiającego dokumentacji powinien zwrócić się do Zamawiającego z </w:t>
      </w:r>
      <w:r w:rsidRPr="007513E5">
        <w:rPr>
          <w:b/>
          <w:bCs/>
          <w:sz w:val="22"/>
          <w:szCs w:val="22"/>
        </w:rPr>
        <w:t xml:space="preserve">zapytaniem </w:t>
      </w:r>
      <w:r w:rsidRPr="007513E5">
        <w:rPr>
          <w:sz w:val="22"/>
          <w:szCs w:val="22"/>
        </w:rPr>
        <w:t xml:space="preserve">w terminie ustawowym wg. ustawy Pzp. Jeżeli Wykonawca nie zwróci się z zapytaniem w tym terminie, </w:t>
      </w:r>
      <w:r w:rsidRPr="007513E5">
        <w:rPr>
          <w:sz w:val="22"/>
          <w:szCs w:val="22"/>
        </w:rPr>
        <w:lastRenderedPageBreak/>
        <w:t xml:space="preserve">Zamawiający uzna, że akceptuje on pełny zakres robót zawarty w opisie przedmiotu zamówienia, dokumentacji projektowej, przedmiarze  robót oraz, że odzwierciedleniem tego zakresu jest oferta Wykonawcy i złożony przed podpisaniem umowy kosztorys ofertowy Wykonawcy. Przed obliczeniem ceny oferty Wykonawca powinien dokładnie zapoznać się z dokumentacją projektową. Zamawiający umożliwia dokonanie  </w:t>
      </w:r>
      <w:r w:rsidRPr="007513E5">
        <w:rPr>
          <w:b/>
          <w:bCs/>
          <w:sz w:val="22"/>
          <w:szCs w:val="22"/>
        </w:rPr>
        <w:t>wizji lokalnej budowy</w:t>
      </w:r>
      <w:r w:rsidRPr="007513E5">
        <w:rPr>
          <w:sz w:val="22"/>
          <w:szCs w:val="22"/>
        </w:rPr>
        <w:t>, oraz wgląd  do dokumentacji projektowej i uwzględnienie  robót, które mogą wystąpić w trakcie realizacji zamówienia, a nie są ujęte w przedłożonej  dokumentacji.</w:t>
      </w:r>
    </w:p>
    <w:p w:rsidR="007513E5" w:rsidRDefault="007513E5" w:rsidP="007513E5">
      <w:pPr>
        <w:pStyle w:val="Akapitzlist"/>
        <w:numPr>
          <w:ilvl w:val="0"/>
          <w:numId w:val="35"/>
        </w:numPr>
        <w:tabs>
          <w:tab w:val="left" w:pos="-1560"/>
        </w:tabs>
        <w:suppressAutoHyphens/>
        <w:ind w:left="426" w:hanging="426"/>
        <w:jc w:val="both"/>
        <w:rPr>
          <w:sz w:val="22"/>
          <w:szCs w:val="22"/>
        </w:rPr>
      </w:pPr>
      <w:r>
        <w:rPr>
          <w:sz w:val="22"/>
          <w:szCs w:val="22"/>
        </w:rPr>
        <w:t>W</w:t>
      </w:r>
      <w:r w:rsidRPr="007513E5">
        <w:rPr>
          <w:sz w:val="22"/>
          <w:szCs w:val="22"/>
        </w:rPr>
        <w:t xml:space="preserve">ymagania dotyczące zakresu cen podanego dla poszczególnych pozycji przedmiaru: przedmiary robót powinny być odczytywane w powiązaniu z SIWZ, umową, specyfikacjami technicznymi wykonania </w:t>
      </w:r>
      <w:r>
        <w:rPr>
          <w:sz w:val="22"/>
          <w:szCs w:val="22"/>
        </w:rPr>
        <w:br/>
      </w:r>
      <w:r w:rsidRPr="007513E5">
        <w:rPr>
          <w:sz w:val="22"/>
          <w:szCs w:val="22"/>
        </w:rPr>
        <w:t>i odbioru robót stanowiącą załączniki</w:t>
      </w:r>
      <w:r>
        <w:rPr>
          <w:sz w:val="22"/>
          <w:szCs w:val="22"/>
        </w:rPr>
        <w:t xml:space="preserve"> do SIWZ oraz wiedzą techniczną.</w:t>
      </w:r>
    </w:p>
    <w:p w:rsidR="007513E5" w:rsidRDefault="007513E5" w:rsidP="007513E5">
      <w:pPr>
        <w:pStyle w:val="Akapitzlist"/>
        <w:numPr>
          <w:ilvl w:val="0"/>
          <w:numId w:val="35"/>
        </w:numPr>
        <w:tabs>
          <w:tab w:val="left" w:pos="-1560"/>
        </w:tabs>
        <w:suppressAutoHyphens/>
        <w:ind w:left="426" w:hanging="426"/>
        <w:jc w:val="both"/>
        <w:rPr>
          <w:sz w:val="22"/>
          <w:szCs w:val="22"/>
        </w:rPr>
      </w:pPr>
      <w:r>
        <w:rPr>
          <w:sz w:val="22"/>
          <w:szCs w:val="22"/>
        </w:rPr>
        <w:t>J</w:t>
      </w:r>
      <w:r w:rsidRPr="007513E5">
        <w:rPr>
          <w:sz w:val="22"/>
          <w:szCs w:val="22"/>
        </w:rPr>
        <w:t>eżeli Wykonawca zastosuje stawkę VAT odmienną niż wskazana zobowiązany jest wskazać podstawę jej przyjęcia ( przepisy prawa lub posiad</w:t>
      </w:r>
      <w:r>
        <w:rPr>
          <w:sz w:val="22"/>
          <w:szCs w:val="22"/>
        </w:rPr>
        <w:t>ane indywidualne interpretacje).</w:t>
      </w:r>
    </w:p>
    <w:p w:rsidR="007513E5" w:rsidRDefault="007513E5" w:rsidP="007513E5">
      <w:pPr>
        <w:pStyle w:val="Akapitzlist"/>
        <w:numPr>
          <w:ilvl w:val="0"/>
          <w:numId w:val="35"/>
        </w:numPr>
        <w:tabs>
          <w:tab w:val="left" w:pos="-1560"/>
        </w:tabs>
        <w:suppressAutoHyphens/>
        <w:ind w:left="426" w:hanging="426"/>
        <w:jc w:val="both"/>
        <w:rPr>
          <w:sz w:val="22"/>
          <w:szCs w:val="22"/>
        </w:rPr>
      </w:pPr>
      <w:r>
        <w:rPr>
          <w:sz w:val="22"/>
          <w:szCs w:val="22"/>
        </w:rPr>
        <w:t>S</w:t>
      </w:r>
      <w:r w:rsidRPr="007513E5">
        <w:rPr>
          <w:sz w:val="22"/>
          <w:szCs w:val="22"/>
        </w:rPr>
        <w:t>posób zapłaty i rozliczenia za realizację niniejszego zamówienia , określone zostały we wzorze umowy.</w:t>
      </w:r>
    </w:p>
    <w:p w:rsidR="006B468C" w:rsidRPr="007513E5" w:rsidRDefault="006B468C" w:rsidP="007513E5">
      <w:pPr>
        <w:pStyle w:val="Akapitzlist"/>
        <w:numPr>
          <w:ilvl w:val="0"/>
          <w:numId w:val="35"/>
        </w:numPr>
        <w:tabs>
          <w:tab w:val="left" w:pos="-1560"/>
        </w:tabs>
        <w:suppressAutoHyphens/>
        <w:ind w:left="426" w:hanging="426"/>
        <w:jc w:val="both"/>
        <w:rPr>
          <w:sz w:val="22"/>
          <w:szCs w:val="22"/>
        </w:rPr>
      </w:pPr>
      <w:r w:rsidRPr="007513E5">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513E5">
        <w:rPr>
          <w:sz w:val="22"/>
          <w:szCs w:val="22"/>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B468C" w:rsidRPr="008F587E" w:rsidRDefault="006B468C" w:rsidP="00427418">
      <w:pPr>
        <w:numPr>
          <w:ilvl w:val="0"/>
          <w:numId w:val="35"/>
        </w:numPr>
        <w:suppressAutoHyphens/>
        <w:autoSpaceDE w:val="0"/>
        <w:ind w:left="426" w:hanging="426"/>
        <w:jc w:val="both"/>
        <w:rPr>
          <w:sz w:val="22"/>
          <w:szCs w:val="22"/>
        </w:rPr>
      </w:pPr>
      <w:r w:rsidRPr="008F587E">
        <w:rPr>
          <w:sz w:val="22"/>
          <w:szCs w:val="22"/>
        </w:rPr>
        <w:t xml:space="preserve">Jeżeli złożono ofertę, której wybór prowadziłby do powstania u zamawiającego obowiązku podatkowego zgodnie z przepisami o podatku od towarów i usług, do ceny najkorzystniejszej oferty lub oferty </w:t>
      </w:r>
      <w:r w:rsidR="00C2571B">
        <w:rPr>
          <w:sz w:val="22"/>
          <w:szCs w:val="22"/>
        </w:rPr>
        <w:br/>
      </w:r>
      <w:r w:rsidRPr="008F587E">
        <w:rPr>
          <w:sz w:val="22"/>
          <w:szCs w:val="22"/>
        </w:rPr>
        <w:t>z najniższą ceną dolicza się podatek od towarów i usług, który zamawiający miałby obowiązek rozliczyć zgodnie z tymi przepisami.</w:t>
      </w:r>
    </w:p>
    <w:p w:rsidR="006B468C" w:rsidRPr="008F587E" w:rsidRDefault="006B468C" w:rsidP="00427418">
      <w:pPr>
        <w:numPr>
          <w:ilvl w:val="0"/>
          <w:numId w:val="35"/>
        </w:numPr>
        <w:suppressAutoHyphens/>
        <w:autoSpaceDE w:val="0"/>
        <w:ind w:left="426" w:hanging="426"/>
        <w:jc w:val="both"/>
        <w:rPr>
          <w:sz w:val="22"/>
          <w:szCs w:val="22"/>
        </w:rPr>
      </w:pPr>
      <w:r w:rsidRPr="008F587E">
        <w:rPr>
          <w:bCs/>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sz w:val="22"/>
          <w:szCs w:val="22"/>
        </w:rPr>
      </w:pPr>
      <w:r w:rsidRPr="008F587E">
        <w:rPr>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2015r., poz. 2008 oraz 2016r., poz. 1265);</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sz w:val="22"/>
          <w:szCs w:val="22"/>
        </w:rPr>
      </w:pPr>
      <w:r w:rsidRPr="008F587E">
        <w:rPr>
          <w:sz w:val="22"/>
          <w:szCs w:val="22"/>
        </w:rPr>
        <w:t xml:space="preserve"> pomocy publicznej udzielonej na podstawie odrębnych przepisów;</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sz w:val="22"/>
          <w:szCs w:val="22"/>
        </w:rPr>
      </w:pPr>
      <w:r w:rsidRPr="008F587E">
        <w:rPr>
          <w:sz w:val="22"/>
          <w:szCs w:val="22"/>
        </w:rPr>
        <w:t xml:space="preserve"> </w:t>
      </w:r>
      <w:r w:rsidRPr="008F587E">
        <w:rPr>
          <w:bCs/>
          <w:sz w:val="22"/>
          <w:szCs w:val="22"/>
        </w:rPr>
        <w:t>wynikającym z przepisów prawa pracy i przepisów o zabezpieczeniu społecznym,</w:t>
      </w:r>
      <w:r w:rsidR="005527DB" w:rsidRPr="008F587E">
        <w:rPr>
          <w:bCs/>
          <w:sz w:val="22"/>
          <w:szCs w:val="22"/>
        </w:rPr>
        <w:t xml:space="preserve"> </w:t>
      </w:r>
      <w:r w:rsidRPr="008F587E">
        <w:rPr>
          <w:bCs/>
          <w:sz w:val="22"/>
          <w:szCs w:val="22"/>
        </w:rPr>
        <w:t xml:space="preserve">obowiązujących w miejscu, w którym realizowane jest zamówienie; </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bCs/>
          <w:sz w:val="22"/>
          <w:szCs w:val="22"/>
        </w:rPr>
      </w:pPr>
      <w:r w:rsidRPr="008F587E">
        <w:rPr>
          <w:bCs/>
          <w:sz w:val="22"/>
          <w:szCs w:val="22"/>
        </w:rPr>
        <w:t xml:space="preserve">wynikającym z przepisów prawa ochrony środowiska; </w:t>
      </w:r>
    </w:p>
    <w:p w:rsidR="006B468C" w:rsidRPr="008F587E" w:rsidRDefault="006B468C" w:rsidP="00A9774C">
      <w:pPr>
        <w:pStyle w:val="Akapitzlist"/>
        <w:numPr>
          <w:ilvl w:val="1"/>
          <w:numId w:val="4"/>
        </w:numPr>
        <w:tabs>
          <w:tab w:val="clear" w:pos="1440"/>
          <w:tab w:val="num" w:pos="993"/>
        </w:tabs>
        <w:autoSpaceDE w:val="0"/>
        <w:autoSpaceDN w:val="0"/>
        <w:adjustRightInd w:val="0"/>
        <w:ind w:left="709" w:hanging="283"/>
        <w:jc w:val="both"/>
        <w:rPr>
          <w:sz w:val="22"/>
          <w:szCs w:val="22"/>
        </w:rPr>
      </w:pPr>
      <w:r w:rsidRPr="008F587E">
        <w:rPr>
          <w:bCs/>
          <w:sz w:val="22"/>
          <w:szCs w:val="22"/>
        </w:rPr>
        <w:t xml:space="preserve">powierzenia wykonania części zamówienia podwykonawcy. </w:t>
      </w:r>
    </w:p>
    <w:p w:rsidR="006B468C" w:rsidRPr="008F587E" w:rsidRDefault="006B468C" w:rsidP="00427418">
      <w:pPr>
        <w:pStyle w:val="Akapitzlist"/>
        <w:numPr>
          <w:ilvl w:val="0"/>
          <w:numId w:val="35"/>
        </w:numPr>
        <w:autoSpaceDE w:val="0"/>
        <w:autoSpaceDN w:val="0"/>
        <w:adjustRightInd w:val="0"/>
        <w:ind w:left="426" w:hanging="426"/>
        <w:jc w:val="both"/>
        <w:rPr>
          <w:sz w:val="22"/>
          <w:szCs w:val="22"/>
        </w:rPr>
      </w:pPr>
      <w:r w:rsidRPr="008F587E">
        <w:rPr>
          <w:bCs/>
          <w:sz w:val="22"/>
          <w:szCs w:val="22"/>
        </w:rPr>
        <w:t xml:space="preserve">W przypadku, gdy cena całkowita oferty jest niższa o co najmniej 30% od: </w:t>
      </w:r>
    </w:p>
    <w:p w:rsidR="006B468C" w:rsidRPr="008F587E" w:rsidRDefault="006B468C" w:rsidP="00427418">
      <w:pPr>
        <w:pStyle w:val="Akapitzlist"/>
        <w:numPr>
          <w:ilvl w:val="1"/>
          <w:numId w:val="34"/>
        </w:numPr>
        <w:autoSpaceDE w:val="0"/>
        <w:autoSpaceDN w:val="0"/>
        <w:adjustRightInd w:val="0"/>
        <w:spacing w:after="13"/>
        <w:ind w:left="709" w:hanging="283"/>
        <w:jc w:val="both"/>
        <w:rPr>
          <w:sz w:val="22"/>
          <w:szCs w:val="22"/>
        </w:rPr>
      </w:pPr>
      <w:r w:rsidRPr="008F587E">
        <w:rPr>
          <w:bCs/>
          <w:sz w:val="22"/>
          <w:szCs w:val="22"/>
        </w:rPr>
        <w:t xml:space="preserve">wartości zamówienia 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 </w:t>
      </w:r>
    </w:p>
    <w:p w:rsidR="006B468C" w:rsidRPr="008F587E" w:rsidRDefault="006B468C" w:rsidP="00427418">
      <w:pPr>
        <w:pStyle w:val="Akapitzlist"/>
        <w:numPr>
          <w:ilvl w:val="1"/>
          <w:numId w:val="34"/>
        </w:numPr>
        <w:autoSpaceDE w:val="0"/>
        <w:autoSpaceDN w:val="0"/>
        <w:adjustRightInd w:val="0"/>
        <w:ind w:left="709" w:hanging="283"/>
        <w:jc w:val="both"/>
        <w:rPr>
          <w:sz w:val="22"/>
          <w:szCs w:val="22"/>
        </w:rPr>
      </w:pPr>
      <w:r w:rsidRPr="008F587E">
        <w:rPr>
          <w:bCs/>
          <w:sz w:val="22"/>
          <w:szCs w:val="22"/>
        </w:rPr>
        <w:t xml:space="preserve">wartości zamówienia powiększonej o należny podatek od towarów i usług, zaktualizowanej </w:t>
      </w:r>
      <w:r w:rsidRPr="008F587E">
        <w:rPr>
          <w:bCs/>
          <w:sz w:val="22"/>
          <w:szCs w:val="22"/>
        </w:rPr>
        <w:br/>
        <w:t>z uwzględnieniem okoliczności, które nastąpiły po wszczęciu postępowania, w szczególności istotnej zmiany cen rynkowych, zamawiający może zwrócić się o udzielenie wyjaśnień.</w:t>
      </w:r>
    </w:p>
    <w:p w:rsidR="005527DB" w:rsidRPr="008F587E" w:rsidRDefault="007513E5" w:rsidP="007D6656">
      <w:pPr>
        <w:pStyle w:val="Akapitzlist"/>
        <w:tabs>
          <w:tab w:val="clear" w:pos="360"/>
        </w:tabs>
        <w:autoSpaceDE w:val="0"/>
        <w:autoSpaceDN w:val="0"/>
        <w:adjustRightInd w:val="0"/>
        <w:ind w:left="426" w:hanging="426"/>
        <w:jc w:val="both"/>
        <w:rPr>
          <w:sz w:val="22"/>
          <w:szCs w:val="22"/>
        </w:rPr>
      </w:pPr>
      <w:r>
        <w:rPr>
          <w:bCs/>
          <w:sz w:val="22"/>
          <w:szCs w:val="22"/>
        </w:rPr>
        <w:t xml:space="preserve">14) </w:t>
      </w:r>
      <w:r w:rsidR="006B468C" w:rsidRPr="008F587E">
        <w:rPr>
          <w:bCs/>
          <w:sz w:val="22"/>
          <w:szCs w:val="22"/>
        </w:rPr>
        <w:t>Obowiązek wykazania, że oferta nie zawiera rażąco niskiej ceny lub kosztu spoczywa na Wykonawcy.</w:t>
      </w:r>
    </w:p>
    <w:p w:rsidR="00674D93" w:rsidRPr="008F587E" w:rsidRDefault="007513E5" w:rsidP="00552D58">
      <w:pPr>
        <w:pStyle w:val="Akapitzlist"/>
        <w:tabs>
          <w:tab w:val="clear" w:pos="360"/>
        </w:tabs>
        <w:autoSpaceDE w:val="0"/>
        <w:autoSpaceDN w:val="0"/>
        <w:adjustRightInd w:val="0"/>
        <w:ind w:left="426" w:hanging="426"/>
        <w:jc w:val="both"/>
        <w:rPr>
          <w:bCs/>
          <w:sz w:val="22"/>
          <w:szCs w:val="22"/>
        </w:rPr>
      </w:pPr>
      <w:r>
        <w:rPr>
          <w:bCs/>
          <w:sz w:val="22"/>
          <w:szCs w:val="22"/>
        </w:rPr>
        <w:t>15</w:t>
      </w:r>
      <w:r w:rsidR="00A378DA" w:rsidRPr="008F587E">
        <w:rPr>
          <w:bCs/>
          <w:sz w:val="22"/>
          <w:szCs w:val="22"/>
        </w:rPr>
        <w:t xml:space="preserve">) </w:t>
      </w:r>
      <w:r w:rsidR="006B468C" w:rsidRPr="008F587E">
        <w:rPr>
          <w:bCs/>
          <w:sz w:val="22"/>
          <w:szCs w:val="22"/>
        </w:rPr>
        <w:t xml:space="preserve">Zamawiający odrzuca ofertę Wykonawcy, który nie udzielił wyjaśnień lub jeżeli dokonana ocena wyjaśnień wraz ze złożonymi dowodami potwierdza, że oferta zawiera rażąco niską cenę lub koszt </w:t>
      </w:r>
      <w:r w:rsidR="006B468C" w:rsidRPr="008F587E">
        <w:rPr>
          <w:bCs/>
          <w:sz w:val="22"/>
          <w:szCs w:val="22"/>
        </w:rPr>
        <w:br/>
        <w:t xml:space="preserve">w stosunku do przedmiotu zamówienia. </w:t>
      </w:r>
    </w:p>
    <w:p w:rsidR="009279FB" w:rsidRDefault="009279FB" w:rsidP="00552D58">
      <w:pPr>
        <w:pStyle w:val="Akapitzlist"/>
        <w:tabs>
          <w:tab w:val="clear" w:pos="360"/>
        </w:tabs>
        <w:autoSpaceDE w:val="0"/>
        <w:autoSpaceDN w:val="0"/>
        <w:adjustRightInd w:val="0"/>
        <w:ind w:left="426" w:hanging="426"/>
        <w:jc w:val="both"/>
        <w:rPr>
          <w:sz w:val="22"/>
          <w:szCs w:val="22"/>
        </w:rPr>
      </w:pPr>
    </w:p>
    <w:p w:rsidR="00CC567D" w:rsidRDefault="00CC567D" w:rsidP="00552D58">
      <w:pPr>
        <w:pStyle w:val="Akapitzlist"/>
        <w:tabs>
          <w:tab w:val="clear" w:pos="360"/>
        </w:tabs>
        <w:autoSpaceDE w:val="0"/>
        <w:autoSpaceDN w:val="0"/>
        <w:adjustRightInd w:val="0"/>
        <w:ind w:left="426" w:hanging="426"/>
        <w:jc w:val="both"/>
        <w:rPr>
          <w:sz w:val="22"/>
          <w:szCs w:val="22"/>
        </w:rPr>
      </w:pPr>
    </w:p>
    <w:p w:rsidR="00CC567D" w:rsidRDefault="00CC567D" w:rsidP="00552D58">
      <w:pPr>
        <w:pStyle w:val="Akapitzlist"/>
        <w:tabs>
          <w:tab w:val="clear" w:pos="360"/>
        </w:tabs>
        <w:autoSpaceDE w:val="0"/>
        <w:autoSpaceDN w:val="0"/>
        <w:adjustRightInd w:val="0"/>
        <w:ind w:left="426" w:hanging="426"/>
        <w:jc w:val="both"/>
        <w:rPr>
          <w:sz w:val="22"/>
          <w:szCs w:val="22"/>
        </w:rPr>
      </w:pPr>
    </w:p>
    <w:p w:rsidR="00CC567D" w:rsidRDefault="00CC567D" w:rsidP="00552D58">
      <w:pPr>
        <w:pStyle w:val="Akapitzlist"/>
        <w:tabs>
          <w:tab w:val="clear" w:pos="360"/>
        </w:tabs>
        <w:autoSpaceDE w:val="0"/>
        <w:autoSpaceDN w:val="0"/>
        <w:adjustRightInd w:val="0"/>
        <w:ind w:left="426" w:hanging="426"/>
        <w:jc w:val="both"/>
        <w:rPr>
          <w:sz w:val="22"/>
          <w:szCs w:val="22"/>
        </w:rPr>
      </w:pPr>
    </w:p>
    <w:p w:rsidR="00CC567D" w:rsidRDefault="00CC567D" w:rsidP="00552D58">
      <w:pPr>
        <w:pStyle w:val="Akapitzlist"/>
        <w:tabs>
          <w:tab w:val="clear" w:pos="360"/>
        </w:tabs>
        <w:autoSpaceDE w:val="0"/>
        <w:autoSpaceDN w:val="0"/>
        <w:adjustRightInd w:val="0"/>
        <w:ind w:left="426" w:hanging="426"/>
        <w:jc w:val="both"/>
        <w:rPr>
          <w:sz w:val="22"/>
          <w:szCs w:val="22"/>
        </w:rPr>
      </w:pPr>
    </w:p>
    <w:p w:rsidR="00CC567D" w:rsidRPr="008F587E" w:rsidRDefault="00CC567D" w:rsidP="00552D58">
      <w:pPr>
        <w:pStyle w:val="Akapitzlist"/>
        <w:tabs>
          <w:tab w:val="clear" w:pos="360"/>
        </w:tabs>
        <w:autoSpaceDE w:val="0"/>
        <w:autoSpaceDN w:val="0"/>
        <w:adjustRightInd w:val="0"/>
        <w:ind w:left="426" w:hanging="426"/>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027406" w:rsidRPr="008F587E" w:rsidRDefault="00027406"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lastRenderedPageBreak/>
              <w:t xml:space="preserve">Opis kryteriów, którymi Zamawiający będzie się kierował przy wyborze oferty, wraz  </w:t>
            </w:r>
            <w:r w:rsidRPr="008F587E">
              <w:rPr>
                <w:rFonts w:ascii="Times New Roman" w:hAnsi="Times New Roman"/>
                <w:b/>
                <w:sz w:val="22"/>
                <w:szCs w:val="22"/>
                <w:u w:val="none"/>
              </w:rPr>
              <w:br/>
              <w:t>z podaniem wag tych kryteriów i sposobu oceny ofert, a jeżeli przypisanie wagi nie jest możliwe z obiektywnych przyczyn, Zamawiający</w:t>
            </w:r>
            <w:r w:rsidR="00275907" w:rsidRPr="008F587E">
              <w:rPr>
                <w:rFonts w:ascii="Times New Roman" w:hAnsi="Times New Roman"/>
                <w:b/>
                <w:sz w:val="22"/>
                <w:szCs w:val="22"/>
                <w:u w:val="none"/>
              </w:rPr>
              <w:t xml:space="preserve"> wskazuje kryteria oceny ofert </w:t>
            </w:r>
            <w:r w:rsidRPr="008F587E">
              <w:rPr>
                <w:rFonts w:ascii="Times New Roman" w:hAnsi="Times New Roman"/>
                <w:b/>
                <w:sz w:val="22"/>
                <w:szCs w:val="22"/>
                <w:u w:val="none"/>
              </w:rPr>
              <w:t>w kolejności od najw</w:t>
            </w:r>
            <w:r w:rsidR="00CA14CB" w:rsidRPr="008F587E">
              <w:rPr>
                <w:rFonts w:ascii="Times New Roman" w:hAnsi="Times New Roman"/>
                <w:b/>
                <w:sz w:val="22"/>
                <w:szCs w:val="22"/>
                <w:u w:val="none"/>
              </w:rPr>
              <w:t>ażniejszego do najmniej ważnego:</w:t>
            </w:r>
            <w:r w:rsidRPr="008F587E">
              <w:rPr>
                <w:rFonts w:ascii="Times New Roman" w:hAnsi="Times New Roman"/>
                <w:b/>
                <w:sz w:val="22"/>
                <w:szCs w:val="22"/>
                <w:u w:val="none"/>
              </w:rPr>
              <w:t xml:space="preserve"> </w:t>
            </w:r>
          </w:p>
        </w:tc>
      </w:tr>
    </w:tbl>
    <w:p w:rsidR="00906DD5" w:rsidRPr="008F587E" w:rsidRDefault="00906DD5" w:rsidP="00906DD5">
      <w:pPr>
        <w:pStyle w:val="Tekstpodstawowywcity"/>
        <w:widowControl w:val="0"/>
        <w:tabs>
          <w:tab w:val="left" w:pos="600"/>
        </w:tabs>
        <w:ind w:left="600"/>
        <w:jc w:val="both"/>
        <w:rPr>
          <w:rFonts w:ascii="Times New Roman" w:hAnsi="Times New Roman"/>
          <w:b/>
          <w:sz w:val="22"/>
          <w:szCs w:val="22"/>
        </w:rPr>
      </w:pPr>
    </w:p>
    <w:p w:rsidR="00CC567D" w:rsidRPr="00CC567D" w:rsidRDefault="001565A9" w:rsidP="00CC567D">
      <w:pPr>
        <w:widowControl w:val="0"/>
        <w:numPr>
          <w:ilvl w:val="0"/>
          <w:numId w:val="11"/>
        </w:numPr>
        <w:ind w:left="284" w:hanging="284"/>
        <w:jc w:val="both"/>
        <w:rPr>
          <w:sz w:val="22"/>
          <w:szCs w:val="22"/>
        </w:rPr>
      </w:pPr>
      <w:r w:rsidRPr="008F587E">
        <w:rPr>
          <w:sz w:val="22"/>
          <w:szCs w:val="22"/>
        </w:rPr>
        <w:t>Przy ocenie ofert Zamawiający będzie się kierował następującymi kryteriami zamówienia i ich rangą:</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322"/>
        <w:gridCol w:w="2976"/>
      </w:tblGrid>
      <w:tr w:rsidR="008F587E" w:rsidRPr="008F587E" w:rsidTr="00AE3D23">
        <w:trPr>
          <w:jc w:val="center"/>
        </w:trPr>
        <w:tc>
          <w:tcPr>
            <w:tcW w:w="627" w:type="dxa"/>
            <w:shd w:val="clear" w:color="auto" w:fill="auto"/>
          </w:tcPr>
          <w:p w:rsidR="00587615" w:rsidRPr="008F587E" w:rsidRDefault="00587615" w:rsidP="00AF6822">
            <w:pPr>
              <w:widowControl w:val="0"/>
              <w:jc w:val="both"/>
              <w:rPr>
                <w:b/>
              </w:rPr>
            </w:pPr>
            <w:r w:rsidRPr="008F587E">
              <w:rPr>
                <w:b/>
              </w:rPr>
              <w:t>Lp.</w:t>
            </w:r>
          </w:p>
        </w:tc>
        <w:tc>
          <w:tcPr>
            <w:tcW w:w="5322" w:type="dxa"/>
            <w:shd w:val="clear" w:color="auto" w:fill="auto"/>
          </w:tcPr>
          <w:p w:rsidR="00587615" w:rsidRPr="008F587E" w:rsidRDefault="00587615" w:rsidP="00AF6822">
            <w:pPr>
              <w:widowControl w:val="0"/>
              <w:jc w:val="center"/>
              <w:rPr>
                <w:b/>
              </w:rPr>
            </w:pPr>
            <w:r w:rsidRPr="008F587E">
              <w:rPr>
                <w:b/>
              </w:rPr>
              <w:t>Kryterium</w:t>
            </w:r>
          </w:p>
        </w:tc>
        <w:tc>
          <w:tcPr>
            <w:tcW w:w="2976" w:type="dxa"/>
            <w:shd w:val="clear" w:color="auto" w:fill="auto"/>
          </w:tcPr>
          <w:p w:rsidR="00587615" w:rsidRPr="008F587E" w:rsidRDefault="00587615" w:rsidP="00AF6822">
            <w:pPr>
              <w:widowControl w:val="0"/>
              <w:jc w:val="center"/>
              <w:rPr>
                <w:b/>
              </w:rPr>
            </w:pPr>
            <w:r w:rsidRPr="008F587E">
              <w:rPr>
                <w:b/>
              </w:rPr>
              <w:t>Znaczenie procentowe kryterium (waga)</w:t>
            </w:r>
          </w:p>
        </w:tc>
      </w:tr>
      <w:tr w:rsidR="008F587E" w:rsidRPr="008F587E" w:rsidTr="00AE3D23">
        <w:trPr>
          <w:jc w:val="center"/>
        </w:trPr>
        <w:tc>
          <w:tcPr>
            <w:tcW w:w="627" w:type="dxa"/>
            <w:shd w:val="clear" w:color="auto" w:fill="auto"/>
          </w:tcPr>
          <w:p w:rsidR="00587615" w:rsidRPr="008F587E" w:rsidRDefault="00587615" w:rsidP="00AF6822">
            <w:pPr>
              <w:widowControl w:val="0"/>
              <w:jc w:val="center"/>
              <w:rPr>
                <w:b/>
              </w:rPr>
            </w:pPr>
            <w:r w:rsidRPr="008F587E">
              <w:rPr>
                <w:b/>
              </w:rPr>
              <w:t>1.</w:t>
            </w:r>
          </w:p>
        </w:tc>
        <w:tc>
          <w:tcPr>
            <w:tcW w:w="5322" w:type="dxa"/>
            <w:shd w:val="clear" w:color="auto" w:fill="auto"/>
          </w:tcPr>
          <w:p w:rsidR="00587615" w:rsidRPr="008F587E" w:rsidRDefault="00587615" w:rsidP="00AF6822">
            <w:pPr>
              <w:widowControl w:val="0"/>
              <w:jc w:val="both"/>
              <w:rPr>
                <w:b/>
              </w:rPr>
            </w:pPr>
            <w:r w:rsidRPr="008F587E">
              <w:rPr>
                <w:b/>
              </w:rPr>
              <w:t>Cena (C)</w:t>
            </w:r>
          </w:p>
        </w:tc>
        <w:tc>
          <w:tcPr>
            <w:tcW w:w="2976" w:type="dxa"/>
            <w:shd w:val="clear" w:color="auto" w:fill="auto"/>
          </w:tcPr>
          <w:p w:rsidR="00587615" w:rsidRPr="008F587E" w:rsidRDefault="00FA7386" w:rsidP="00AF6822">
            <w:pPr>
              <w:widowControl w:val="0"/>
              <w:jc w:val="center"/>
              <w:rPr>
                <w:b/>
              </w:rPr>
            </w:pPr>
            <w:r w:rsidRPr="008F587E">
              <w:rPr>
                <w:b/>
              </w:rPr>
              <w:t>60</w:t>
            </w:r>
            <w:r w:rsidR="00587615" w:rsidRPr="008F587E">
              <w:rPr>
                <w:b/>
              </w:rPr>
              <w:t>%</w:t>
            </w:r>
          </w:p>
        </w:tc>
      </w:tr>
      <w:tr w:rsidR="00587615" w:rsidRPr="008F587E" w:rsidTr="00AE3D23">
        <w:trPr>
          <w:jc w:val="center"/>
        </w:trPr>
        <w:tc>
          <w:tcPr>
            <w:tcW w:w="627" w:type="dxa"/>
            <w:shd w:val="clear" w:color="auto" w:fill="auto"/>
          </w:tcPr>
          <w:p w:rsidR="00587615" w:rsidRPr="008F587E" w:rsidRDefault="00587615" w:rsidP="00AF6822">
            <w:pPr>
              <w:widowControl w:val="0"/>
              <w:jc w:val="center"/>
              <w:rPr>
                <w:b/>
              </w:rPr>
            </w:pPr>
            <w:r w:rsidRPr="008F587E">
              <w:rPr>
                <w:b/>
              </w:rPr>
              <w:t>2.</w:t>
            </w:r>
          </w:p>
        </w:tc>
        <w:tc>
          <w:tcPr>
            <w:tcW w:w="5322" w:type="dxa"/>
            <w:shd w:val="clear" w:color="auto" w:fill="auto"/>
            <w:vAlign w:val="center"/>
          </w:tcPr>
          <w:p w:rsidR="00587615" w:rsidRPr="008F587E" w:rsidRDefault="000C7631" w:rsidP="00AF6822">
            <w:pPr>
              <w:rPr>
                <w:b/>
              </w:rPr>
            </w:pPr>
            <w:r>
              <w:rPr>
                <w:b/>
              </w:rPr>
              <w:t>Termin realizacji zadania</w:t>
            </w:r>
            <w:r w:rsidR="00587615" w:rsidRPr="008F587E">
              <w:rPr>
                <w:b/>
              </w:rPr>
              <w:t xml:space="preserve"> (</w:t>
            </w:r>
            <w:r w:rsidR="00E42A6C">
              <w:rPr>
                <w:b/>
              </w:rPr>
              <w:t>T</w:t>
            </w:r>
            <w:r w:rsidR="00587615" w:rsidRPr="008F587E">
              <w:rPr>
                <w:b/>
              </w:rPr>
              <w:t>)</w:t>
            </w:r>
          </w:p>
        </w:tc>
        <w:tc>
          <w:tcPr>
            <w:tcW w:w="2976" w:type="dxa"/>
            <w:shd w:val="clear" w:color="auto" w:fill="auto"/>
          </w:tcPr>
          <w:p w:rsidR="00587615" w:rsidRPr="008F587E" w:rsidRDefault="00FA7386" w:rsidP="00AF6822">
            <w:pPr>
              <w:widowControl w:val="0"/>
              <w:jc w:val="center"/>
              <w:rPr>
                <w:b/>
              </w:rPr>
            </w:pPr>
            <w:r w:rsidRPr="008F587E">
              <w:rPr>
                <w:b/>
              </w:rPr>
              <w:t>40</w:t>
            </w:r>
            <w:r w:rsidR="00587615" w:rsidRPr="008F587E">
              <w:rPr>
                <w:b/>
              </w:rPr>
              <w:t>%</w:t>
            </w:r>
          </w:p>
        </w:tc>
      </w:tr>
    </w:tbl>
    <w:p w:rsidR="00587615" w:rsidRPr="008F587E" w:rsidRDefault="00587615" w:rsidP="00587615">
      <w:pPr>
        <w:rPr>
          <w:rFonts w:ascii="Arial" w:hAnsi="Arial" w:cs="Arial"/>
        </w:rPr>
      </w:pPr>
    </w:p>
    <w:p w:rsidR="00587615" w:rsidRPr="008F587E" w:rsidRDefault="00082D4E" w:rsidP="00587615">
      <w:pPr>
        <w:rPr>
          <w:sz w:val="22"/>
          <w:szCs w:val="22"/>
        </w:rPr>
      </w:pPr>
      <w:r>
        <w:rPr>
          <w:sz w:val="22"/>
          <w:szCs w:val="22"/>
        </w:rPr>
        <w:t xml:space="preserve">2) </w:t>
      </w:r>
      <w:r w:rsidR="00587615" w:rsidRPr="008F587E">
        <w:rPr>
          <w:sz w:val="22"/>
          <w:szCs w:val="22"/>
        </w:rPr>
        <w:t>Zasady oceny kryteriów (punktacji ofert):</w:t>
      </w:r>
    </w:p>
    <w:p w:rsidR="00587615" w:rsidRPr="008F587E" w:rsidRDefault="00587615" w:rsidP="00587615">
      <w:pPr>
        <w:rPr>
          <w:sz w:val="22"/>
          <w:szCs w:val="22"/>
        </w:rPr>
      </w:pPr>
      <w:r w:rsidRPr="008F587E">
        <w:rPr>
          <w:sz w:val="22"/>
          <w:szCs w:val="22"/>
        </w:rPr>
        <w:t xml:space="preserve">a) kryterium </w:t>
      </w:r>
      <w:r w:rsidRPr="008F587E">
        <w:rPr>
          <w:b/>
          <w:sz w:val="22"/>
          <w:szCs w:val="22"/>
        </w:rPr>
        <w:t>„Cena”</w:t>
      </w:r>
      <w:r w:rsidR="00E42A6C">
        <w:rPr>
          <w:b/>
          <w:sz w:val="22"/>
          <w:szCs w:val="22"/>
        </w:rPr>
        <w:t xml:space="preserve"> (C)</w:t>
      </w:r>
      <w:r w:rsidRPr="008F587E">
        <w:rPr>
          <w:sz w:val="22"/>
          <w:szCs w:val="22"/>
        </w:rPr>
        <w:t xml:space="preserve"> będzie oceniane na podstawie ceny brutto zaoferowanej w formularzu ofertowym </w:t>
      </w:r>
      <w:r w:rsidR="00C2571B">
        <w:rPr>
          <w:sz w:val="22"/>
          <w:szCs w:val="22"/>
        </w:rPr>
        <w:br/>
      </w:r>
      <w:r w:rsidRPr="008F587E">
        <w:rPr>
          <w:sz w:val="22"/>
          <w:szCs w:val="22"/>
        </w:rPr>
        <w:t xml:space="preserve">i przeliczone według następującego wzoru: </w:t>
      </w:r>
    </w:p>
    <w:p w:rsidR="00587615" w:rsidRPr="008F587E" w:rsidRDefault="00587615" w:rsidP="00587615">
      <w:pPr>
        <w:jc w:val="center"/>
        <w:rPr>
          <w:b/>
          <w:sz w:val="22"/>
          <w:szCs w:val="22"/>
        </w:rPr>
      </w:pPr>
      <w:r w:rsidRPr="008F587E">
        <w:rPr>
          <w:b/>
          <w:sz w:val="22"/>
          <w:szCs w:val="22"/>
        </w:rPr>
        <w:t>C</w:t>
      </w:r>
      <w:r w:rsidR="00E42A6C">
        <w:rPr>
          <w:b/>
          <w:sz w:val="22"/>
          <w:szCs w:val="22"/>
          <w:vertAlign w:val="subscript"/>
        </w:rPr>
        <w:t xml:space="preserve"> </w:t>
      </w:r>
      <w:r w:rsidRPr="008F587E">
        <w:rPr>
          <w:b/>
          <w:sz w:val="22"/>
          <w:szCs w:val="22"/>
        </w:rPr>
        <w:t xml:space="preserve">= (C </w:t>
      </w:r>
      <w:r w:rsidRPr="008F587E">
        <w:rPr>
          <w:b/>
          <w:sz w:val="22"/>
          <w:szCs w:val="22"/>
          <w:vertAlign w:val="subscript"/>
        </w:rPr>
        <w:t>najniższa</w:t>
      </w:r>
      <w:r w:rsidRPr="008F587E">
        <w:rPr>
          <w:b/>
          <w:sz w:val="22"/>
          <w:szCs w:val="22"/>
        </w:rPr>
        <w:t xml:space="preserve">/C </w:t>
      </w:r>
      <w:r w:rsidRPr="008F587E">
        <w:rPr>
          <w:b/>
          <w:sz w:val="22"/>
          <w:szCs w:val="22"/>
          <w:vertAlign w:val="subscript"/>
        </w:rPr>
        <w:t>badana</w:t>
      </w:r>
      <w:r w:rsidRPr="008F587E">
        <w:rPr>
          <w:b/>
          <w:sz w:val="22"/>
          <w:szCs w:val="22"/>
        </w:rPr>
        <w:t>) x 100</w:t>
      </w:r>
    </w:p>
    <w:p w:rsidR="00587615" w:rsidRPr="003E3DC2" w:rsidRDefault="00587615" w:rsidP="00587615">
      <w:pPr>
        <w:rPr>
          <w:sz w:val="22"/>
          <w:szCs w:val="22"/>
        </w:rPr>
      </w:pPr>
    </w:p>
    <w:p w:rsidR="007E3EF3" w:rsidRPr="003E3DC2" w:rsidRDefault="00587615" w:rsidP="003E3DC2">
      <w:pPr>
        <w:pStyle w:val="Standard"/>
        <w:jc w:val="both"/>
        <w:rPr>
          <w:sz w:val="22"/>
          <w:szCs w:val="22"/>
          <w:lang w:val="pl-PL"/>
        </w:rPr>
      </w:pPr>
      <w:r w:rsidRPr="003E3DC2">
        <w:rPr>
          <w:sz w:val="22"/>
          <w:szCs w:val="22"/>
        </w:rPr>
        <w:t xml:space="preserve">b) </w:t>
      </w:r>
      <w:r w:rsidRPr="003E3DC2">
        <w:rPr>
          <w:sz w:val="22"/>
          <w:szCs w:val="22"/>
          <w:lang w:val="pl-PL"/>
        </w:rPr>
        <w:t xml:space="preserve">kryterium </w:t>
      </w:r>
      <w:r w:rsidRPr="003E3DC2">
        <w:rPr>
          <w:b/>
          <w:sz w:val="22"/>
          <w:szCs w:val="22"/>
          <w:lang w:val="pl-PL"/>
        </w:rPr>
        <w:t>„</w:t>
      </w:r>
      <w:r w:rsidR="000C7631" w:rsidRPr="003E3DC2">
        <w:rPr>
          <w:b/>
          <w:sz w:val="22"/>
          <w:szCs w:val="22"/>
          <w:lang w:val="pl-PL"/>
        </w:rPr>
        <w:t>Termin realizacji zadania</w:t>
      </w:r>
      <w:r w:rsidRPr="003E3DC2">
        <w:rPr>
          <w:b/>
          <w:sz w:val="22"/>
          <w:szCs w:val="22"/>
          <w:lang w:val="pl-PL"/>
        </w:rPr>
        <w:t>”</w:t>
      </w:r>
      <w:r w:rsidR="00E42A6C" w:rsidRPr="003E3DC2">
        <w:rPr>
          <w:b/>
          <w:sz w:val="22"/>
          <w:szCs w:val="22"/>
          <w:lang w:val="pl-PL"/>
        </w:rPr>
        <w:t xml:space="preserve"> (T)</w:t>
      </w:r>
      <w:r w:rsidRPr="003E3DC2">
        <w:rPr>
          <w:sz w:val="22"/>
          <w:szCs w:val="22"/>
          <w:lang w:val="pl-PL"/>
        </w:rPr>
        <w:t xml:space="preserve">, </w:t>
      </w:r>
      <w:r w:rsidR="00E42A6C" w:rsidRPr="003E3DC2">
        <w:rPr>
          <w:sz w:val="22"/>
          <w:szCs w:val="22"/>
          <w:lang w:val="pl-PL"/>
        </w:rPr>
        <w:t xml:space="preserve">będzie oceniane na podstawie terminu wskazanego </w:t>
      </w:r>
      <w:r w:rsidR="00E42A6C" w:rsidRPr="003E3DC2">
        <w:rPr>
          <w:sz w:val="22"/>
          <w:szCs w:val="22"/>
          <w:lang w:val="pl-PL"/>
        </w:rPr>
        <w:br/>
        <w:t xml:space="preserve">w formularzu ofertowym, wyrażonego jako konkretna data zakończenia zadania nie późniejsza niż 10.09.2020r. </w:t>
      </w:r>
    </w:p>
    <w:p w:rsidR="007E3EF3" w:rsidRPr="003E3DC2" w:rsidRDefault="007E3EF3" w:rsidP="003E3DC2">
      <w:pPr>
        <w:pStyle w:val="Standard"/>
        <w:suppressAutoHyphens w:val="0"/>
        <w:ind w:firstLine="1276"/>
        <w:rPr>
          <w:sz w:val="22"/>
          <w:szCs w:val="22"/>
          <w:lang w:val="pl-PL"/>
        </w:rPr>
      </w:pPr>
      <w:r w:rsidRPr="003E3DC2">
        <w:rPr>
          <w:sz w:val="22"/>
          <w:szCs w:val="22"/>
          <w:lang w:val="pl-PL"/>
        </w:rPr>
        <w:t xml:space="preserve">-  </w:t>
      </w:r>
      <w:r w:rsidR="00E42A6C" w:rsidRPr="003E3DC2">
        <w:rPr>
          <w:sz w:val="22"/>
          <w:szCs w:val="22"/>
          <w:lang w:val="pl-PL"/>
        </w:rPr>
        <w:t xml:space="preserve">za termin realizacji zadania </w:t>
      </w:r>
      <w:r w:rsidR="00E42A6C" w:rsidRPr="003E3DC2">
        <w:rPr>
          <w:sz w:val="22"/>
          <w:szCs w:val="22"/>
          <w:u w:val="single"/>
          <w:lang w:val="pl-PL"/>
        </w:rPr>
        <w:t>do 10.09.2020r.</w:t>
      </w:r>
      <w:r w:rsidRPr="003E3DC2">
        <w:rPr>
          <w:sz w:val="22"/>
          <w:szCs w:val="22"/>
          <w:lang w:val="pl-PL"/>
        </w:rPr>
        <w:t xml:space="preserve"> </w:t>
      </w:r>
      <w:r w:rsidR="00115B8A" w:rsidRPr="003E3DC2">
        <w:rPr>
          <w:sz w:val="22"/>
          <w:szCs w:val="22"/>
          <w:lang w:val="pl-PL"/>
        </w:rPr>
        <w:t xml:space="preserve"> </w:t>
      </w:r>
      <w:r w:rsidR="00E61B6A">
        <w:rPr>
          <w:sz w:val="22"/>
          <w:szCs w:val="22"/>
          <w:lang w:val="pl-PL"/>
        </w:rPr>
        <w:t xml:space="preserve">         </w:t>
      </w:r>
      <w:r w:rsidR="00E42A6C" w:rsidRPr="003E3DC2">
        <w:rPr>
          <w:b/>
          <w:sz w:val="22"/>
          <w:szCs w:val="22"/>
          <w:lang w:val="pl-PL"/>
        </w:rPr>
        <w:t>T</w:t>
      </w:r>
      <w:r w:rsidRPr="003E3DC2">
        <w:rPr>
          <w:b/>
          <w:sz w:val="22"/>
          <w:szCs w:val="22"/>
          <w:lang w:val="pl-PL"/>
        </w:rPr>
        <w:t xml:space="preserve"> = 0</w:t>
      </w:r>
      <w:r w:rsidR="00115B8A" w:rsidRPr="003E3DC2">
        <w:rPr>
          <w:b/>
          <w:sz w:val="22"/>
          <w:szCs w:val="22"/>
          <w:lang w:val="pl-PL"/>
        </w:rPr>
        <w:t xml:space="preserve"> </w:t>
      </w:r>
      <w:r w:rsidRPr="003E3DC2">
        <w:rPr>
          <w:b/>
          <w:sz w:val="22"/>
          <w:szCs w:val="22"/>
          <w:lang w:val="pl-PL"/>
        </w:rPr>
        <w:t>pkt</w:t>
      </w:r>
    </w:p>
    <w:p w:rsidR="007E3EF3" w:rsidRPr="003E3DC2" w:rsidRDefault="007E3EF3" w:rsidP="003E3DC2">
      <w:pPr>
        <w:pStyle w:val="Standard"/>
        <w:suppressAutoHyphens w:val="0"/>
        <w:ind w:firstLine="1276"/>
        <w:rPr>
          <w:sz w:val="22"/>
          <w:szCs w:val="22"/>
          <w:lang w:val="pl-PL"/>
        </w:rPr>
      </w:pPr>
      <w:r w:rsidRPr="003E3DC2">
        <w:rPr>
          <w:sz w:val="22"/>
          <w:szCs w:val="22"/>
          <w:lang w:val="pl-PL"/>
        </w:rPr>
        <w:t xml:space="preserve">-  </w:t>
      </w:r>
      <w:r w:rsidR="00E42A6C" w:rsidRPr="003E3DC2">
        <w:rPr>
          <w:sz w:val="22"/>
          <w:szCs w:val="22"/>
          <w:lang w:val="pl-PL"/>
        </w:rPr>
        <w:t>za termin realizacji zadania</w:t>
      </w:r>
      <w:r w:rsidR="00CB398C" w:rsidRPr="003E3DC2">
        <w:rPr>
          <w:sz w:val="22"/>
          <w:szCs w:val="22"/>
          <w:lang w:val="pl-PL"/>
        </w:rPr>
        <w:t xml:space="preserve"> </w:t>
      </w:r>
      <w:r w:rsidR="00C2571B" w:rsidRPr="003E3DC2">
        <w:rPr>
          <w:sz w:val="22"/>
          <w:szCs w:val="22"/>
          <w:u w:val="single"/>
          <w:lang w:val="pl-PL"/>
        </w:rPr>
        <w:t xml:space="preserve">skrócony o 1 tydzień   </w:t>
      </w:r>
      <w:r w:rsidR="00E42A6C" w:rsidRPr="003E3DC2">
        <w:rPr>
          <w:b/>
          <w:sz w:val="22"/>
          <w:szCs w:val="22"/>
          <w:lang w:val="pl-PL"/>
        </w:rPr>
        <w:t xml:space="preserve">T = </w:t>
      </w:r>
      <w:r w:rsidR="00CB398C" w:rsidRPr="003E3DC2">
        <w:rPr>
          <w:b/>
          <w:sz w:val="22"/>
          <w:szCs w:val="22"/>
          <w:lang w:val="pl-PL"/>
        </w:rPr>
        <w:t>2</w:t>
      </w:r>
      <w:r w:rsidR="00E42A6C" w:rsidRPr="003E3DC2">
        <w:rPr>
          <w:b/>
          <w:sz w:val="22"/>
          <w:szCs w:val="22"/>
          <w:lang w:val="pl-PL"/>
        </w:rPr>
        <w:t>0 pkt</w:t>
      </w:r>
    </w:p>
    <w:p w:rsidR="00C12B84" w:rsidRDefault="007E3EF3" w:rsidP="00C12B84">
      <w:pPr>
        <w:pStyle w:val="Standard"/>
        <w:suppressAutoHyphens w:val="0"/>
        <w:ind w:firstLine="1276"/>
        <w:rPr>
          <w:b/>
          <w:sz w:val="22"/>
          <w:szCs w:val="22"/>
          <w:lang w:val="pl-PL"/>
        </w:rPr>
      </w:pPr>
      <w:r w:rsidRPr="003E3DC2">
        <w:rPr>
          <w:sz w:val="22"/>
          <w:szCs w:val="22"/>
          <w:lang w:val="pl-PL"/>
        </w:rPr>
        <w:t xml:space="preserve">-  </w:t>
      </w:r>
      <w:r w:rsidR="00E42A6C" w:rsidRPr="003E3DC2">
        <w:rPr>
          <w:sz w:val="22"/>
          <w:szCs w:val="22"/>
          <w:lang w:val="pl-PL"/>
        </w:rPr>
        <w:t xml:space="preserve">za termin realizacji zadania </w:t>
      </w:r>
      <w:r w:rsidR="00C2571B" w:rsidRPr="003E3DC2">
        <w:rPr>
          <w:sz w:val="22"/>
          <w:szCs w:val="22"/>
          <w:u w:val="single"/>
          <w:lang w:val="pl-PL"/>
        </w:rPr>
        <w:t xml:space="preserve">skrócony o 2 tygodnie </w:t>
      </w:r>
      <w:r w:rsidR="00E42A6C" w:rsidRPr="003E3DC2">
        <w:rPr>
          <w:b/>
          <w:sz w:val="22"/>
          <w:szCs w:val="22"/>
          <w:lang w:val="pl-PL"/>
        </w:rPr>
        <w:t xml:space="preserve">T = </w:t>
      </w:r>
      <w:r w:rsidR="00CB398C" w:rsidRPr="003E3DC2">
        <w:rPr>
          <w:b/>
          <w:sz w:val="22"/>
          <w:szCs w:val="22"/>
          <w:lang w:val="pl-PL"/>
        </w:rPr>
        <w:t>4</w:t>
      </w:r>
      <w:r w:rsidR="00E42A6C" w:rsidRPr="003E3DC2">
        <w:rPr>
          <w:b/>
          <w:sz w:val="22"/>
          <w:szCs w:val="22"/>
          <w:lang w:val="pl-PL"/>
        </w:rPr>
        <w:t>0 pkt</w:t>
      </w:r>
    </w:p>
    <w:p w:rsidR="00CC567D" w:rsidRDefault="00CC567D" w:rsidP="00AB489C">
      <w:pPr>
        <w:pStyle w:val="Standard"/>
        <w:suppressAutoHyphens w:val="0"/>
        <w:ind w:hanging="142"/>
        <w:rPr>
          <w:sz w:val="22"/>
          <w:szCs w:val="22"/>
          <w:lang w:val="pl-PL"/>
        </w:rPr>
      </w:pPr>
    </w:p>
    <w:p w:rsidR="00CC567D" w:rsidRDefault="00CB398C" w:rsidP="00AB489C">
      <w:pPr>
        <w:pStyle w:val="Standard"/>
        <w:suppressAutoHyphens w:val="0"/>
        <w:ind w:hanging="142"/>
        <w:rPr>
          <w:sz w:val="22"/>
          <w:szCs w:val="22"/>
          <w:lang w:val="pl-PL"/>
        </w:rPr>
      </w:pPr>
      <w:r w:rsidRPr="0050448F">
        <w:rPr>
          <w:sz w:val="22"/>
          <w:szCs w:val="22"/>
          <w:lang w:val="pl-PL"/>
        </w:rPr>
        <w:t xml:space="preserve">Wykonawca może zaproponować jeden z podanych terminów. W sytuacji </w:t>
      </w:r>
      <w:r w:rsidR="00CC567D">
        <w:rPr>
          <w:sz w:val="22"/>
          <w:szCs w:val="22"/>
          <w:lang w:val="pl-PL"/>
        </w:rPr>
        <w:t>braku wskazania przez wykonawcę</w:t>
      </w:r>
    </w:p>
    <w:p w:rsidR="00CC567D" w:rsidRDefault="00CB398C" w:rsidP="00AB489C">
      <w:pPr>
        <w:pStyle w:val="Standard"/>
        <w:suppressAutoHyphens w:val="0"/>
        <w:ind w:hanging="142"/>
        <w:rPr>
          <w:sz w:val="22"/>
          <w:szCs w:val="22"/>
          <w:lang w:val="pl-PL"/>
        </w:rPr>
      </w:pPr>
      <w:r w:rsidRPr="0050448F">
        <w:rPr>
          <w:sz w:val="22"/>
          <w:szCs w:val="22"/>
          <w:lang w:val="pl-PL"/>
        </w:rPr>
        <w:t>na formularzu ofertowym terminu wykonania zamówienia Zamawiający przyj</w:t>
      </w:r>
      <w:r w:rsidR="00CC567D">
        <w:rPr>
          <w:sz w:val="22"/>
          <w:szCs w:val="22"/>
          <w:lang w:val="pl-PL"/>
        </w:rPr>
        <w:t>mie, że wykonawca deklaruje, iż</w:t>
      </w:r>
    </w:p>
    <w:p w:rsidR="00CB398C" w:rsidRPr="0050448F" w:rsidRDefault="00CB398C" w:rsidP="00AB489C">
      <w:pPr>
        <w:pStyle w:val="Standard"/>
        <w:suppressAutoHyphens w:val="0"/>
        <w:ind w:hanging="142"/>
        <w:rPr>
          <w:b/>
          <w:sz w:val="22"/>
          <w:szCs w:val="22"/>
          <w:lang w:val="pl-PL"/>
        </w:rPr>
      </w:pPr>
      <w:r w:rsidRPr="0050448F">
        <w:rPr>
          <w:sz w:val="22"/>
          <w:szCs w:val="22"/>
          <w:lang w:val="pl-PL"/>
        </w:rPr>
        <w:t xml:space="preserve">wykona przedmiot zamówienia w terminie do </w:t>
      </w:r>
      <w:r w:rsidRPr="0050448F">
        <w:rPr>
          <w:b/>
          <w:sz w:val="22"/>
          <w:szCs w:val="22"/>
          <w:u w:val="single"/>
          <w:lang w:val="pl-PL"/>
        </w:rPr>
        <w:t>10.09.2020r</w:t>
      </w:r>
      <w:r w:rsidRPr="0050448F">
        <w:rPr>
          <w:sz w:val="22"/>
          <w:szCs w:val="22"/>
          <w:lang w:val="pl-PL"/>
        </w:rPr>
        <w:t>. i przyzna wykonawcy w tym kryterium 0 pkt.</w:t>
      </w:r>
    </w:p>
    <w:p w:rsidR="00587615" w:rsidRPr="0050448F" w:rsidRDefault="00587615" w:rsidP="00FA7386">
      <w:pPr>
        <w:jc w:val="both"/>
        <w:rPr>
          <w:sz w:val="22"/>
          <w:szCs w:val="22"/>
        </w:rPr>
      </w:pPr>
    </w:p>
    <w:p w:rsidR="00623C40" w:rsidRPr="008F587E" w:rsidRDefault="00587615" w:rsidP="00587615">
      <w:pPr>
        <w:pStyle w:val="Tekstpodstawowy"/>
        <w:jc w:val="both"/>
        <w:rPr>
          <w:sz w:val="22"/>
          <w:szCs w:val="22"/>
        </w:rPr>
      </w:pPr>
      <w:r w:rsidRPr="0050448F">
        <w:rPr>
          <w:sz w:val="22"/>
          <w:szCs w:val="22"/>
        </w:rPr>
        <w:t>c) Łączna liczba punktów przyznawanych z uwzględnieniem wagi (znaczenia) poszczególnych kryteriów</w:t>
      </w:r>
      <w:r w:rsidRPr="008F587E">
        <w:rPr>
          <w:sz w:val="22"/>
          <w:szCs w:val="22"/>
        </w:rPr>
        <w:t xml:space="preserve"> zostanie ustalona według poniższego wzoru:</w:t>
      </w:r>
    </w:p>
    <w:p w:rsidR="00587615" w:rsidRPr="008F587E" w:rsidRDefault="00587615" w:rsidP="00274CD5">
      <w:pPr>
        <w:pStyle w:val="Tekstpodstawowy"/>
        <w:jc w:val="center"/>
        <w:rPr>
          <w:sz w:val="22"/>
          <w:szCs w:val="22"/>
        </w:rPr>
      </w:pPr>
      <w:r w:rsidRPr="008F587E">
        <w:rPr>
          <w:sz w:val="22"/>
          <w:szCs w:val="22"/>
        </w:rPr>
        <w:t xml:space="preserve">C= (0,60 x C) + </w:t>
      </w:r>
      <w:r w:rsidR="00CB398C">
        <w:rPr>
          <w:sz w:val="22"/>
          <w:szCs w:val="22"/>
        </w:rPr>
        <w:t>T</w:t>
      </w:r>
    </w:p>
    <w:p w:rsidR="001565A9" w:rsidRPr="00CB398C" w:rsidRDefault="00587615" w:rsidP="00CB398C">
      <w:pPr>
        <w:rPr>
          <w:rFonts w:ascii="Arial" w:eastAsia="Arial" w:hAnsi="Arial" w:cs="Arial"/>
          <w:b/>
        </w:rPr>
      </w:pPr>
      <w:r w:rsidRPr="008F587E">
        <w:rPr>
          <w:rFonts w:ascii="Arial" w:eastAsia="Arial" w:hAnsi="Arial" w:cs="Arial"/>
          <w:b/>
        </w:rPr>
        <w:t xml:space="preserve">      </w:t>
      </w:r>
    </w:p>
    <w:p w:rsidR="001565A9" w:rsidRDefault="002630D4" w:rsidP="002630D4">
      <w:pPr>
        <w:pStyle w:val="Akapitzlist"/>
        <w:tabs>
          <w:tab w:val="clear" w:pos="360"/>
        </w:tabs>
        <w:ind w:left="284" w:hanging="284"/>
        <w:jc w:val="both"/>
        <w:rPr>
          <w:snapToGrid w:val="0"/>
          <w:sz w:val="22"/>
          <w:szCs w:val="22"/>
        </w:rPr>
      </w:pPr>
      <w:r>
        <w:rPr>
          <w:snapToGrid w:val="0"/>
          <w:sz w:val="22"/>
          <w:szCs w:val="22"/>
        </w:rPr>
        <w:t xml:space="preserve">3) </w:t>
      </w:r>
      <w:r w:rsidR="001565A9" w:rsidRPr="008F587E">
        <w:rPr>
          <w:snapToGrid w:val="0"/>
          <w:sz w:val="22"/>
          <w:szCs w:val="22"/>
        </w:rPr>
        <w:t>Za ofertę najkorzystniejszą zostanie uznana oferta, niepodlegająca odrzuceniu, złożona przez niewykluczonego z postępowania wykonawcę, która uzyska największą łączną ilość punktów w oparciu o podane kryteria oceny ofert.</w:t>
      </w:r>
    </w:p>
    <w:p w:rsidR="001565A9" w:rsidRDefault="002630D4" w:rsidP="002630D4">
      <w:pPr>
        <w:pStyle w:val="Akapitzlist"/>
        <w:tabs>
          <w:tab w:val="clear" w:pos="360"/>
        </w:tabs>
        <w:ind w:left="284" w:hanging="284"/>
        <w:jc w:val="both"/>
        <w:rPr>
          <w:snapToGrid w:val="0"/>
          <w:sz w:val="22"/>
          <w:szCs w:val="22"/>
        </w:rPr>
      </w:pPr>
      <w:r>
        <w:rPr>
          <w:snapToGrid w:val="0"/>
          <w:sz w:val="22"/>
          <w:szCs w:val="22"/>
        </w:rPr>
        <w:t xml:space="preserve">4) </w:t>
      </w:r>
      <w:r w:rsidR="001565A9" w:rsidRPr="008F587E">
        <w:rPr>
          <w:snapToGrid w:val="0"/>
          <w:sz w:val="22"/>
          <w:szCs w:val="22"/>
        </w:rPr>
        <w:t xml:space="preserve">Jeśli nie można dokonać wyboru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t>
      </w:r>
      <w:r w:rsidR="00314951" w:rsidRPr="008F587E">
        <w:rPr>
          <w:snapToGrid w:val="0"/>
          <w:sz w:val="22"/>
          <w:szCs w:val="22"/>
        </w:rPr>
        <w:br/>
      </w:r>
      <w:r w:rsidR="001565A9" w:rsidRPr="008F587E">
        <w:rPr>
          <w:snapToGrid w:val="0"/>
          <w:sz w:val="22"/>
          <w:szCs w:val="22"/>
        </w:rPr>
        <w:t>w terminie określonym przez Zamawiającego ofert dodatkowych.</w:t>
      </w:r>
    </w:p>
    <w:p w:rsidR="001565A9" w:rsidRPr="008F587E" w:rsidRDefault="002630D4" w:rsidP="002630D4">
      <w:pPr>
        <w:pStyle w:val="Akapitzlist"/>
        <w:tabs>
          <w:tab w:val="clear" w:pos="360"/>
        </w:tabs>
        <w:ind w:left="284" w:hanging="284"/>
        <w:jc w:val="both"/>
        <w:rPr>
          <w:snapToGrid w:val="0"/>
          <w:sz w:val="22"/>
          <w:szCs w:val="22"/>
        </w:rPr>
      </w:pPr>
      <w:r>
        <w:rPr>
          <w:snapToGrid w:val="0"/>
          <w:sz w:val="22"/>
          <w:szCs w:val="22"/>
        </w:rPr>
        <w:t xml:space="preserve">5) </w:t>
      </w:r>
      <w:r w:rsidR="001565A9" w:rsidRPr="008F587E">
        <w:rPr>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Pzp.</w:t>
      </w:r>
    </w:p>
    <w:p w:rsidR="006C7BA7" w:rsidRPr="008F587E" w:rsidRDefault="006C7BA7" w:rsidP="00D9254B">
      <w:pPr>
        <w:tabs>
          <w:tab w:val="left" w:pos="360"/>
        </w:tabs>
        <w:jc w:val="both"/>
        <w:rPr>
          <w:snapToGrid w:val="0"/>
          <w:sz w:val="24"/>
          <w:szCs w:val="24"/>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CA14CB" w:rsidRPr="008F587E" w:rsidRDefault="00CA14C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Informacje o formalnościach, jakie powinny być dopełnione po wyborze oferty w celu zawarcia umowy w sprawie zamówienia publicznego:</w:t>
            </w:r>
          </w:p>
        </w:tc>
      </w:tr>
    </w:tbl>
    <w:p w:rsidR="00906DD5" w:rsidRPr="008F587E" w:rsidRDefault="00906DD5" w:rsidP="001853CE">
      <w:pPr>
        <w:pStyle w:val="Tekstpodstawowywcity"/>
        <w:widowControl w:val="0"/>
        <w:tabs>
          <w:tab w:val="left" w:pos="500"/>
        </w:tabs>
        <w:ind w:left="500"/>
        <w:jc w:val="left"/>
        <w:rPr>
          <w:rFonts w:ascii="Times New Roman" w:hAnsi="Times New Roman"/>
          <w:b/>
          <w:sz w:val="22"/>
          <w:szCs w:val="22"/>
        </w:rPr>
      </w:pPr>
    </w:p>
    <w:p w:rsidR="00857CB9" w:rsidRPr="008F587E" w:rsidRDefault="0060270E" w:rsidP="001853CE">
      <w:pPr>
        <w:pStyle w:val="Tekstpodstawowywcity"/>
        <w:widowControl w:val="0"/>
        <w:tabs>
          <w:tab w:val="left" w:pos="500"/>
        </w:tabs>
        <w:ind w:left="540" w:hanging="540"/>
        <w:jc w:val="left"/>
        <w:rPr>
          <w:rFonts w:ascii="Times New Roman" w:hAnsi="Times New Roman"/>
          <w:b/>
          <w:sz w:val="22"/>
          <w:szCs w:val="22"/>
          <w:u w:val="none"/>
        </w:rPr>
      </w:pPr>
      <w:r w:rsidRPr="008F587E">
        <w:rPr>
          <w:rFonts w:ascii="Times New Roman" w:hAnsi="Times New Roman"/>
          <w:snapToGrid w:val="0"/>
          <w:sz w:val="22"/>
          <w:szCs w:val="22"/>
          <w:u w:val="none"/>
        </w:rPr>
        <w:t xml:space="preserve">1) </w:t>
      </w:r>
      <w:r w:rsidR="005D583E" w:rsidRPr="008F587E">
        <w:rPr>
          <w:rFonts w:ascii="Times New Roman" w:hAnsi="Times New Roman"/>
          <w:snapToGrid w:val="0"/>
          <w:sz w:val="22"/>
          <w:szCs w:val="22"/>
          <w:u w:val="none"/>
        </w:rPr>
        <w:t>Zamawiający</w:t>
      </w:r>
      <w:r w:rsidR="00857CB9" w:rsidRPr="008F587E">
        <w:rPr>
          <w:rFonts w:ascii="Times New Roman" w:hAnsi="Times New Roman"/>
          <w:snapToGrid w:val="0"/>
          <w:sz w:val="22"/>
          <w:szCs w:val="22"/>
          <w:u w:val="none"/>
        </w:rPr>
        <w:t xml:space="preserve"> zawiadomi</w:t>
      </w:r>
      <w:r w:rsidR="005D583E" w:rsidRPr="008F587E">
        <w:rPr>
          <w:rFonts w:ascii="Times New Roman" w:hAnsi="Times New Roman"/>
          <w:snapToGrid w:val="0"/>
          <w:sz w:val="22"/>
          <w:szCs w:val="22"/>
          <w:u w:val="none"/>
        </w:rPr>
        <w:t xml:space="preserve"> niezwłocznie wszystkich</w:t>
      </w:r>
      <w:r w:rsidR="00857CB9" w:rsidRPr="008F587E">
        <w:rPr>
          <w:rFonts w:ascii="Times New Roman" w:hAnsi="Times New Roman"/>
          <w:snapToGrid w:val="0"/>
          <w:sz w:val="22"/>
          <w:szCs w:val="22"/>
          <w:u w:val="none"/>
        </w:rPr>
        <w:t xml:space="preserve"> Wykonawców, którzy złożyli oferty, o: </w:t>
      </w:r>
    </w:p>
    <w:p w:rsidR="00857CB9" w:rsidRPr="008F587E" w:rsidRDefault="00857CB9" w:rsidP="00427418">
      <w:pPr>
        <w:pStyle w:val="Nagwek6"/>
        <w:numPr>
          <w:ilvl w:val="0"/>
          <w:numId w:val="6"/>
        </w:numPr>
        <w:tabs>
          <w:tab w:val="clear" w:pos="780"/>
          <w:tab w:val="left" w:pos="900"/>
        </w:tabs>
        <w:autoSpaceDE w:val="0"/>
        <w:autoSpaceDN w:val="0"/>
        <w:ind w:left="500" w:hanging="358"/>
        <w:jc w:val="both"/>
        <w:rPr>
          <w:b/>
          <w:bCs/>
          <w:snapToGrid w:val="0"/>
          <w:sz w:val="22"/>
          <w:szCs w:val="22"/>
        </w:rPr>
      </w:pPr>
      <w:r w:rsidRPr="008F587E">
        <w:rPr>
          <w:snapToGrid w:val="0"/>
          <w:sz w:val="22"/>
          <w:szCs w:val="22"/>
        </w:rPr>
        <w:t>wyborze najkorzystniejsz</w:t>
      </w:r>
      <w:r w:rsidR="005D583E" w:rsidRPr="008F587E">
        <w:rPr>
          <w:snapToGrid w:val="0"/>
          <w:sz w:val="22"/>
          <w:szCs w:val="22"/>
        </w:rPr>
        <w:t>ej oferty, podając nazwę</w:t>
      </w:r>
      <w:r w:rsidRPr="008F587E">
        <w:rPr>
          <w:snapToGrid w:val="0"/>
          <w:sz w:val="22"/>
          <w:szCs w:val="22"/>
        </w:rPr>
        <w:t xml:space="preserve"> albo imię i nazwisko, siedzibę albo m</w:t>
      </w:r>
      <w:r w:rsidR="005D583E" w:rsidRPr="008F587E">
        <w:rPr>
          <w:snapToGrid w:val="0"/>
          <w:sz w:val="22"/>
          <w:szCs w:val="22"/>
        </w:rPr>
        <w:t>iejsce zamieszkania i adres</w:t>
      </w:r>
      <w:r w:rsidRPr="008F587E">
        <w:rPr>
          <w:snapToGrid w:val="0"/>
          <w:sz w:val="22"/>
          <w:szCs w:val="22"/>
        </w:rPr>
        <w:t xml:space="preserve">, </w:t>
      </w:r>
      <w:r w:rsidR="005D583E" w:rsidRPr="008F587E">
        <w:rPr>
          <w:snapToGrid w:val="0"/>
          <w:sz w:val="22"/>
          <w:szCs w:val="22"/>
        </w:rPr>
        <w:t xml:space="preserve">jeżeli jest miejscem wykonywania działalności Wykonawcy, </w:t>
      </w:r>
      <w:r w:rsidRPr="008F587E">
        <w:rPr>
          <w:snapToGrid w:val="0"/>
          <w:sz w:val="22"/>
          <w:szCs w:val="22"/>
        </w:rPr>
        <w:t>którego ofertę w</w:t>
      </w:r>
      <w:r w:rsidR="005D583E" w:rsidRPr="008F587E">
        <w:rPr>
          <w:snapToGrid w:val="0"/>
          <w:sz w:val="22"/>
          <w:szCs w:val="22"/>
        </w:rPr>
        <w:t xml:space="preserve">ybrano, oraz nazwy </w:t>
      </w:r>
      <w:r w:rsidRPr="008F587E">
        <w:rPr>
          <w:snapToGrid w:val="0"/>
          <w:sz w:val="22"/>
          <w:szCs w:val="22"/>
        </w:rPr>
        <w:t>albo imiona i nazwiska, siedziby albo miejsca zamieszkania i adresy</w:t>
      </w:r>
      <w:r w:rsidR="005D583E" w:rsidRPr="008F587E">
        <w:rPr>
          <w:snapToGrid w:val="0"/>
          <w:sz w:val="22"/>
          <w:szCs w:val="22"/>
        </w:rPr>
        <w:t>, jeżeli są miejscami wykonywania działalności</w:t>
      </w:r>
      <w:r w:rsidRPr="008F587E">
        <w:rPr>
          <w:snapToGrid w:val="0"/>
          <w:sz w:val="22"/>
          <w:szCs w:val="22"/>
        </w:rPr>
        <w:t xml:space="preserve"> Wykonawców, którzy złożyli oferty, a także punktację przyznaną ofertom w każdym kryterium oceny ofert i łączną punktację;</w:t>
      </w:r>
    </w:p>
    <w:p w:rsidR="00857CB9" w:rsidRPr="008F587E" w:rsidRDefault="00857CB9" w:rsidP="00427418">
      <w:pPr>
        <w:pStyle w:val="Nagwek6"/>
        <w:numPr>
          <w:ilvl w:val="0"/>
          <w:numId w:val="6"/>
        </w:numPr>
        <w:tabs>
          <w:tab w:val="clear" w:pos="780"/>
          <w:tab w:val="num" w:pos="500"/>
          <w:tab w:val="num" w:pos="900"/>
        </w:tabs>
        <w:autoSpaceDE w:val="0"/>
        <w:autoSpaceDN w:val="0"/>
        <w:ind w:left="500" w:hanging="358"/>
        <w:jc w:val="both"/>
        <w:rPr>
          <w:sz w:val="22"/>
          <w:szCs w:val="22"/>
        </w:rPr>
      </w:pPr>
      <w:r w:rsidRPr="008F587E">
        <w:rPr>
          <w:snapToGrid w:val="0"/>
          <w:sz w:val="22"/>
          <w:szCs w:val="22"/>
        </w:rPr>
        <w:t>Wykonawcach, którzy zostali wykluczeni</w:t>
      </w:r>
      <w:r w:rsidR="009A66B2" w:rsidRPr="008F587E">
        <w:rPr>
          <w:snapToGrid w:val="0"/>
          <w:sz w:val="22"/>
          <w:szCs w:val="22"/>
        </w:rPr>
        <w:t xml:space="preserve">. W przypadkach zastosowania środków naprawczych (self-cleaning), o których mowa w art. 24 ust. 8 ustawy Pzp wraz z wyjaśnieniem powodów, dla których </w:t>
      </w:r>
      <w:r w:rsidR="009A66B2" w:rsidRPr="008F587E">
        <w:rPr>
          <w:snapToGrid w:val="0"/>
          <w:sz w:val="22"/>
          <w:szCs w:val="22"/>
        </w:rPr>
        <w:lastRenderedPageBreak/>
        <w:t xml:space="preserve">dowody </w:t>
      </w:r>
      <w:r w:rsidR="00226FF3" w:rsidRPr="008F587E">
        <w:rPr>
          <w:snapToGrid w:val="0"/>
          <w:sz w:val="22"/>
          <w:szCs w:val="22"/>
        </w:rPr>
        <w:t>przedstawione przez Wykonawcę, Z</w:t>
      </w:r>
      <w:r w:rsidR="009A66B2" w:rsidRPr="008F587E">
        <w:rPr>
          <w:snapToGrid w:val="0"/>
          <w:sz w:val="22"/>
          <w:szCs w:val="22"/>
        </w:rPr>
        <w:t>amawiający uznał za niewystarczające;</w:t>
      </w:r>
    </w:p>
    <w:p w:rsidR="007D3456" w:rsidRPr="008F587E" w:rsidRDefault="007D3456" w:rsidP="00427418">
      <w:pPr>
        <w:pStyle w:val="Nagwek6"/>
        <w:numPr>
          <w:ilvl w:val="0"/>
          <w:numId w:val="6"/>
        </w:numPr>
        <w:tabs>
          <w:tab w:val="clear" w:pos="780"/>
          <w:tab w:val="num" w:pos="500"/>
          <w:tab w:val="num" w:pos="900"/>
        </w:tabs>
        <w:autoSpaceDE w:val="0"/>
        <w:autoSpaceDN w:val="0"/>
        <w:ind w:left="500" w:hanging="358"/>
        <w:jc w:val="both"/>
        <w:rPr>
          <w:b/>
          <w:bCs/>
          <w:snapToGrid w:val="0"/>
          <w:sz w:val="22"/>
          <w:szCs w:val="22"/>
        </w:rPr>
      </w:pPr>
      <w:r w:rsidRPr="008F587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rsidR="00857CB9" w:rsidRPr="008F587E" w:rsidRDefault="008824D9" w:rsidP="00427418">
      <w:pPr>
        <w:pStyle w:val="Nagwek6"/>
        <w:numPr>
          <w:ilvl w:val="0"/>
          <w:numId w:val="6"/>
        </w:numPr>
        <w:tabs>
          <w:tab w:val="clear" w:pos="780"/>
          <w:tab w:val="num" w:pos="500"/>
          <w:tab w:val="num" w:pos="900"/>
        </w:tabs>
        <w:autoSpaceDE w:val="0"/>
        <w:autoSpaceDN w:val="0"/>
        <w:ind w:left="500" w:hanging="358"/>
        <w:jc w:val="both"/>
        <w:rPr>
          <w:sz w:val="22"/>
          <w:szCs w:val="22"/>
        </w:rPr>
      </w:pPr>
      <w:r w:rsidRPr="008F587E">
        <w:rPr>
          <w:sz w:val="22"/>
          <w:szCs w:val="22"/>
        </w:rPr>
        <w:t>u</w:t>
      </w:r>
      <w:r w:rsidR="007D3456" w:rsidRPr="008F587E">
        <w:rPr>
          <w:sz w:val="22"/>
          <w:szCs w:val="22"/>
        </w:rPr>
        <w:t>nieważnieniu postępowania;</w:t>
      </w:r>
    </w:p>
    <w:p w:rsidR="007D3456" w:rsidRPr="008F587E" w:rsidRDefault="007D3456" w:rsidP="008A0DC4">
      <w:pPr>
        <w:ind w:left="284" w:firstLine="142"/>
        <w:rPr>
          <w:sz w:val="22"/>
          <w:szCs w:val="22"/>
        </w:rPr>
      </w:pPr>
      <w:r w:rsidRPr="008F587E">
        <w:rPr>
          <w:sz w:val="22"/>
          <w:szCs w:val="22"/>
        </w:rPr>
        <w:t>- podając uzasadnienie faktyczne i prawne.</w:t>
      </w:r>
    </w:p>
    <w:p w:rsidR="00857CB9" w:rsidRPr="008F587E" w:rsidRDefault="00857CB9" w:rsidP="00314951">
      <w:pPr>
        <w:autoSpaceDE w:val="0"/>
        <w:autoSpaceDN w:val="0"/>
        <w:ind w:left="142"/>
        <w:jc w:val="both"/>
        <w:rPr>
          <w:sz w:val="22"/>
          <w:szCs w:val="22"/>
        </w:rPr>
      </w:pPr>
      <w:r w:rsidRPr="008F587E">
        <w:rPr>
          <w:snapToGrid w:val="0"/>
          <w:sz w:val="22"/>
          <w:szCs w:val="22"/>
        </w:rPr>
        <w:t xml:space="preserve">Powyższe informacje zostaną przesłane Wykonawcom niezwłocznie </w:t>
      </w:r>
      <w:r w:rsidR="00A97E6B" w:rsidRPr="008F587E">
        <w:rPr>
          <w:snapToGrid w:val="0"/>
          <w:sz w:val="22"/>
          <w:szCs w:val="22"/>
        </w:rPr>
        <w:t>drogą elektroniczną</w:t>
      </w:r>
      <w:r w:rsidR="00377EE9" w:rsidRPr="008F587E">
        <w:rPr>
          <w:snapToGrid w:val="0"/>
          <w:sz w:val="22"/>
          <w:szCs w:val="22"/>
        </w:rPr>
        <w:t xml:space="preserve"> lub </w:t>
      </w:r>
      <w:r w:rsidRPr="008F587E">
        <w:rPr>
          <w:snapToGrid w:val="0"/>
          <w:sz w:val="22"/>
          <w:szCs w:val="22"/>
        </w:rPr>
        <w:t>faksem pod numer podany w formularzu ofertowym oraz pocztą za zwrotnym potwierdzeniem odbioru.</w:t>
      </w:r>
    </w:p>
    <w:p w:rsidR="00857CB9" w:rsidRPr="008F587E" w:rsidRDefault="0060270E" w:rsidP="001F5835">
      <w:pPr>
        <w:autoSpaceDE w:val="0"/>
        <w:autoSpaceDN w:val="0"/>
        <w:ind w:left="540" w:hanging="540"/>
        <w:jc w:val="both"/>
        <w:rPr>
          <w:snapToGrid w:val="0"/>
          <w:sz w:val="22"/>
          <w:szCs w:val="22"/>
        </w:rPr>
      </w:pPr>
      <w:r w:rsidRPr="008F587E">
        <w:rPr>
          <w:snapToGrid w:val="0"/>
          <w:sz w:val="22"/>
          <w:szCs w:val="22"/>
        </w:rPr>
        <w:t xml:space="preserve">2) </w:t>
      </w:r>
      <w:r w:rsidR="00CD660E" w:rsidRPr="008F587E">
        <w:rPr>
          <w:snapToGrid w:val="0"/>
          <w:sz w:val="22"/>
          <w:szCs w:val="22"/>
        </w:rPr>
        <w:t xml:space="preserve">Zamawiający udostępnia </w:t>
      </w:r>
      <w:r w:rsidR="00857CB9" w:rsidRPr="008F587E">
        <w:rPr>
          <w:snapToGrid w:val="0"/>
          <w:sz w:val="22"/>
          <w:szCs w:val="22"/>
        </w:rPr>
        <w:t>informacje, o których mowa w ppkt. 1 lit. a)</w:t>
      </w:r>
      <w:r w:rsidR="00CD660E" w:rsidRPr="008F587E">
        <w:rPr>
          <w:snapToGrid w:val="0"/>
          <w:sz w:val="22"/>
          <w:szCs w:val="22"/>
        </w:rPr>
        <w:t xml:space="preserve"> i d)</w:t>
      </w:r>
      <w:r w:rsidR="00857CB9" w:rsidRPr="008F587E">
        <w:rPr>
          <w:snapToGrid w:val="0"/>
          <w:sz w:val="22"/>
          <w:szCs w:val="22"/>
        </w:rPr>
        <w:t xml:space="preserve"> na stronie inte</w:t>
      </w:r>
      <w:r w:rsidR="00CD660E" w:rsidRPr="008F587E">
        <w:rPr>
          <w:snapToGrid w:val="0"/>
          <w:sz w:val="22"/>
          <w:szCs w:val="22"/>
        </w:rPr>
        <w:t>rnetowej.</w:t>
      </w:r>
    </w:p>
    <w:p w:rsidR="001F5835" w:rsidRPr="008F587E" w:rsidRDefault="0060270E" w:rsidP="0060270E">
      <w:pPr>
        <w:autoSpaceDE w:val="0"/>
        <w:autoSpaceDN w:val="0"/>
        <w:ind w:left="284" w:hanging="284"/>
        <w:jc w:val="both"/>
        <w:rPr>
          <w:snapToGrid w:val="0"/>
          <w:sz w:val="22"/>
          <w:szCs w:val="22"/>
        </w:rPr>
      </w:pPr>
      <w:r w:rsidRPr="008F587E">
        <w:rPr>
          <w:sz w:val="22"/>
          <w:szCs w:val="22"/>
        </w:rPr>
        <w:t xml:space="preserve">3) </w:t>
      </w:r>
      <w:r w:rsidR="00857CB9" w:rsidRPr="008F587E">
        <w:rPr>
          <w:snapToGrid w:val="0"/>
          <w:sz w:val="22"/>
          <w:szCs w:val="22"/>
        </w:rPr>
        <w:t>Zamawiający zawrze umowę w sprawie zamówienia publicznego w terminie nie krótsz</w:t>
      </w:r>
      <w:r w:rsidR="00AD1C02" w:rsidRPr="008F587E">
        <w:rPr>
          <w:snapToGrid w:val="0"/>
          <w:sz w:val="22"/>
          <w:szCs w:val="22"/>
        </w:rPr>
        <w:t>ym niż 5 dni od dnia przesłania</w:t>
      </w:r>
      <w:r w:rsidR="00857CB9" w:rsidRPr="008F587E">
        <w:rPr>
          <w:snapToGrid w:val="0"/>
          <w:sz w:val="22"/>
          <w:szCs w:val="22"/>
        </w:rPr>
        <w:t xml:space="preserve"> zawiadomienia o wyborze</w:t>
      </w:r>
      <w:r w:rsidR="00AD1C02" w:rsidRPr="008F587E">
        <w:rPr>
          <w:snapToGrid w:val="0"/>
          <w:sz w:val="22"/>
          <w:szCs w:val="22"/>
        </w:rPr>
        <w:t xml:space="preserve"> najkorzystniejszej</w:t>
      </w:r>
      <w:r w:rsidR="00DC7D37" w:rsidRPr="008F587E">
        <w:rPr>
          <w:snapToGrid w:val="0"/>
          <w:sz w:val="22"/>
          <w:szCs w:val="22"/>
        </w:rPr>
        <w:t xml:space="preserve"> oferty</w:t>
      </w:r>
      <w:r w:rsidR="00AD1C02" w:rsidRPr="008F587E">
        <w:rPr>
          <w:snapToGrid w:val="0"/>
          <w:sz w:val="22"/>
          <w:szCs w:val="22"/>
        </w:rPr>
        <w:t>, jeżeli zawiadomienie to zostało przesłane przy użyciu środków komunikacji elektronicznej, albo 10 dni- jeżeli zostało przesłane w inny sposób</w:t>
      </w:r>
      <w:r w:rsidR="00857CB9" w:rsidRPr="008F587E">
        <w:rPr>
          <w:snapToGrid w:val="0"/>
          <w:sz w:val="22"/>
          <w:szCs w:val="22"/>
        </w:rPr>
        <w:t>.</w:t>
      </w:r>
    </w:p>
    <w:p w:rsidR="00857CB9" w:rsidRPr="008F587E" w:rsidRDefault="001F5835" w:rsidP="0006632D">
      <w:pPr>
        <w:tabs>
          <w:tab w:val="left" w:pos="284"/>
        </w:tabs>
        <w:autoSpaceDE w:val="0"/>
        <w:autoSpaceDN w:val="0"/>
        <w:ind w:left="284" w:hanging="284"/>
        <w:jc w:val="both"/>
        <w:rPr>
          <w:sz w:val="22"/>
          <w:szCs w:val="22"/>
        </w:rPr>
      </w:pPr>
      <w:r w:rsidRPr="008F587E">
        <w:rPr>
          <w:snapToGrid w:val="0"/>
          <w:sz w:val="22"/>
          <w:szCs w:val="22"/>
        </w:rPr>
        <w:t>4)</w:t>
      </w:r>
      <w:r w:rsidR="0032389B" w:rsidRPr="008F587E">
        <w:rPr>
          <w:snapToGrid w:val="0"/>
          <w:sz w:val="22"/>
          <w:szCs w:val="22"/>
        </w:rPr>
        <w:t xml:space="preserve"> </w:t>
      </w:r>
      <w:r w:rsidR="00857CB9" w:rsidRPr="008F587E">
        <w:rPr>
          <w:snapToGrid w:val="0"/>
          <w:sz w:val="22"/>
          <w:szCs w:val="22"/>
        </w:rPr>
        <w:t xml:space="preserve">Zamawiający może zawrzeć umowę w sprawie zamówienia publicznego przed upływem </w:t>
      </w:r>
      <w:r w:rsidR="00857CB9" w:rsidRPr="008F587E">
        <w:rPr>
          <w:snapToGrid w:val="0"/>
          <w:sz w:val="22"/>
          <w:szCs w:val="22"/>
        </w:rPr>
        <w:br/>
        <w:t>5-dniowego</w:t>
      </w:r>
      <w:r w:rsidR="009B3DFA" w:rsidRPr="008F587E">
        <w:rPr>
          <w:snapToGrid w:val="0"/>
          <w:sz w:val="22"/>
          <w:szCs w:val="22"/>
        </w:rPr>
        <w:t xml:space="preserve"> terminu, jeżeli w postępowaniu</w:t>
      </w:r>
      <w:r w:rsidR="00857CB9" w:rsidRPr="008F587E">
        <w:rPr>
          <w:snapToGrid w:val="0"/>
          <w:sz w:val="22"/>
          <w:szCs w:val="22"/>
        </w:rPr>
        <w:t xml:space="preserve"> zost</w:t>
      </w:r>
      <w:r w:rsidR="009B3DFA" w:rsidRPr="008F587E">
        <w:rPr>
          <w:snapToGrid w:val="0"/>
          <w:sz w:val="22"/>
          <w:szCs w:val="22"/>
        </w:rPr>
        <w:t>anie złożona tylko jedna oferta.</w:t>
      </w:r>
    </w:p>
    <w:p w:rsidR="00857CB9" w:rsidRPr="008F587E" w:rsidRDefault="0032389B" w:rsidP="00857CB9">
      <w:pPr>
        <w:autoSpaceDE w:val="0"/>
        <w:autoSpaceDN w:val="0"/>
        <w:ind w:left="360" w:hanging="360"/>
        <w:jc w:val="both"/>
        <w:rPr>
          <w:snapToGrid w:val="0"/>
          <w:sz w:val="22"/>
          <w:szCs w:val="22"/>
        </w:rPr>
      </w:pPr>
      <w:r w:rsidRPr="008F587E">
        <w:rPr>
          <w:snapToGrid w:val="0"/>
          <w:sz w:val="22"/>
          <w:szCs w:val="22"/>
        </w:rPr>
        <w:t xml:space="preserve">5) </w:t>
      </w:r>
      <w:r w:rsidR="00857CB9" w:rsidRPr="008F587E">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rsidR="00857CB9" w:rsidRPr="008F587E" w:rsidRDefault="0032389B" w:rsidP="00857CB9">
      <w:pPr>
        <w:autoSpaceDE w:val="0"/>
        <w:autoSpaceDN w:val="0"/>
        <w:ind w:left="360" w:hanging="360"/>
        <w:jc w:val="both"/>
        <w:rPr>
          <w:sz w:val="22"/>
          <w:szCs w:val="22"/>
        </w:rPr>
      </w:pPr>
      <w:r w:rsidRPr="008F587E">
        <w:rPr>
          <w:snapToGrid w:val="0"/>
          <w:sz w:val="22"/>
          <w:szCs w:val="22"/>
        </w:rPr>
        <w:t xml:space="preserve">6) </w:t>
      </w:r>
      <w:r w:rsidR="00857CB9" w:rsidRPr="008F587E">
        <w:rPr>
          <w:snapToGrid w:val="0"/>
          <w:sz w:val="22"/>
          <w:szCs w:val="22"/>
        </w:rPr>
        <w:t>Zgodnie z art. 139 i 140 ustawy Prawo zamówień publiczny</w:t>
      </w:r>
      <w:r w:rsidR="00050217" w:rsidRPr="008F587E">
        <w:rPr>
          <w:snapToGrid w:val="0"/>
          <w:sz w:val="22"/>
          <w:szCs w:val="22"/>
        </w:rPr>
        <w:t xml:space="preserve">ch umowa w sprawie niniejszego </w:t>
      </w:r>
      <w:r w:rsidR="00857CB9" w:rsidRPr="008F587E">
        <w:rPr>
          <w:snapToGrid w:val="0"/>
          <w:sz w:val="22"/>
          <w:szCs w:val="22"/>
        </w:rPr>
        <w:t>zamówienia:</w:t>
      </w:r>
    </w:p>
    <w:p w:rsidR="00857CB9" w:rsidRPr="008F587E" w:rsidRDefault="00857CB9" w:rsidP="00427418">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8F587E">
        <w:rPr>
          <w:snapToGrid w:val="0"/>
          <w:sz w:val="22"/>
          <w:szCs w:val="22"/>
        </w:rPr>
        <w:t>zostanie zawarta w formie pisemnej,</w:t>
      </w:r>
    </w:p>
    <w:p w:rsidR="00857CB9" w:rsidRPr="008F587E" w:rsidRDefault="00857CB9" w:rsidP="00427418">
      <w:pPr>
        <w:widowControl w:val="0"/>
        <w:numPr>
          <w:ilvl w:val="1"/>
          <w:numId w:val="5"/>
        </w:numPr>
        <w:tabs>
          <w:tab w:val="clear" w:pos="1440"/>
          <w:tab w:val="num" w:pos="567"/>
          <w:tab w:val="num" w:pos="900"/>
        </w:tabs>
        <w:autoSpaceDE w:val="0"/>
        <w:autoSpaceDN w:val="0"/>
        <w:ind w:left="567" w:hanging="27"/>
        <w:jc w:val="both"/>
        <w:rPr>
          <w:snapToGrid w:val="0"/>
          <w:sz w:val="22"/>
          <w:szCs w:val="22"/>
        </w:rPr>
      </w:pPr>
      <w:r w:rsidRPr="008F587E">
        <w:rPr>
          <w:snapToGrid w:val="0"/>
          <w:sz w:val="22"/>
          <w:szCs w:val="22"/>
        </w:rPr>
        <w:t>mają do niej zastosowanie przepisy Kodeksu cywilnego, jeżeli przepisy ustawy nie stanowią inaczej,</w:t>
      </w:r>
    </w:p>
    <w:p w:rsidR="00857CB9" w:rsidRPr="008F587E" w:rsidRDefault="00857CB9" w:rsidP="00344312">
      <w:pPr>
        <w:widowControl w:val="0"/>
        <w:tabs>
          <w:tab w:val="num" w:pos="900"/>
        </w:tabs>
        <w:autoSpaceDE w:val="0"/>
        <w:autoSpaceDN w:val="0"/>
        <w:ind w:left="540" w:hanging="27"/>
        <w:jc w:val="both"/>
        <w:rPr>
          <w:snapToGrid w:val="0"/>
          <w:sz w:val="22"/>
          <w:szCs w:val="22"/>
        </w:rPr>
      </w:pPr>
      <w:r w:rsidRPr="008F587E">
        <w:rPr>
          <w:snapToGrid w:val="0"/>
          <w:sz w:val="22"/>
          <w:szCs w:val="22"/>
        </w:rPr>
        <w:t xml:space="preserve">c) </w:t>
      </w:r>
      <w:r w:rsidRPr="008F587E">
        <w:rPr>
          <w:snapToGrid w:val="0"/>
          <w:sz w:val="22"/>
          <w:szCs w:val="22"/>
        </w:rPr>
        <w:tab/>
        <w:t>jest jawna i podlega udostępnieniu na zasadach określonych w przepisach o dostępie do informacji publicznej,</w:t>
      </w:r>
    </w:p>
    <w:p w:rsidR="00857CB9" w:rsidRPr="008F587E" w:rsidRDefault="00857CB9" w:rsidP="00344312">
      <w:pPr>
        <w:widowControl w:val="0"/>
        <w:tabs>
          <w:tab w:val="num" w:pos="900"/>
        </w:tabs>
        <w:autoSpaceDE w:val="0"/>
        <w:autoSpaceDN w:val="0"/>
        <w:ind w:left="540" w:hanging="27"/>
        <w:jc w:val="both"/>
        <w:rPr>
          <w:snapToGrid w:val="0"/>
          <w:sz w:val="22"/>
          <w:szCs w:val="22"/>
        </w:rPr>
      </w:pPr>
      <w:r w:rsidRPr="008F587E">
        <w:rPr>
          <w:snapToGrid w:val="0"/>
          <w:sz w:val="22"/>
          <w:szCs w:val="22"/>
        </w:rPr>
        <w:t xml:space="preserve">d) </w:t>
      </w:r>
      <w:r w:rsidRPr="008F587E">
        <w:rPr>
          <w:snapToGrid w:val="0"/>
          <w:sz w:val="22"/>
          <w:szCs w:val="22"/>
        </w:rPr>
        <w:tab/>
        <w:t>zakres św</w:t>
      </w:r>
      <w:r w:rsidR="0047237B" w:rsidRPr="008F587E">
        <w:rPr>
          <w:snapToGrid w:val="0"/>
          <w:sz w:val="22"/>
          <w:szCs w:val="22"/>
        </w:rPr>
        <w:t xml:space="preserve">iadczenia Wykonawcy wynikający </w:t>
      </w:r>
      <w:r w:rsidRPr="008F587E">
        <w:rPr>
          <w:snapToGrid w:val="0"/>
          <w:sz w:val="22"/>
          <w:szCs w:val="22"/>
        </w:rPr>
        <w:t>z umowy jest tożsamy z jego zobowiązaniem zawartym w ofercie,</w:t>
      </w:r>
    </w:p>
    <w:p w:rsidR="00857CB9" w:rsidRPr="008F587E" w:rsidRDefault="00857CB9" w:rsidP="00344312">
      <w:pPr>
        <w:widowControl w:val="0"/>
        <w:tabs>
          <w:tab w:val="num" w:pos="900"/>
        </w:tabs>
        <w:autoSpaceDE w:val="0"/>
        <w:autoSpaceDN w:val="0"/>
        <w:ind w:left="540" w:hanging="27"/>
        <w:jc w:val="both"/>
        <w:rPr>
          <w:snapToGrid w:val="0"/>
          <w:sz w:val="22"/>
          <w:szCs w:val="22"/>
        </w:rPr>
      </w:pPr>
      <w:r w:rsidRPr="008F587E">
        <w:rPr>
          <w:snapToGrid w:val="0"/>
          <w:sz w:val="22"/>
          <w:szCs w:val="22"/>
        </w:rPr>
        <w:t xml:space="preserve">e) </w:t>
      </w:r>
      <w:r w:rsidRPr="008F587E">
        <w:rPr>
          <w:snapToGrid w:val="0"/>
          <w:sz w:val="22"/>
          <w:szCs w:val="22"/>
        </w:rPr>
        <w:tab/>
        <w:t>zostanie zawarta na okres wskazany w niniejszej specyfikacji</w:t>
      </w:r>
    </w:p>
    <w:p w:rsidR="00857CB9" w:rsidRPr="008F587E" w:rsidRDefault="00857CB9" w:rsidP="00344312">
      <w:pPr>
        <w:widowControl w:val="0"/>
        <w:tabs>
          <w:tab w:val="num" w:pos="900"/>
        </w:tabs>
        <w:autoSpaceDE w:val="0"/>
        <w:autoSpaceDN w:val="0"/>
        <w:ind w:left="540" w:hanging="27"/>
        <w:jc w:val="both"/>
        <w:rPr>
          <w:snapToGrid w:val="0"/>
          <w:sz w:val="22"/>
          <w:szCs w:val="22"/>
        </w:rPr>
      </w:pPr>
      <w:r w:rsidRPr="008F587E">
        <w:rPr>
          <w:snapToGrid w:val="0"/>
          <w:sz w:val="22"/>
          <w:szCs w:val="22"/>
        </w:rPr>
        <w:t xml:space="preserve">f) </w:t>
      </w:r>
      <w:r w:rsidRPr="008F587E">
        <w:rPr>
          <w:snapToGrid w:val="0"/>
          <w:sz w:val="22"/>
          <w:szCs w:val="22"/>
        </w:rPr>
        <w:tab/>
        <w:t xml:space="preserve">podlega unieważnieniu: </w:t>
      </w:r>
    </w:p>
    <w:p w:rsidR="00857CB9" w:rsidRPr="008F587E" w:rsidRDefault="00857CB9" w:rsidP="00427418">
      <w:pPr>
        <w:widowControl w:val="0"/>
        <w:numPr>
          <w:ilvl w:val="0"/>
          <w:numId w:val="7"/>
        </w:numPr>
        <w:tabs>
          <w:tab w:val="clear" w:pos="420"/>
          <w:tab w:val="num" w:pos="600"/>
        </w:tabs>
        <w:autoSpaceDE w:val="0"/>
        <w:autoSpaceDN w:val="0"/>
        <w:ind w:left="600" w:hanging="27"/>
        <w:jc w:val="both"/>
        <w:rPr>
          <w:snapToGrid w:val="0"/>
          <w:sz w:val="22"/>
          <w:szCs w:val="22"/>
        </w:rPr>
      </w:pPr>
      <w:r w:rsidRPr="008F587E">
        <w:rPr>
          <w:snapToGrid w:val="0"/>
          <w:sz w:val="22"/>
          <w:szCs w:val="22"/>
        </w:rPr>
        <w:t>w części wykraczającej poza określenie przedmiotu zamówienia zawarte</w:t>
      </w:r>
      <w:r w:rsidR="00B5662B" w:rsidRPr="008F587E">
        <w:rPr>
          <w:snapToGrid w:val="0"/>
          <w:sz w:val="22"/>
          <w:szCs w:val="22"/>
        </w:rPr>
        <w:t>go</w:t>
      </w:r>
      <w:r w:rsidRPr="008F587E">
        <w:rPr>
          <w:snapToGrid w:val="0"/>
          <w:sz w:val="22"/>
          <w:szCs w:val="22"/>
        </w:rPr>
        <w:t xml:space="preserve"> w specyfikacji istotnych warunków zamówienia oraz </w:t>
      </w:r>
    </w:p>
    <w:p w:rsidR="00857CB9" w:rsidRPr="008F587E" w:rsidRDefault="00857CB9" w:rsidP="00427418">
      <w:pPr>
        <w:widowControl w:val="0"/>
        <w:numPr>
          <w:ilvl w:val="0"/>
          <w:numId w:val="7"/>
        </w:numPr>
        <w:tabs>
          <w:tab w:val="clear" w:pos="420"/>
          <w:tab w:val="num" w:pos="600"/>
        </w:tabs>
        <w:autoSpaceDE w:val="0"/>
        <w:autoSpaceDN w:val="0"/>
        <w:ind w:left="600" w:hanging="27"/>
        <w:jc w:val="both"/>
        <w:rPr>
          <w:snapToGrid w:val="0"/>
          <w:sz w:val="22"/>
          <w:szCs w:val="22"/>
        </w:rPr>
      </w:pPr>
      <w:r w:rsidRPr="008F587E">
        <w:rPr>
          <w:snapToGrid w:val="0"/>
          <w:sz w:val="22"/>
          <w:szCs w:val="22"/>
        </w:rPr>
        <w:t>jeżeli zachodzą przesłanki o</w:t>
      </w:r>
      <w:r w:rsidR="00B5662B" w:rsidRPr="008F587E">
        <w:rPr>
          <w:snapToGrid w:val="0"/>
          <w:sz w:val="22"/>
          <w:szCs w:val="22"/>
        </w:rPr>
        <w:t>kreślone w art. 146 ustawy Pzp</w:t>
      </w:r>
      <w:r w:rsidRPr="008F587E">
        <w:rPr>
          <w:snapToGrid w:val="0"/>
          <w:sz w:val="22"/>
          <w:szCs w:val="22"/>
        </w:rPr>
        <w:t>,</w:t>
      </w:r>
    </w:p>
    <w:p w:rsidR="00857CB9" w:rsidRPr="008F587E" w:rsidRDefault="0032389B" w:rsidP="00857CB9">
      <w:pPr>
        <w:autoSpaceDE w:val="0"/>
        <w:autoSpaceDN w:val="0"/>
        <w:rPr>
          <w:snapToGrid w:val="0"/>
          <w:sz w:val="22"/>
          <w:szCs w:val="22"/>
        </w:rPr>
      </w:pPr>
      <w:r w:rsidRPr="008F587E">
        <w:rPr>
          <w:snapToGrid w:val="0"/>
          <w:sz w:val="22"/>
          <w:szCs w:val="22"/>
        </w:rPr>
        <w:t xml:space="preserve">7) </w:t>
      </w:r>
      <w:r w:rsidR="00857CB9" w:rsidRPr="008F587E">
        <w:rPr>
          <w:snapToGrid w:val="0"/>
          <w:sz w:val="22"/>
          <w:szCs w:val="22"/>
        </w:rPr>
        <w:t xml:space="preserve">Zamawiający może odstąpić od umowy na zasadach określonych w art. 145 </w:t>
      </w:r>
      <w:r w:rsidR="00B5662B" w:rsidRPr="008F587E">
        <w:rPr>
          <w:snapToGrid w:val="0"/>
          <w:sz w:val="22"/>
          <w:szCs w:val="22"/>
        </w:rPr>
        <w:t xml:space="preserve">ustawy </w:t>
      </w:r>
      <w:r w:rsidR="00857CB9" w:rsidRPr="008F587E">
        <w:rPr>
          <w:snapToGrid w:val="0"/>
          <w:sz w:val="22"/>
          <w:szCs w:val="22"/>
        </w:rPr>
        <w:t>Pzp.</w:t>
      </w:r>
    </w:p>
    <w:p w:rsidR="000C520D" w:rsidRPr="008F587E" w:rsidRDefault="00B5662B" w:rsidP="00C641EB">
      <w:pPr>
        <w:autoSpaceDE w:val="0"/>
        <w:autoSpaceDN w:val="0"/>
        <w:rPr>
          <w:sz w:val="22"/>
          <w:szCs w:val="22"/>
        </w:rPr>
      </w:pPr>
      <w:r w:rsidRPr="008F587E">
        <w:rPr>
          <w:sz w:val="22"/>
          <w:szCs w:val="22"/>
        </w:rPr>
        <w:t>8) Zamawiający może rozwiązać umowę na zasadach określonych w art. 145a ustawy Pzp.</w:t>
      </w:r>
    </w:p>
    <w:p w:rsidR="00061FD0" w:rsidRPr="008F587E" w:rsidRDefault="00061FD0" w:rsidP="00336B2A">
      <w:pPr>
        <w:widowControl w:val="0"/>
        <w:jc w:val="both"/>
        <w:rPr>
          <w:b/>
          <w:sz w:val="24"/>
          <w:szCs w:val="24"/>
        </w:rPr>
      </w:pP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6941A4" w:rsidRPr="008F587E" w:rsidRDefault="006941A4"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 Wymagania dotyczące zabezpieczenia należytego wykonania umowy:</w:t>
            </w:r>
          </w:p>
        </w:tc>
      </w:tr>
    </w:tbl>
    <w:p w:rsidR="001C74B4" w:rsidRPr="008F587E" w:rsidRDefault="001C74B4" w:rsidP="001C74B4">
      <w:pPr>
        <w:pStyle w:val="Tekstpodstawowywcity"/>
        <w:ind w:left="426"/>
        <w:jc w:val="both"/>
        <w:rPr>
          <w:rFonts w:ascii="Times New Roman" w:hAnsi="Times New Roman"/>
          <w:b/>
          <w:bCs/>
          <w:sz w:val="22"/>
          <w:szCs w:val="22"/>
          <w:u w:val="none"/>
        </w:rPr>
      </w:pPr>
    </w:p>
    <w:p w:rsidR="001C74B4" w:rsidRPr="008F587E" w:rsidRDefault="001C74B4" w:rsidP="008A0DC4">
      <w:pPr>
        <w:pStyle w:val="Tekstpodstawowywcity"/>
        <w:numPr>
          <w:ilvl w:val="0"/>
          <w:numId w:val="51"/>
        </w:numPr>
        <w:tabs>
          <w:tab w:val="clear" w:pos="720"/>
          <w:tab w:val="num" w:pos="426"/>
        </w:tabs>
        <w:ind w:left="426" w:hanging="426"/>
        <w:jc w:val="both"/>
        <w:rPr>
          <w:rFonts w:ascii="Times New Roman" w:hAnsi="Times New Roman"/>
          <w:b/>
          <w:bCs/>
          <w:sz w:val="22"/>
          <w:szCs w:val="22"/>
          <w:u w:val="none"/>
        </w:rPr>
      </w:pPr>
      <w:r w:rsidRPr="008F587E">
        <w:rPr>
          <w:rFonts w:ascii="Times New Roman" w:hAnsi="Times New Roman"/>
          <w:sz w:val="22"/>
          <w:szCs w:val="22"/>
          <w:u w:val="none"/>
        </w:rPr>
        <w:t xml:space="preserve">Zamawiający wymaga wniesienia zabezpieczenia należytego wykonania umowy w wysokości </w:t>
      </w:r>
      <w:r w:rsidRPr="008F587E">
        <w:rPr>
          <w:rFonts w:ascii="Times New Roman" w:hAnsi="Times New Roman"/>
          <w:sz w:val="22"/>
          <w:szCs w:val="22"/>
          <w:u w:val="none"/>
        </w:rPr>
        <w:br/>
      </w:r>
      <w:r w:rsidRPr="008F587E">
        <w:rPr>
          <w:rFonts w:ascii="Times New Roman" w:hAnsi="Times New Roman"/>
          <w:b/>
          <w:sz w:val="22"/>
          <w:szCs w:val="22"/>
          <w:u w:val="none"/>
        </w:rPr>
        <w:t>10 %</w:t>
      </w:r>
      <w:r w:rsidRPr="008F587E">
        <w:rPr>
          <w:rFonts w:ascii="Times New Roman" w:hAnsi="Times New Roman"/>
          <w:sz w:val="22"/>
          <w:szCs w:val="22"/>
          <w:u w:val="none"/>
        </w:rPr>
        <w:t xml:space="preserve"> </w:t>
      </w:r>
      <w:r w:rsidRPr="008F587E">
        <w:rPr>
          <w:rFonts w:ascii="Times New Roman" w:hAnsi="Times New Roman"/>
          <w:b/>
          <w:bCs/>
          <w:sz w:val="22"/>
          <w:szCs w:val="22"/>
          <w:u w:val="none"/>
        </w:rPr>
        <w:t>wartości przedmiotu umowy brutto.</w:t>
      </w:r>
    </w:p>
    <w:p w:rsidR="001C74B4" w:rsidRPr="008F587E" w:rsidRDefault="001C74B4" w:rsidP="00497257">
      <w:pPr>
        <w:pStyle w:val="Tekstpodstawowywcity"/>
        <w:numPr>
          <w:ilvl w:val="0"/>
          <w:numId w:val="51"/>
        </w:numPr>
        <w:tabs>
          <w:tab w:val="clear" w:pos="720"/>
          <w:tab w:val="num" w:pos="426"/>
        </w:tabs>
        <w:ind w:left="426" w:hanging="426"/>
        <w:jc w:val="both"/>
        <w:rPr>
          <w:rFonts w:ascii="Times New Roman" w:hAnsi="Times New Roman"/>
          <w:b/>
          <w:bCs/>
          <w:sz w:val="22"/>
          <w:szCs w:val="22"/>
          <w:u w:val="none"/>
        </w:rPr>
      </w:pPr>
      <w:r w:rsidRPr="008F587E">
        <w:rPr>
          <w:rFonts w:ascii="Times New Roman" w:hAnsi="Times New Roman"/>
          <w:sz w:val="22"/>
          <w:szCs w:val="22"/>
          <w:u w:val="none"/>
        </w:rPr>
        <w:t>Zabezpieczenie może być wnoszone w następujących formach:</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pieniądzu,</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 xml:space="preserve">poręczeniach bankowych lub poręczeniach spółdzielczej kasy oszczędnościowo – kredytowej, z tym, że zobowiązanie kasy jest zobowiązaniem pieniężnym, </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gwarancjach bankowych,</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gwarancjach ubezpieczeniowych,</w:t>
      </w:r>
    </w:p>
    <w:p w:rsidR="001C74B4" w:rsidRPr="008F587E" w:rsidRDefault="001C74B4" w:rsidP="00497257">
      <w:pPr>
        <w:pStyle w:val="Tekstpodstawowywcity"/>
        <w:numPr>
          <w:ilvl w:val="0"/>
          <w:numId w:val="52"/>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z w:val="22"/>
          <w:szCs w:val="22"/>
          <w:u w:val="none"/>
        </w:rPr>
        <w:t xml:space="preserve">poręczeniach udzielanych przez podmioty, o których mowa w art. 6 b ust. 5 pkt. 2 ustawy z dnia </w:t>
      </w:r>
      <w:r w:rsidR="00FB1BA2" w:rsidRPr="008F587E">
        <w:rPr>
          <w:rFonts w:ascii="Times New Roman" w:hAnsi="Times New Roman"/>
          <w:sz w:val="22"/>
          <w:szCs w:val="22"/>
          <w:u w:val="none"/>
        </w:rPr>
        <w:br/>
      </w:r>
      <w:r w:rsidRPr="008F587E">
        <w:rPr>
          <w:rFonts w:ascii="Times New Roman" w:hAnsi="Times New Roman"/>
          <w:sz w:val="22"/>
          <w:szCs w:val="22"/>
          <w:u w:val="none"/>
        </w:rPr>
        <w:t>9 listopada 2000 roku o utworzeniu Polskiej Agencji Rozwoju Przedsiębiorczości.</w:t>
      </w:r>
    </w:p>
    <w:p w:rsidR="001C74B4" w:rsidRPr="008F587E" w:rsidRDefault="001C74B4" w:rsidP="00497257">
      <w:pPr>
        <w:pStyle w:val="Tekstpodstawowywcity"/>
        <w:numPr>
          <w:ilvl w:val="0"/>
          <w:numId w:val="51"/>
        </w:numPr>
        <w:tabs>
          <w:tab w:val="clear" w:pos="720"/>
          <w:tab w:val="num" w:pos="426"/>
        </w:tabs>
        <w:autoSpaceDN w:val="0"/>
        <w:ind w:left="426" w:hanging="426"/>
        <w:jc w:val="both"/>
        <w:rPr>
          <w:rFonts w:ascii="Times New Roman" w:hAnsi="Times New Roman"/>
          <w:bCs/>
          <w:sz w:val="22"/>
          <w:szCs w:val="22"/>
          <w:u w:val="none"/>
        </w:rPr>
      </w:pPr>
      <w:r w:rsidRPr="008F587E">
        <w:rPr>
          <w:rFonts w:ascii="Times New Roman" w:hAnsi="Times New Roman"/>
          <w:bCs/>
          <w:sz w:val="22"/>
          <w:szCs w:val="22"/>
          <w:u w:val="none"/>
        </w:rPr>
        <w:t>Zamawiający nie wyraża zgody na wnoszenie zabezpieczenia w następujących formach:</w:t>
      </w:r>
    </w:p>
    <w:p w:rsidR="001C74B4" w:rsidRPr="008F587E" w:rsidRDefault="001C74B4" w:rsidP="00497257">
      <w:pPr>
        <w:pStyle w:val="Tekstpodstawowywcity"/>
        <w:numPr>
          <w:ilvl w:val="0"/>
          <w:numId w:val="53"/>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 xml:space="preserve">w wekslach z poręczeniem wekslowym banku lub spółdzielczej kasy oszczędnościowo – kredytowej </w:t>
      </w:r>
    </w:p>
    <w:p w:rsidR="001C74B4" w:rsidRPr="008F587E" w:rsidRDefault="001C74B4" w:rsidP="00497257">
      <w:pPr>
        <w:pStyle w:val="Tekstpodstawowywcity"/>
        <w:numPr>
          <w:ilvl w:val="0"/>
          <w:numId w:val="53"/>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przez ustanowienie zastawu na papierach wartościowych emitowanych przez Skarb Państwa lub jednostkę samorządu terytorialnego,</w:t>
      </w:r>
    </w:p>
    <w:p w:rsidR="001C74B4" w:rsidRPr="008F587E" w:rsidRDefault="001C74B4" w:rsidP="00497257">
      <w:pPr>
        <w:pStyle w:val="Tekstpodstawowywcity"/>
        <w:numPr>
          <w:ilvl w:val="0"/>
          <w:numId w:val="53"/>
        </w:numPr>
        <w:tabs>
          <w:tab w:val="clear" w:pos="720"/>
          <w:tab w:val="num" w:pos="426"/>
        </w:tabs>
        <w:autoSpaceDN w:val="0"/>
        <w:ind w:left="426" w:firstLine="0"/>
        <w:jc w:val="both"/>
        <w:rPr>
          <w:rFonts w:ascii="Times New Roman" w:hAnsi="Times New Roman"/>
          <w:b/>
          <w:bCs/>
          <w:sz w:val="22"/>
          <w:szCs w:val="22"/>
          <w:u w:val="none"/>
        </w:rPr>
      </w:pPr>
      <w:r w:rsidRPr="008F587E">
        <w:rPr>
          <w:rFonts w:ascii="Times New Roman" w:hAnsi="Times New Roman"/>
          <w:sz w:val="22"/>
          <w:szCs w:val="22"/>
          <w:u w:val="none"/>
        </w:rPr>
        <w:t>przez ustanowienie zastawu rejestrowego na zasadach określonych w przepisach o zastawie rejestrowym i rejestrze zastawów.</w:t>
      </w:r>
    </w:p>
    <w:p w:rsidR="001C74B4" w:rsidRPr="008F587E" w:rsidRDefault="001C74B4" w:rsidP="00497257">
      <w:pPr>
        <w:pStyle w:val="Tekstpodstawowywcity"/>
        <w:numPr>
          <w:ilvl w:val="0"/>
          <w:numId w:val="51"/>
        </w:numPr>
        <w:tabs>
          <w:tab w:val="clear" w:pos="720"/>
        </w:tabs>
        <w:autoSpaceDN w:val="0"/>
        <w:ind w:left="426" w:hanging="426"/>
        <w:jc w:val="both"/>
        <w:rPr>
          <w:rFonts w:ascii="Times New Roman" w:hAnsi="Times New Roman"/>
          <w:snapToGrid w:val="0"/>
          <w:sz w:val="22"/>
          <w:szCs w:val="22"/>
          <w:u w:val="none"/>
        </w:rPr>
      </w:pPr>
      <w:r w:rsidRPr="008F587E">
        <w:rPr>
          <w:rFonts w:ascii="Times New Roman" w:hAnsi="Times New Roman"/>
          <w:snapToGrid w:val="0"/>
          <w:sz w:val="22"/>
          <w:szCs w:val="22"/>
          <w:u w:val="none"/>
        </w:rPr>
        <w:t>Zabezpieczenie wnoszone w:</w:t>
      </w:r>
    </w:p>
    <w:p w:rsidR="001C74B4" w:rsidRPr="008F587E" w:rsidRDefault="001C74B4" w:rsidP="00497257">
      <w:pPr>
        <w:pStyle w:val="Tekstpodstawowywcity"/>
        <w:numPr>
          <w:ilvl w:val="0"/>
          <w:numId w:val="54"/>
        </w:numPr>
        <w:tabs>
          <w:tab w:val="clear" w:pos="720"/>
          <w:tab w:val="num" w:pos="426"/>
        </w:tabs>
        <w:autoSpaceDN w:val="0"/>
        <w:ind w:left="426" w:firstLine="0"/>
        <w:jc w:val="both"/>
        <w:rPr>
          <w:rFonts w:ascii="Times New Roman" w:hAnsi="Times New Roman"/>
          <w:sz w:val="22"/>
          <w:szCs w:val="22"/>
          <w:u w:val="none"/>
        </w:rPr>
      </w:pPr>
      <w:r w:rsidRPr="008F587E">
        <w:rPr>
          <w:rFonts w:ascii="Times New Roman" w:hAnsi="Times New Roman"/>
          <w:snapToGrid w:val="0"/>
          <w:sz w:val="22"/>
          <w:szCs w:val="22"/>
          <w:u w:val="none"/>
        </w:rPr>
        <w:t xml:space="preserve">pieniądzu należy wpłacić przelewem na rachunek bankowy </w:t>
      </w:r>
      <w:r w:rsidRPr="008F587E">
        <w:rPr>
          <w:rFonts w:ascii="Times New Roman" w:hAnsi="Times New Roman"/>
          <w:b/>
          <w:snapToGrid w:val="0"/>
          <w:sz w:val="22"/>
          <w:szCs w:val="22"/>
          <w:u w:val="none"/>
        </w:rPr>
        <w:t>Zamawiającego</w:t>
      </w:r>
      <w:r w:rsidRPr="008F587E">
        <w:rPr>
          <w:rFonts w:ascii="Times New Roman" w:hAnsi="Times New Roman"/>
          <w:snapToGrid w:val="0"/>
          <w:sz w:val="22"/>
          <w:szCs w:val="22"/>
          <w:u w:val="none"/>
        </w:rPr>
        <w:t xml:space="preserve"> w </w:t>
      </w:r>
      <w:r w:rsidRPr="008F587E">
        <w:rPr>
          <w:rFonts w:ascii="Times New Roman" w:hAnsi="Times New Roman"/>
          <w:b/>
          <w:snapToGrid w:val="0"/>
          <w:sz w:val="22"/>
          <w:szCs w:val="22"/>
          <w:u w:val="none"/>
        </w:rPr>
        <w:t xml:space="preserve">Santander Bank Polska S.A., nr rachunku: </w:t>
      </w:r>
      <w:r w:rsidRPr="008F587E">
        <w:rPr>
          <w:rFonts w:ascii="Times New Roman" w:hAnsi="Times New Roman"/>
          <w:b/>
          <w:snapToGrid w:val="0"/>
          <w:sz w:val="22"/>
          <w:szCs w:val="22"/>
        </w:rPr>
        <w:t>94 1090 2141 0000 0001 3528 6629</w:t>
      </w:r>
    </w:p>
    <w:p w:rsidR="008F3D90" w:rsidRPr="00F86A2F" w:rsidRDefault="001C74B4" w:rsidP="00F86A2F">
      <w:pPr>
        <w:pStyle w:val="Tekstpodstawowywcity"/>
        <w:numPr>
          <w:ilvl w:val="0"/>
          <w:numId w:val="54"/>
        </w:numPr>
        <w:tabs>
          <w:tab w:val="clear" w:pos="720"/>
          <w:tab w:val="num" w:pos="0"/>
          <w:tab w:val="left" w:pos="400"/>
          <w:tab w:val="num" w:pos="426"/>
        </w:tabs>
        <w:autoSpaceDN w:val="0"/>
        <w:ind w:left="426" w:firstLine="0"/>
        <w:jc w:val="both"/>
        <w:rPr>
          <w:rFonts w:ascii="Times New Roman" w:hAnsi="Times New Roman"/>
          <w:sz w:val="22"/>
          <w:szCs w:val="22"/>
          <w:u w:val="none"/>
        </w:rPr>
      </w:pPr>
      <w:r w:rsidRPr="008F587E">
        <w:rPr>
          <w:rFonts w:ascii="Times New Roman" w:hAnsi="Times New Roman"/>
          <w:snapToGrid w:val="0"/>
          <w:sz w:val="22"/>
          <w:szCs w:val="22"/>
          <w:u w:val="none"/>
        </w:rPr>
        <w:t xml:space="preserve">w innych formach dopuszczonych przez </w:t>
      </w:r>
      <w:r w:rsidRPr="008F587E">
        <w:rPr>
          <w:rFonts w:ascii="Times New Roman" w:hAnsi="Times New Roman"/>
          <w:b/>
          <w:snapToGrid w:val="0"/>
          <w:sz w:val="22"/>
          <w:szCs w:val="22"/>
          <w:u w:val="none"/>
        </w:rPr>
        <w:t>Zamawiającego</w:t>
      </w:r>
      <w:r w:rsidRPr="008F587E">
        <w:rPr>
          <w:rFonts w:ascii="Times New Roman" w:hAnsi="Times New Roman"/>
          <w:snapToGrid w:val="0"/>
          <w:sz w:val="22"/>
          <w:szCs w:val="22"/>
          <w:u w:val="none"/>
        </w:rPr>
        <w:t xml:space="preserve"> należy wnieść, </w:t>
      </w:r>
      <w:r w:rsidRPr="008F587E">
        <w:rPr>
          <w:rFonts w:ascii="Times New Roman" w:hAnsi="Times New Roman"/>
          <w:b/>
          <w:bCs/>
          <w:snapToGrid w:val="0"/>
          <w:sz w:val="22"/>
          <w:szCs w:val="22"/>
          <w:u w:val="none"/>
        </w:rPr>
        <w:t>najpóźniej w dniu zawarcia umowy.</w:t>
      </w:r>
      <w:r w:rsidRPr="008F587E">
        <w:rPr>
          <w:rFonts w:ascii="Times New Roman" w:hAnsi="Times New Roman"/>
          <w:b/>
          <w:sz w:val="22"/>
          <w:szCs w:val="22"/>
          <w:u w:val="none"/>
        </w:rPr>
        <w:t xml:space="preserve"> </w:t>
      </w:r>
    </w:p>
    <w:tbl>
      <w:tblPr>
        <w:tblStyle w:val="Tabela-Siatka"/>
        <w:tblW w:w="9634" w:type="dxa"/>
        <w:tblLook w:val="04A0" w:firstRow="1" w:lastRow="0" w:firstColumn="1" w:lastColumn="0" w:noHBand="0" w:noVBand="1"/>
      </w:tblPr>
      <w:tblGrid>
        <w:gridCol w:w="9634"/>
      </w:tblGrid>
      <w:tr w:rsidR="008F587E" w:rsidRPr="008F587E" w:rsidTr="00D00E5F">
        <w:tc>
          <w:tcPr>
            <w:tcW w:w="9634" w:type="dxa"/>
            <w:shd w:val="clear" w:color="auto" w:fill="E7E6E6" w:themeFill="background2"/>
          </w:tcPr>
          <w:p w:rsidR="00A8168E" w:rsidRPr="008F587E" w:rsidRDefault="0045371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lastRenderedPageBreak/>
              <w:t xml:space="preserve">Istotne dla </w:t>
            </w:r>
            <w:r w:rsidR="00A8168E" w:rsidRPr="008F587E">
              <w:rPr>
                <w:rFonts w:ascii="Times New Roman" w:hAnsi="Times New Roman"/>
                <w:b/>
                <w:sz w:val="22"/>
                <w:szCs w:val="22"/>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D01F9E" w:rsidRPr="008F587E" w:rsidRDefault="00D01F9E" w:rsidP="00D01F9E">
      <w:pPr>
        <w:rPr>
          <w:b/>
          <w:bCs/>
          <w:sz w:val="22"/>
          <w:szCs w:val="22"/>
          <w:u w:val="single"/>
          <w:shd w:val="clear" w:color="auto" w:fill="D9D9D9" w:themeFill="background1" w:themeFillShade="D9"/>
        </w:rPr>
      </w:pPr>
    </w:p>
    <w:p w:rsidR="008F4E1A" w:rsidRPr="0050448F" w:rsidRDefault="00A06AB0" w:rsidP="007E7700">
      <w:pPr>
        <w:widowControl w:val="0"/>
        <w:tabs>
          <w:tab w:val="left" w:pos="100"/>
          <w:tab w:val="left" w:pos="360"/>
          <w:tab w:val="left" w:pos="500"/>
          <w:tab w:val="left" w:pos="720"/>
        </w:tabs>
        <w:autoSpaceDE w:val="0"/>
        <w:autoSpaceDN w:val="0"/>
        <w:adjustRightInd w:val="0"/>
        <w:jc w:val="both"/>
        <w:rPr>
          <w:b/>
          <w:sz w:val="22"/>
          <w:szCs w:val="22"/>
          <w:u w:val="single"/>
        </w:rPr>
      </w:pPr>
      <w:r w:rsidRPr="0050448F">
        <w:rPr>
          <w:b/>
          <w:sz w:val="22"/>
          <w:szCs w:val="22"/>
          <w:u w:val="single"/>
        </w:rPr>
        <w:t>Posta</w:t>
      </w:r>
      <w:r w:rsidR="006217A5" w:rsidRPr="0050448F">
        <w:rPr>
          <w:b/>
          <w:sz w:val="22"/>
          <w:szCs w:val="22"/>
          <w:u w:val="single"/>
        </w:rPr>
        <w:t>nowienia umowy zawarto we wzorze umowy</w:t>
      </w:r>
      <w:r w:rsidRPr="0050448F">
        <w:rPr>
          <w:b/>
          <w:sz w:val="22"/>
          <w:szCs w:val="22"/>
          <w:u w:val="single"/>
        </w:rPr>
        <w:t>, kt</w:t>
      </w:r>
      <w:r w:rsidRPr="0050448F">
        <w:rPr>
          <w:b/>
          <w:sz w:val="22"/>
          <w:szCs w:val="22"/>
          <w:highlight w:val="white"/>
          <w:u w:val="single"/>
        </w:rPr>
        <w:t>óry stanowi</w:t>
      </w:r>
      <w:r w:rsidRPr="0050448F">
        <w:rPr>
          <w:b/>
          <w:i/>
          <w:sz w:val="22"/>
          <w:szCs w:val="22"/>
          <w:highlight w:val="white"/>
          <w:u w:val="single"/>
        </w:rPr>
        <w:t xml:space="preserve"> załącznik</w:t>
      </w:r>
      <w:r w:rsidR="0027304D" w:rsidRPr="0050448F">
        <w:rPr>
          <w:b/>
          <w:i/>
          <w:sz w:val="22"/>
          <w:szCs w:val="22"/>
          <w:highlight w:val="white"/>
          <w:u w:val="single"/>
        </w:rPr>
        <w:t xml:space="preserve"> nr 2</w:t>
      </w:r>
      <w:r w:rsidRPr="0050448F">
        <w:rPr>
          <w:b/>
          <w:i/>
          <w:sz w:val="22"/>
          <w:szCs w:val="22"/>
          <w:highlight w:val="white"/>
          <w:u w:val="single"/>
        </w:rPr>
        <w:t xml:space="preserve"> </w:t>
      </w:r>
      <w:r w:rsidR="0027304D" w:rsidRPr="0050448F">
        <w:rPr>
          <w:b/>
          <w:i/>
          <w:sz w:val="22"/>
          <w:szCs w:val="22"/>
          <w:u w:val="single"/>
        </w:rPr>
        <w:t>do SIWZ</w:t>
      </w:r>
      <w:r w:rsidRPr="0050448F">
        <w:rPr>
          <w:b/>
          <w:sz w:val="22"/>
          <w:szCs w:val="22"/>
          <w:u w:val="single"/>
        </w:rPr>
        <w:t>.</w:t>
      </w:r>
    </w:p>
    <w:p w:rsidR="00AE39C5" w:rsidRPr="0056775E" w:rsidRDefault="00AE39C5" w:rsidP="00AE39C5">
      <w:pPr>
        <w:pStyle w:val="Tekstpodstawowy"/>
        <w:widowControl/>
        <w:numPr>
          <w:ilvl w:val="3"/>
          <w:numId w:val="18"/>
        </w:numPr>
        <w:suppressAutoHyphens/>
        <w:ind w:left="284" w:hanging="284"/>
        <w:jc w:val="both"/>
        <w:rPr>
          <w:b w:val="0"/>
          <w:color w:val="000000"/>
          <w:sz w:val="22"/>
          <w:szCs w:val="22"/>
        </w:rPr>
      </w:pPr>
      <w:r w:rsidRPr="0056775E">
        <w:rPr>
          <w:b w:val="0"/>
          <w:color w:val="000000"/>
          <w:sz w:val="22"/>
          <w:szCs w:val="22"/>
        </w:rPr>
        <w:t xml:space="preserve">Z zastrzeżeniem przypadków określonych w art. 144 ust. 1 pkt 2 - 6 ustawy z dnia 29 stycznia 2004r. Prawo zamówień publicznych (tj: Dz. U. z 2018r. poz. 1986 z późn. zm.) Zamawiający dopuszcza możliwość zmiany umowy w stosunku do treści oferty, na podstawie, której dokonano wyboru Wykonawcy w następujących przypadkach: </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zmiany danych związanych z obsługą administracyjno-organizacyjną umowy, zmiany danych teleadresowych oraz osób wskazanych do kontaktów między Stronami,</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wprowadzenia zmian w przedmiocie zamówienia, wynikających z konieczności dokonania zmian dokumentacji projektowej, pociągających za sobą zmianę wynagrodzenia Wykonawcy lub/i zmianę terminu wykonania robót, z zastrzeżeniem §10 ust.3 i ust.4 umowy. W takim wypadku wynagrodzenie Wykonawcy może ulec zmianie do wysokości wyliczonej na podstawie kosztorysu ofertowego Wykonawcy, sporządzonego według tych samych elementów cenotwórczych, które zawarte zostały w ofercie, zaś termin wykonania umowy może ulec przedłużeniu o okres niezbędny do opracowania niezbędnych rozwiązań projektowych oraz o czas faktycznego wykonania niezbędnych robót wynikających z tych opracowań, a w przypadku konieczności wykonania robót zamiennych Wykonawca zobowiązany jest przedstawić kosztorys różnicowy, sporządzony według tych samych elementów cenotwórczych, które zawarte zostały w ofercie, który stanowić będzie różnicę pomiędzy kosztorysem ofertowym dla robót podstawowych a kosztorysem robót zamiennych,</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 xml:space="preserve">zmiany wynagrodzenia </w:t>
      </w:r>
      <w:r w:rsidRPr="0056775E">
        <w:rPr>
          <w:b w:val="0"/>
          <w:bCs/>
          <w:sz w:val="22"/>
          <w:szCs w:val="22"/>
        </w:rPr>
        <w:t>Wykonawcy</w:t>
      </w:r>
      <w:r w:rsidRPr="0056775E">
        <w:rPr>
          <w:b w:val="0"/>
          <w:sz w:val="22"/>
          <w:szCs w:val="22"/>
        </w:rPr>
        <w:t xml:space="preserve"> w przypadku konieczności wykonania robót dodatkowych nieobjętych zamówieniem podstawowym. W takim wypadku wynagrodzenie </w:t>
      </w:r>
      <w:r w:rsidRPr="0056775E">
        <w:rPr>
          <w:b w:val="0"/>
          <w:bCs/>
          <w:sz w:val="22"/>
          <w:szCs w:val="22"/>
        </w:rPr>
        <w:t>Wykonawcy</w:t>
      </w:r>
      <w:r w:rsidRPr="0056775E">
        <w:rPr>
          <w:b w:val="0"/>
          <w:sz w:val="22"/>
          <w:szCs w:val="22"/>
        </w:rPr>
        <w:t xml:space="preserve"> może ulec zmianie do wysokości wyliczonej na podstawie kosztorysu ofertowego </w:t>
      </w:r>
      <w:r w:rsidRPr="0056775E">
        <w:rPr>
          <w:b w:val="0"/>
          <w:bCs/>
          <w:sz w:val="22"/>
          <w:szCs w:val="22"/>
        </w:rPr>
        <w:t>Wykonawcy</w:t>
      </w:r>
      <w:r w:rsidRPr="0056775E">
        <w:rPr>
          <w:b w:val="0"/>
          <w:sz w:val="22"/>
          <w:szCs w:val="22"/>
        </w:rPr>
        <w:t>, sporządzonego według tych samych elementów cenotwórczych, które zawarte zostały w ofercie,</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zmniejszenia zakresu realizacji robót w przypadku wystąpienia zmiany okoliczności powodującej, że wykonanie całości lub części zakresu przedmiotu umowy nie jest możliwe technicznie lub ekonomicznie nieuzasadnione,</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zmiany wynagrodzenia Wykonawcy w przypadku:</w:t>
      </w:r>
    </w:p>
    <w:p w:rsidR="00AE39C5" w:rsidRPr="0056775E" w:rsidRDefault="00F86A2F" w:rsidP="00F86A2F">
      <w:pPr>
        <w:pStyle w:val="Tekstpodstawowy"/>
        <w:widowControl/>
        <w:numPr>
          <w:ilvl w:val="0"/>
          <w:numId w:val="70"/>
        </w:numPr>
        <w:tabs>
          <w:tab w:val="clear" w:pos="-76"/>
          <w:tab w:val="num" w:pos="774"/>
        </w:tabs>
        <w:suppressAutoHyphens/>
        <w:ind w:left="851" w:hanging="284"/>
        <w:jc w:val="both"/>
        <w:rPr>
          <w:b w:val="0"/>
          <w:sz w:val="22"/>
          <w:szCs w:val="22"/>
        </w:rPr>
      </w:pPr>
      <w:r>
        <w:rPr>
          <w:b w:val="0"/>
          <w:sz w:val="22"/>
          <w:szCs w:val="22"/>
        </w:rPr>
        <w:t xml:space="preserve"> </w:t>
      </w:r>
      <w:r w:rsidR="00AE39C5" w:rsidRPr="0056775E">
        <w:rPr>
          <w:b w:val="0"/>
          <w:sz w:val="22"/>
          <w:szCs w:val="22"/>
        </w:rPr>
        <w:t>zmiany stawki podatku od towarów i usług,</w:t>
      </w:r>
    </w:p>
    <w:p w:rsidR="00AE39C5" w:rsidRPr="0056775E" w:rsidRDefault="00F86A2F" w:rsidP="00F86A2F">
      <w:pPr>
        <w:pStyle w:val="Tekstpodstawowy"/>
        <w:widowControl/>
        <w:numPr>
          <w:ilvl w:val="0"/>
          <w:numId w:val="70"/>
        </w:numPr>
        <w:tabs>
          <w:tab w:val="clear" w:pos="-76"/>
          <w:tab w:val="num" w:pos="774"/>
        </w:tabs>
        <w:suppressAutoHyphens/>
        <w:ind w:left="851" w:hanging="284"/>
        <w:jc w:val="both"/>
        <w:rPr>
          <w:b w:val="0"/>
          <w:sz w:val="22"/>
          <w:szCs w:val="22"/>
        </w:rPr>
      </w:pPr>
      <w:r>
        <w:rPr>
          <w:b w:val="0"/>
          <w:sz w:val="22"/>
          <w:szCs w:val="22"/>
        </w:rPr>
        <w:t xml:space="preserve"> </w:t>
      </w:r>
      <w:r w:rsidR="00AE39C5" w:rsidRPr="0056775E">
        <w:rPr>
          <w:b w:val="0"/>
          <w:sz w:val="22"/>
          <w:szCs w:val="22"/>
        </w:rPr>
        <w:t>zmiany wysokości minimalnego wynagrodzenia za pracę, albo wysokości minimalnej stawki godzinowej, ustalonych na podstawie przepisów</w:t>
      </w:r>
      <w:r w:rsidR="0056775E">
        <w:rPr>
          <w:b w:val="0"/>
          <w:sz w:val="22"/>
          <w:szCs w:val="22"/>
        </w:rPr>
        <w:t xml:space="preserve"> ustawy z dnia 10 października </w:t>
      </w:r>
      <w:r w:rsidR="00AE39C5" w:rsidRPr="0056775E">
        <w:rPr>
          <w:b w:val="0"/>
          <w:sz w:val="22"/>
          <w:szCs w:val="22"/>
        </w:rPr>
        <w:t xml:space="preserve">2002r. </w:t>
      </w:r>
      <w:r w:rsidR="0056775E">
        <w:rPr>
          <w:b w:val="0"/>
          <w:sz w:val="22"/>
          <w:szCs w:val="22"/>
        </w:rPr>
        <w:br/>
      </w:r>
      <w:r w:rsidR="00AE39C5" w:rsidRPr="0056775E">
        <w:rPr>
          <w:b w:val="0"/>
          <w:sz w:val="22"/>
          <w:szCs w:val="22"/>
        </w:rPr>
        <w:t>o minimalnym wynagrodzeniu za pracę,</w:t>
      </w:r>
    </w:p>
    <w:p w:rsidR="00AE39C5" w:rsidRPr="0056775E" w:rsidRDefault="00F86A2F" w:rsidP="00F86A2F">
      <w:pPr>
        <w:pStyle w:val="Tekstpodstawowy"/>
        <w:widowControl/>
        <w:numPr>
          <w:ilvl w:val="0"/>
          <w:numId w:val="70"/>
        </w:numPr>
        <w:tabs>
          <w:tab w:val="clear" w:pos="-76"/>
          <w:tab w:val="num" w:pos="774"/>
        </w:tabs>
        <w:suppressAutoHyphens/>
        <w:ind w:left="851" w:hanging="284"/>
        <w:jc w:val="both"/>
        <w:rPr>
          <w:b w:val="0"/>
          <w:sz w:val="22"/>
          <w:szCs w:val="22"/>
        </w:rPr>
      </w:pPr>
      <w:r>
        <w:rPr>
          <w:b w:val="0"/>
          <w:sz w:val="22"/>
          <w:szCs w:val="22"/>
        </w:rPr>
        <w:t xml:space="preserve"> </w:t>
      </w:r>
      <w:r w:rsidR="00AE39C5" w:rsidRPr="0056775E">
        <w:rPr>
          <w:b w:val="0"/>
          <w:sz w:val="22"/>
          <w:szCs w:val="22"/>
        </w:rPr>
        <w:t>zasad podlegania ubezpieczeniom społecznym lub ubezpieczeniu zdrowotnemu lub wysokości stawki składki na ubezpieczenia społeczne i/lub zdrowotne,</w:t>
      </w:r>
    </w:p>
    <w:p w:rsidR="00AE39C5" w:rsidRPr="0056775E" w:rsidRDefault="00F86A2F" w:rsidP="00F86A2F">
      <w:pPr>
        <w:pStyle w:val="Tekstpodstawowy"/>
        <w:widowControl/>
        <w:numPr>
          <w:ilvl w:val="0"/>
          <w:numId w:val="70"/>
        </w:numPr>
        <w:tabs>
          <w:tab w:val="clear" w:pos="-76"/>
          <w:tab w:val="num" w:pos="774"/>
        </w:tabs>
        <w:suppressAutoHyphens/>
        <w:ind w:left="851" w:hanging="284"/>
        <w:jc w:val="both"/>
        <w:rPr>
          <w:b w:val="0"/>
          <w:sz w:val="22"/>
          <w:szCs w:val="22"/>
        </w:rPr>
      </w:pPr>
      <w:r>
        <w:rPr>
          <w:b w:val="0"/>
          <w:sz w:val="22"/>
          <w:szCs w:val="22"/>
        </w:rPr>
        <w:t xml:space="preserve"> </w:t>
      </w:r>
      <w:r w:rsidR="00AE39C5" w:rsidRPr="0056775E">
        <w:rPr>
          <w:b w:val="0"/>
          <w:sz w:val="22"/>
          <w:szCs w:val="22"/>
        </w:rPr>
        <w:t xml:space="preserve">zasad gromadzenia i wysokości wpłat do pracowniczych planów kapitałowych, o których mowa </w:t>
      </w:r>
      <w:r w:rsidR="0056775E">
        <w:rPr>
          <w:b w:val="0"/>
          <w:sz w:val="22"/>
          <w:szCs w:val="22"/>
        </w:rPr>
        <w:br/>
      </w:r>
      <w:r w:rsidR="00AE39C5" w:rsidRPr="0056775E">
        <w:rPr>
          <w:b w:val="0"/>
          <w:sz w:val="22"/>
          <w:szCs w:val="22"/>
        </w:rPr>
        <w:t>w ustawie z dnia 4 października 2018r. o pracowniczych planach kapitałowych,</w:t>
      </w:r>
    </w:p>
    <w:p w:rsidR="00AE39C5" w:rsidRPr="0056775E" w:rsidRDefault="00AE39C5" w:rsidP="00AE39C5">
      <w:pPr>
        <w:pStyle w:val="Tekstpodstawowy"/>
        <w:ind w:left="633"/>
        <w:jc w:val="both"/>
        <w:rPr>
          <w:b w:val="0"/>
          <w:sz w:val="22"/>
          <w:szCs w:val="22"/>
        </w:rPr>
      </w:pPr>
      <w:r w:rsidRPr="0056775E">
        <w:rPr>
          <w:b w:val="0"/>
          <w:sz w:val="22"/>
          <w:szCs w:val="22"/>
        </w:rPr>
        <w:t>- jeżeli zmiany te będą miały wpływ na koszty wykonania zamówienia przez Wykonawcę.</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W sytuacji wystąpienia okoliczności wskazanych w pkt. 5) lit.a)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oraz wykazanie rzeczywistego wpływu zmiany stawki podatku na zwiększenie kosztów realizacji umowy. W przypadku wykazania przez Wykonawcę wpływu zmiany stawki podatku od towarów i usług na koszty wykonania zamówienia przez Wykonawcę, wynagrodzenie umowne netto nie ulegnie zmianie, a jedynie zostanie do niego doliczony podatek VAT, w wysokości wynikającej ze przepisów określających zmianę stawki podatku VAT.</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 xml:space="preserve">W sytuacji wystąpienia okoliczności wskazanych w pkt. 5) lit.b)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rzeczywisty związek pomiędzy wnioskowaną kwotą podwyższenia wynagrodzenia umownego a wpływem zmiany minimalnego wynagrodzenia za pracę na kalkulację ceny ofertowej. Wniosek powinien obejmować jedynie te dodatkowe koszty realizacji zamówienia, które Wykonawca </w:t>
      </w:r>
      <w:r w:rsidRPr="0056775E">
        <w:rPr>
          <w:b w:val="0"/>
          <w:sz w:val="22"/>
          <w:szCs w:val="22"/>
        </w:rPr>
        <w:lastRenderedPageBreak/>
        <w:t>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W sytuacji wystąpienia okoliczności wskazanych w pkt. 5) lit.c)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rzeczywisty związek pomiędzy wnioskowaną kwotą podwyższenia wynagrodzenia umownego a wpływem zmiany zasad, o których mowa w pkt. 5 lit.c), na kalkulację ceny ofertowej. Wniosek powinien obejmować jedynie te dodatkowe koszty realizacji zamówienia, które Wykonawca obowiązkowo ponosi w związku ze zmianą zasad, o których mowa w  pkt. 5 lit.c).</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W sytuacji wystąpienia okoliczności wskazanych w pkt. 5) lit.d) Wykonawca składa pisemny wniosek o zmianę umowy o zamówienie publiczne w zakresie płatności wynikających z faktur wystawionych po zmianie zasad gromadzenia i wysokości wpłat do pracowniczych planów kapitałowych, o których mowa w ustawie z dnia 4 października 2018r. o pracowniczych planach kapitałowych. Wniosek powinien zawierać wyczerpujące uzasadnienie faktyczne i prawne oraz dokładne wyliczenie kwoty wynagrodzenia Wykonawcy po zmianie umowy, w szczególności Wykonawca będzie zobowiązany wykazać rzeczywisty związek pomiędzy wnioskowaną kwotą podwyższenia wynagrodzenia umownego a wpływem zmiany zasad, o których mowa w pkt. 5 lit.d), na kalkulację ceny ofertowej. Wniosek powinien obejmować jedynie te dodatkowe koszty realizacji zamówienia, które Wykonawca obowiązkowo ponosi w związku ze zmianą zasad, o których mowa w  pkt. 5 lit.d).</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Zamawiający w przypadku zaakceptowania wniosków, o których mowa w pkt.6, pkt.7, pkt.8 lub pkt.9 wyznacza datę podpisania aneksu do umowy.</w:t>
      </w:r>
    </w:p>
    <w:p w:rsidR="00AE39C5" w:rsidRPr="0056775E" w:rsidRDefault="00AE39C5" w:rsidP="00F86A2F">
      <w:pPr>
        <w:pStyle w:val="Tekstpodstawowy"/>
        <w:widowControl/>
        <w:numPr>
          <w:ilvl w:val="0"/>
          <w:numId w:val="71"/>
        </w:numPr>
        <w:suppressAutoHyphens/>
        <w:ind w:left="567" w:hanging="283"/>
        <w:jc w:val="both"/>
        <w:rPr>
          <w:b w:val="0"/>
          <w:sz w:val="22"/>
          <w:szCs w:val="22"/>
        </w:rPr>
      </w:pPr>
      <w:r w:rsidRPr="0056775E">
        <w:rPr>
          <w:b w:val="0"/>
          <w:sz w:val="22"/>
          <w:szCs w:val="22"/>
        </w:rPr>
        <w:t>Obowiązek wykazania wpływu zmian, o których mowa w pkt.6, pkt.7, pkt.8 i pkt. 9, na koszty wykonania zamówienia należy do Wykonawcy pod rygorem odmowy dokonania zmiany umowy przez Zamawiającego.</w:t>
      </w:r>
    </w:p>
    <w:p w:rsidR="00AE39C5" w:rsidRPr="0056775E" w:rsidRDefault="00AE39C5" w:rsidP="00F86A2F">
      <w:pPr>
        <w:pStyle w:val="Tekstpodstawowy"/>
        <w:widowControl/>
        <w:numPr>
          <w:ilvl w:val="0"/>
          <w:numId w:val="71"/>
        </w:numPr>
        <w:suppressAutoHyphens/>
        <w:ind w:left="567" w:hanging="283"/>
        <w:jc w:val="both"/>
        <w:rPr>
          <w:b w:val="0"/>
          <w:color w:val="000000"/>
          <w:sz w:val="22"/>
          <w:szCs w:val="22"/>
        </w:rPr>
      </w:pPr>
      <w:r w:rsidRPr="0056775E">
        <w:rPr>
          <w:b w:val="0"/>
          <w:sz w:val="22"/>
          <w:szCs w:val="22"/>
        </w:rPr>
        <w:t>Przedłużenia terminu wykonania umowy, w przypadku:</w:t>
      </w:r>
    </w:p>
    <w:p w:rsidR="00AE39C5" w:rsidRPr="0056775E" w:rsidRDefault="00AE39C5" w:rsidP="00F86A2F">
      <w:pPr>
        <w:pStyle w:val="Tekstpodstawowy"/>
        <w:widowControl/>
        <w:numPr>
          <w:ilvl w:val="0"/>
          <w:numId w:val="72"/>
        </w:numPr>
        <w:suppressAutoHyphens/>
        <w:ind w:left="993" w:hanging="284"/>
        <w:jc w:val="both"/>
        <w:rPr>
          <w:b w:val="0"/>
          <w:sz w:val="22"/>
          <w:szCs w:val="22"/>
        </w:rPr>
      </w:pPr>
      <w:r w:rsidRPr="0056775E">
        <w:rPr>
          <w:b w:val="0"/>
          <w:sz w:val="22"/>
          <w:szCs w:val="22"/>
        </w:rPr>
        <w:t xml:space="preserve">wystąpienia konieczności wykonania robót dodatkowych lub zamiennych, których zakres i termin realizacji ma wpływ na termin wykonania </w:t>
      </w:r>
      <w:r w:rsidR="00C91D59">
        <w:rPr>
          <w:b w:val="0"/>
          <w:sz w:val="22"/>
          <w:szCs w:val="22"/>
        </w:rPr>
        <w:t xml:space="preserve">umowy, odpowiednio o ilość dni </w:t>
      </w:r>
      <w:r w:rsidRPr="0056775E">
        <w:rPr>
          <w:b w:val="0"/>
          <w:sz w:val="22"/>
          <w:szCs w:val="22"/>
        </w:rPr>
        <w:t xml:space="preserve">niezbędnych do wykonania robót zamiennych lub dodatkowych, </w:t>
      </w:r>
    </w:p>
    <w:p w:rsidR="00AE39C5" w:rsidRPr="0056775E" w:rsidRDefault="00AE39C5" w:rsidP="00F86A2F">
      <w:pPr>
        <w:pStyle w:val="Tekstpodstawowy"/>
        <w:widowControl/>
        <w:numPr>
          <w:ilvl w:val="0"/>
          <w:numId w:val="72"/>
        </w:numPr>
        <w:suppressAutoHyphens/>
        <w:ind w:left="993" w:hanging="284"/>
        <w:jc w:val="both"/>
        <w:rPr>
          <w:b w:val="0"/>
          <w:sz w:val="22"/>
          <w:szCs w:val="22"/>
        </w:rPr>
      </w:pPr>
      <w:r w:rsidRPr="0056775E">
        <w:rPr>
          <w:b w:val="0"/>
          <w:sz w:val="22"/>
          <w:szCs w:val="22"/>
        </w:rPr>
        <w:t>wystąpienia okoliczności, o których mowa w §3 ust. 1 lub ust. 3 umowy, odpowiednio o ilość dni odpowiadających ilości dni opóźnienia w przekazaniu dokumentów, o których mowa w §3 ust 1 lub o ilość dni opóźnienia  w przekazaniu obiektu,</w:t>
      </w:r>
    </w:p>
    <w:p w:rsidR="00AE39C5" w:rsidRPr="0056775E" w:rsidRDefault="00AE39C5" w:rsidP="00F86A2F">
      <w:pPr>
        <w:pStyle w:val="Tekstpodstawowy"/>
        <w:widowControl/>
        <w:numPr>
          <w:ilvl w:val="0"/>
          <w:numId w:val="72"/>
        </w:numPr>
        <w:suppressAutoHyphens/>
        <w:ind w:left="993" w:hanging="284"/>
        <w:jc w:val="both"/>
        <w:rPr>
          <w:b w:val="0"/>
          <w:color w:val="000000"/>
          <w:sz w:val="22"/>
          <w:szCs w:val="22"/>
        </w:rPr>
      </w:pPr>
      <w:r w:rsidRPr="0056775E">
        <w:rPr>
          <w:b w:val="0"/>
          <w:sz w:val="22"/>
          <w:szCs w:val="22"/>
        </w:rPr>
        <w:t>wystąpienia zmiany w dokumentacji projektowej dokonanej na wniosek Wykonawcy lub Zamawiającego, konieczności</w:t>
      </w:r>
      <w:r w:rsidRPr="0056775E">
        <w:rPr>
          <w:b w:val="0"/>
          <w:color w:val="000000"/>
          <w:sz w:val="22"/>
          <w:szCs w:val="22"/>
        </w:rPr>
        <w:t xml:space="preserve"> usunięcia błędów w dokumentacji projektowej lub specyfikacji technicznej wykonania i odbioru robót, o ile nie powoduje to zwiększenia wynagrodzenia Wykonawcy - odpowiednio o ilość dni niezbędnych do dokonania zmian w tej dokumentacji,</w:t>
      </w:r>
    </w:p>
    <w:p w:rsidR="00AE39C5" w:rsidRPr="0056775E" w:rsidRDefault="00AE39C5" w:rsidP="00F86A2F">
      <w:pPr>
        <w:pStyle w:val="Tekstpodstawowy"/>
        <w:widowControl/>
        <w:numPr>
          <w:ilvl w:val="0"/>
          <w:numId w:val="72"/>
        </w:numPr>
        <w:suppressAutoHyphens/>
        <w:ind w:left="993" w:hanging="284"/>
        <w:jc w:val="both"/>
        <w:rPr>
          <w:b w:val="0"/>
          <w:color w:val="000000"/>
          <w:sz w:val="22"/>
          <w:szCs w:val="22"/>
        </w:rPr>
      </w:pPr>
      <w:r w:rsidRPr="0056775E">
        <w:rPr>
          <w:b w:val="0"/>
          <w:color w:val="000000"/>
          <w:sz w:val="22"/>
          <w:szCs w:val="22"/>
        </w:rPr>
        <w:t xml:space="preserve">wstrzymania lub zawieszenia robót przez Zamawiającego lub wyznaczonego przez niego Inspektora Nadzoru lub inny uprawniony organ, z przyczyn nie leżących po stronie Wykonawcy i uniemożliwiających dalsze prowadzenie robót, wynikających w szczególności z konieczności prowadzenia prac archeologicznych, wystąpienia niebezpieczeństwa kolizji z robotami prowadzonymi przez inne podmioty, wystąpienia konieczności uzyskania przez Zamawiającego dodatkowych uzgodnień lub zezwoleń - odpowiednio o ilość dni, w których wstrzymano lub zawieszono roboty, </w:t>
      </w:r>
    </w:p>
    <w:p w:rsidR="00AE39C5" w:rsidRPr="0056775E" w:rsidRDefault="00AE39C5" w:rsidP="00F86A2F">
      <w:pPr>
        <w:pStyle w:val="Tekstpodstawowy"/>
        <w:widowControl/>
        <w:numPr>
          <w:ilvl w:val="0"/>
          <w:numId w:val="72"/>
        </w:numPr>
        <w:suppressAutoHyphens/>
        <w:ind w:left="993" w:hanging="284"/>
        <w:jc w:val="both"/>
        <w:rPr>
          <w:b w:val="0"/>
          <w:color w:val="000000"/>
          <w:sz w:val="22"/>
          <w:szCs w:val="22"/>
        </w:rPr>
      </w:pPr>
      <w:r w:rsidRPr="0056775E">
        <w:rPr>
          <w:b w:val="0"/>
          <w:color w:val="000000"/>
          <w:sz w:val="22"/>
          <w:szCs w:val="22"/>
        </w:rPr>
        <w:t>wystąpienia warunków atmosferycznych uniemożliwiających prawidłowe wykonanie robót stanowiących przedmiot umowy zgodnie z technologią właściwą d</w:t>
      </w:r>
      <w:r w:rsidR="00C91D59">
        <w:rPr>
          <w:b w:val="0"/>
          <w:color w:val="000000"/>
          <w:sz w:val="22"/>
          <w:szCs w:val="22"/>
        </w:rPr>
        <w:t>o ich wykonania, wynikającą z n</w:t>
      </w:r>
      <w:r w:rsidRPr="0056775E">
        <w:rPr>
          <w:b w:val="0"/>
          <w:color w:val="000000"/>
          <w:sz w:val="22"/>
          <w:szCs w:val="22"/>
        </w:rPr>
        <w:t>orm, technologii wykonania robót, opracowań techniczno- budowlanych lub z innych przepisów prawa, określających warunki atmosferyczne wymagane do prawidłowego wykonania tych robót, jeżeli konieczność wykonania prac w tym okresie nie jest następstwem okoliczności, za które odpowiedzialność ponosi Wykonawca. W takim wypadku termin wykonania umowy może ulec przedłużeniu odpowiednio o ilość dni, w których wystąpiły warunki atmosferyczne uniemożliwiające prawidłowe wykonanie robót,</w:t>
      </w:r>
    </w:p>
    <w:p w:rsidR="00AE39C5" w:rsidRPr="0056775E" w:rsidRDefault="00AE39C5" w:rsidP="00F86A2F">
      <w:pPr>
        <w:pStyle w:val="Tekstpodstawowy"/>
        <w:widowControl/>
        <w:numPr>
          <w:ilvl w:val="0"/>
          <w:numId w:val="72"/>
        </w:numPr>
        <w:suppressAutoHyphens/>
        <w:ind w:left="993" w:hanging="284"/>
        <w:jc w:val="both"/>
        <w:rPr>
          <w:b w:val="0"/>
          <w:color w:val="000000"/>
          <w:sz w:val="22"/>
          <w:szCs w:val="22"/>
        </w:rPr>
      </w:pPr>
      <w:r w:rsidRPr="0056775E">
        <w:rPr>
          <w:b w:val="0"/>
          <w:color w:val="000000"/>
          <w:sz w:val="22"/>
          <w:szCs w:val="22"/>
        </w:rPr>
        <w:t>wystąpienia siły wyższej uniemożliwiającej prawidłowe prowadzenie robót - o ilość dni jej trwania oraz/lub ilość dni niezbędnych do usunięcia skutków zdarzeń będących wynikiem siły wyższej,</w:t>
      </w:r>
    </w:p>
    <w:p w:rsidR="00AE39C5" w:rsidRPr="0056775E" w:rsidRDefault="00AE39C5" w:rsidP="00D3266E">
      <w:pPr>
        <w:numPr>
          <w:ilvl w:val="0"/>
          <w:numId w:val="71"/>
        </w:numPr>
        <w:suppressAutoHyphens/>
        <w:ind w:left="709" w:hanging="425"/>
        <w:jc w:val="both"/>
        <w:rPr>
          <w:sz w:val="22"/>
          <w:szCs w:val="22"/>
        </w:rPr>
      </w:pPr>
      <w:r w:rsidRPr="0056775E">
        <w:rPr>
          <w:sz w:val="22"/>
          <w:szCs w:val="22"/>
        </w:rPr>
        <w:lastRenderedPageBreak/>
        <w:t xml:space="preserve">wykonania robót zamiennych, jeżeli nie odstępują one w sposób istotny od zatwierdzonej dokumentacji projektowej i pod warunkiem, że zmiany te nie wpłyną niekorzystnie na jakość wykonania przedmiotu umowy, po wcześniejszym uzgodnieniu możliwości wprowadzenia rozwiązań zamiennych – bez konieczności zwiększenia wynagrodzenia </w:t>
      </w:r>
      <w:r w:rsidRPr="0056775E">
        <w:rPr>
          <w:bCs/>
          <w:sz w:val="22"/>
          <w:szCs w:val="22"/>
        </w:rPr>
        <w:t>Wykonawcy</w:t>
      </w:r>
      <w:r w:rsidRPr="0056775E">
        <w:rPr>
          <w:sz w:val="22"/>
          <w:szCs w:val="22"/>
        </w:rPr>
        <w:t>,</w:t>
      </w:r>
    </w:p>
    <w:p w:rsidR="00AE39C5" w:rsidRPr="0056775E" w:rsidRDefault="00AE39C5" w:rsidP="00F86A2F">
      <w:pPr>
        <w:numPr>
          <w:ilvl w:val="0"/>
          <w:numId w:val="71"/>
        </w:numPr>
        <w:suppressAutoHyphens/>
        <w:ind w:left="567" w:hanging="283"/>
        <w:jc w:val="both"/>
        <w:rPr>
          <w:color w:val="000000"/>
          <w:sz w:val="22"/>
          <w:szCs w:val="22"/>
        </w:rPr>
      </w:pPr>
      <w:r w:rsidRPr="0056775E">
        <w:rPr>
          <w:color w:val="000000"/>
          <w:sz w:val="22"/>
          <w:szCs w:val="22"/>
        </w:rPr>
        <w:t>pozostałych postanowień umowy nie stanowiących treści oferty Wykonawcy,</w:t>
      </w:r>
    </w:p>
    <w:p w:rsidR="00AE39C5" w:rsidRPr="00C91D59" w:rsidRDefault="00AE39C5" w:rsidP="00D3266E">
      <w:pPr>
        <w:numPr>
          <w:ilvl w:val="0"/>
          <w:numId w:val="71"/>
        </w:numPr>
        <w:suppressAutoHyphens/>
        <w:ind w:left="709" w:hanging="425"/>
        <w:jc w:val="both"/>
        <w:rPr>
          <w:color w:val="000000"/>
          <w:sz w:val="22"/>
          <w:szCs w:val="22"/>
        </w:rPr>
      </w:pPr>
      <w:r w:rsidRPr="0056775E">
        <w:rPr>
          <w:color w:val="000000"/>
          <w:sz w:val="22"/>
          <w:szCs w:val="22"/>
        </w:rPr>
        <w:t>wystąpienia Wykonawcy z wnioskiem do Zamawiającego o wyrażenie zgody na powierzenie Podwykonawcy części zamówienia, co do której Zamawiający nie zastrzegł osobistego wykonania przez Wykonawcę, a która nie była wskazana w złożonej przez Wykonawcę ofercie lub pomimo zobowiązania w ofercie wykonania zamówienia samodzielnie.</w:t>
      </w:r>
    </w:p>
    <w:p w:rsidR="00AE39C5" w:rsidRPr="0056775E" w:rsidRDefault="00AE39C5" w:rsidP="00AE39C5">
      <w:pPr>
        <w:pStyle w:val="Akapitzlist"/>
        <w:numPr>
          <w:ilvl w:val="0"/>
          <w:numId w:val="67"/>
        </w:numPr>
        <w:suppressAutoHyphens/>
        <w:jc w:val="both"/>
        <w:rPr>
          <w:color w:val="000000"/>
          <w:sz w:val="22"/>
          <w:szCs w:val="22"/>
        </w:rPr>
      </w:pPr>
      <w:r w:rsidRPr="0056775E">
        <w:rPr>
          <w:color w:val="000000"/>
          <w:sz w:val="22"/>
          <w:szCs w:val="22"/>
        </w:rPr>
        <w:t>Zmiana umowy może nastąpić na pisemny umotywowany wniosek jednej ze Stron, za zgodą drugiej Strony umowy, na podstawie aneksu do umowy. Wniosek, o którym mowa w zdaniu pierwszym może zostać wniesiony do protokołu zmian spisanego pomiędzy stronami umowy. Zmiany, o których mowa w ust.1 pkt 13) mogą nastąpić za zgodą obu stron umowy na podstawie protokołu zmian spisanego pomiędzy stronami umowy.</w:t>
      </w:r>
    </w:p>
    <w:p w:rsidR="005D2907" w:rsidRPr="008F587E" w:rsidRDefault="005D2907" w:rsidP="00110AC5">
      <w:pPr>
        <w:widowControl w:val="0"/>
        <w:tabs>
          <w:tab w:val="left" w:pos="-200"/>
          <w:tab w:val="left" w:pos="-100"/>
          <w:tab w:val="left" w:pos="100"/>
          <w:tab w:val="left" w:pos="500"/>
        </w:tabs>
        <w:autoSpaceDE w:val="0"/>
        <w:autoSpaceDN w:val="0"/>
        <w:adjustRightInd w:val="0"/>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0338A3" w:rsidRPr="008F587E" w:rsidRDefault="000338A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Pouczenie o środkach ochrony prawnej przysł</w:t>
            </w:r>
            <w:r w:rsidR="00A820AC" w:rsidRPr="008F587E">
              <w:rPr>
                <w:rFonts w:ascii="Times New Roman" w:hAnsi="Times New Roman"/>
                <w:b/>
                <w:sz w:val="22"/>
                <w:szCs w:val="22"/>
                <w:u w:val="none"/>
              </w:rPr>
              <w:t>ugujących Wykonawcy w toku postę</w:t>
            </w:r>
            <w:r w:rsidRPr="008F587E">
              <w:rPr>
                <w:rFonts w:ascii="Times New Roman" w:hAnsi="Times New Roman"/>
                <w:b/>
                <w:sz w:val="22"/>
                <w:szCs w:val="22"/>
                <w:u w:val="none"/>
              </w:rPr>
              <w:t>powania o udzielenie zamówienia:</w:t>
            </w:r>
          </w:p>
        </w:tc>
      </w:tr>
    </w:tbl>
    <w:p w:rsidR="00B47277" w:rsidRPr="008F587E"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rsidR="00B37249" w:rsidRPr="008F587E" w:rsidRDefault="00D87186" w:rsidP="00EB7BE8">
      <w:pPr>
        <w:pStyle w:val="Tekstpodstawowy"/>
        <w:tabs>
          <w:tab w:val="left" w:pos="0"/>
        </w:tabs>
        <w:jc w:val="both"/>
        <w:rPr>
          <w:b w:val="0"/>
          <w:bCs/>
          <w:sz w:val="22"/>
          <w:szCs w:val="22"/>
        </w:rPr>
      </w:pPr>
      <w:r w:rsidRPr="008F587E">
        <w:rPr>
          <w:b w:val="0"/>
          <w:bCs/>
          <w:sz w:val="22"/>
          <w:szCs w:val="22"/>
        </w:rPr>
        <w:t xml:space="preserve">Wykonawcy, </w:t>
      </w:r>
      <w:r w:rsidR="001045B0" w:rsidRPr="008F587E">
        <w:rPr>
          <w:b w:val="0"/>
          <w:bCs/>
          <w:sz w:val="22"/>
          <w:szCs w:val="22"/>
        </w:rPr>
        <w:t>a także innemu podmiotowi, jeżeli</w:t>
      </w:r>
      <w:r w:rsidRPr="008F587E">
        <w:rPr>
          <w:b w:val="0"/>
          <w:bCs/>
          <w:sz w:val="22"/>
          <w:szCs w:val="22"/>
        </w:rPr>
        <w:t xml:space="preserve"> ma lub miał</w:t>
      </w:r>
      <w:r w:rsidR="00C529B0" w:rsidRPr="008F587E">
        <w:rPr>
          <w:b w:val="0"/>
          <w:bCs/>
          <w:sz w:val="22"/>
          <w:szCs w:val="22"/>
        </w:rPr>
        <w:t xml:space="preserve"> interes</w:t>
      </w:r>
      <w:r w:rsidR="00DD7A9D" w:rsidRPr="008F587E">
        <w:rPr>
          <w:b w:val="0"/>
          <w:bCs/>
          <w:sz w:val="22"/>
          <w:szCs w:val="22"/>
        </w:rPr>
        <w:t xml:space="preserve"> w uzyskaniu </w:t>
      </w:r>
      <w:r w:rsidR="00C529B0" w:rsidRPr="008F587E">
        <w:rPr>
          <w:b w:val="0"/>
          <w:bCs/>
          <w:sz w:val="22"/>
          <w:szCs w:val="22"/>
        </w:rPr>
        <w:t xml:space="preserve">danego </w:t>
      </w:r>
      <w:r w:rsidR="00DD7A9D" w:rsidRPr="008F587E">
        <w:rPr>
          <w:b w:val="0"/>
          <w:bCs/>
          <w:sz w:val="22"/>
          <w:szCs w:val="22"/>
        </w:rPr>
        <w:t xml:space="preserve">zamówienia </w:t>
      </w:r>
      <w:r w:rsidRPr="008F587E">
        <w:rPr>
          <w:b w:val="0"/>
          <w:bCs/>
          <w:sz w:val="22"/>
          <w:szCs w:val="22"/>
        </w:rPr>
        <w:t>oraz poniósł lub może</w:t>
      </w:r>
      <w:r w:rsidR="00C529B0" w:rsidRPr="008F587E">
        <w:rPr>
          <w:b w:val="0"/>
          <w:bCs/>
          <w:sz w:val="22"/>
          <w:szCs w:val="22"/>
        </w:rPr>
        <w:t xml:space="preserve"> ponieść szkodę</w:t>
      </w:r>
      <w:r w:rsidRPr="008F587E">
        <w:rPr>
          <w:b w:val="0"/>
          <w:bCs/>
          <w:sz w:val="22"/>
          <w:szCs w:val="22"/>
        </w:rPr>
        <w:t xml:space="preserve"> w wyniku naruszenia przez z</w:t>
      </w:r>
      <w:r w:rsidR="00DD7A9D" w:rsidRPr="008F587E">
        <w:rPr>
          <w:b w:val="0"/>
          <w:bCs/>
          <w:sz w:val="22"/>
          <w:szCs w:val="22"/>
        </w:rPr>
        <w:t>amawiającego przepisów ustawy P</w:t>
      </w:r>
      <w:r w:rsidR="005572D8" w:rsidRPr="008F587E">
        <w:rPr>
          <w:b w:val="0"/>
          <w:bCs/>
          <w:sz w:val="22"/>
          <w:szCs w:val="22"/>
        </w:rPr>
        <w:t xml:space="preserve">rawo </w:t>
      </w:r>
      <w:r w:rsidR="00DD7A9D" w:rsidRPr="008F587E">
        <w:rPr>
          <w:b w:val="0"/>
          <w:bCs/>
          <w:sz w:val="22"/>
          <w:szCs w:val="22"/>
        </w:rPr>
        <w:t>z</w:t>
      </w:r>
      <w:r w:rsidR="005572D8" w:rsidRPr="008F587E">
        <w:rPr>
          <w:b w:val="0"/>
          <w:bCs/>
          <w:sz w:val="22"/>
          <w:szCs w:val="22"/>
        </w:rPr>
        <w:t xml:space="preserve">amówień </w:t>
      </w:r>
      <w:r w:rsidR="00DD7A9D" w:rsidRPr="008F587E">
        <w:rPr>
          <w:b w:val="0"/>
          <w:bCs/>
          <w:sz w:val="22"/>
          <w:szCs w:val="22"/>
        </w:rPr>
        <w:t>p</w:t>
      </w:r>
      <w:r w:rsidR="005572D8" w:rsidRPr="008F587E">
        <w:rPr>
          <w:b w:val="0"/>
          <w:bCs/>
          <w:sz w:val="22"/>
          <w:szCs w:val="22"/>
        </w:rPr>
        <w:t>ublicznych, na p</w:t>
      </w:r>
      <w:r w:rsidR="003237B8" w:rsidRPr="008F587E">
        <w:rPr>
          <w:b w:val="0"/>
          <w:bCs/>
          <w:sz w:val="22"/>
          <w:szCs w:val="22"/>
        </w:rPr>
        <w:t xml:space="preserve">odstawie art. 180 ust. 2 </w:t>
      </w:r>
      <w:r w:rsidR="001045B0" w:rsidRPr="008F587E">
        <w:rPr>
          <w:b w:val="0"/>
          <w:bCs/>
          <w:sz w:val="22"/>
          <w:szCs w:val="22"/>
        </w:rPr>
        <w:t xml:space="preserve">ustawy </w:t>
      </w:r>
      <w:r w:rsidR="00C63B9D" w:rsidRPr="008F587E">
        <w:rPr>
          <w:b w:val="0"/>
          <w:bCs/>
          <w:sz w:val="22"/>
          <w:szCs w:val="22"/>
        </w:rPr>
        <w:t xml:space="preserve">z dnia </w:t>
      </w:r>
      <w:r w:rsidR="00411E1E" w:rsidRPr="008F587E">
        <w:rPr>
          <w:b w:val="0"/>
          <w:bCs/>
          <w:sz w:val="22"/>
          <w:szCs w:val="22"/>
        </w:rPr>
        <w:t>2</w:t>
      </w:r>
      <w:r w:rsidR="00C63B9D" w:rsidRPr="008F587E">
        <w:rPr>
          <w:b w:val="0"/>
          <w:bCs/>
          <w:sz w:val="22"/>
          <w:szCs w:val="22"/>
        </w:rPr>
        <w:t xml:space="preserve">9 stycznia 2004r. Prawo zamówień publicznych </w:t>
      </w:r>
      <w:r w:rsidR="00F2560F" w:rsidRPr="008F587E">
        <w:rPr>
          <w:b w:val="0"/>
          <w:sz w:val="22"/>
          <w:szCs w:val="22"/>
        </w:rPr>
        <w:t>(t.j. Dz. U. z 2018r. poz. 1986 ze zm.)</w:t>
      </w:r>
      <w:r w:rsidR="001045B0" w:rsidRPr="008F587E">
        <w:rPr>
          <w:b w:val="0"/>
          <w:sz w:val="22"/>
          <w:szCs w:val="22"/>
        </w:rPr>
        <w:t>,</w:t>
      </w:r>
      <w:r w:rsidR="001045B0" w:rsidRPr="008F587E">
        <w:rPr>
          <w:b w:val="0"/>
          <w:snapToGrid w:val="0"/>
          <w:sz w:val="22"/>
          <w:szCs w:val="22"/>
        </w:rPr>
        <w:t xml:space="preserve"> </w:t>
      </w:r>
      <w:r w:rsidR="00C63B9D" w:rsidRPr="008F587E">
        <w:rPr>
          <w:b w:val="0"/>
          <w:bCs/>
          <w:sz w:val="22"/>
          <w:szCs w:val="22"/>
        </w:rPr>
        <w:t>przysługuje odwołanie wyłącznie wobec czynności:</w:t>
      </w:r>
    </w:p>
    <w:p w:rsidR="001045B0" w:rsidRPr="008F587E" w:rsidRDefault="001045B0" w:rsidP="0032012B">
      <w:pPr>
        <w:pStyle w:val="Tekstpodstawowy"/>
        <w:numPr>
          <w:ilvl w:val="1"/>
          <w:numId w:val="3"/>
        </w:numPr>
        <w:tabs>
          <w:tab w:val="left" w:pos="200"/>
        </w:tabs>
        <w:ind w:hanging="3500"/>
        <w:jc w:val="both"/>
        <w:rPr>
          <w:bCs/>
          <w:sz w:val="22"/>
          <w:szCs w:val="22"/>
        </w:rPr>
      </w:pPr>
      <w:r w:rsidRPr="008F587E">
        <w:rPr>
          <w:bCs/>
          <w:sz w:val="22"/>
          <w:szCs w:val="22"/>
        </w:rPr>
        <w:t>– określenia warunków udziału w postępowaniu;</w:t>
      </w:r>
      <w:r w:rsidR="00C63B9D" w:rsidRPr="008F587E">
        <w:rPr>
          <w:bCs/>
          <w:sz w:val="22"/>
          <w:szCs w:val="22"/>
        </w:rPr>
        <w:t xml:space="preserve"> </w:t>
      </w:r>
    </w:p>
    <w:p w:rsidR="00DD7A9D" w:rsidRPr="008F587E" w:rsidRDefault="001045B0" w:rsidP="0032012B">
      <w:pPr>
        <w:pStyle w:val="Tekstpodstawowy"/>
        <w:numPr>
          <w:ilvl w:val="1"/>
          <w:numId w:val="3"/>
        </w:numPr>
        <w:tabs>
          <w:tab w:val="left" w:pos="200"/>
        </w:tabs>
        <w:ind w:hanging="3500"/>
        <w:jc w:val="both"/>
        <w:rPr>
          <w:bCs/>
          <w:sz w:val="22"/>
          <w:szCs w:val="22"/>
        </w:rPr>
      </w:pPr>
      <w:r w:rsidRPr="008F587E">
        <w:rPr>
          <w:bCs/>
          <w:sz w:val="22"/>
          <w:szCs w:val="22"/>
        </w:rPr>
        <w:t xml:space="preserve">- </w:t>
      </w:r>
      <w:r w:rsidR="00C63B9D" w:rsidRPr="008F587E">
        <w:rPr>
          <w:bCs/>
          <w:sz w:val="22"/>
          <w:szCs w:val="22"/>
        </w:rPr>
        <w:t>wykluczenia odwołującego</w:t>
      </w:r>
      <w:r w:rsidR="00DD7A9D" w:rsidRPr="008F587E">
        <w:rPr>
          <w:bCs/>
          <w:sz w:val="22"/>
          <w:szCs w:val="22"/>
        </w:rPr>
        <w:t xml:space="preserve"> z postępowania o udzielenie zamówienia publicznego</w:t>
      </w:r>
      <w:r w:rsidR="00C63B9D" w:rsidRPr="008F587E">
        <w:rPr>
          <w:bCs/>
          <w:sz w:val="22"/>
          <w:szCs w:val="22"/>
        </w:rPr>
        <w:t>;</w:t>
      </w:r>
      <w:r w:rsidR="00DD7A9D" w:rsidRPr="008F587E">
        <w:rPr>
          <w:bCs/>
          <w:sz w:val="22"/>
          <w:szCs w:val="22"/>
        </w:rPr>
        <w:t xml:space="preserve"> </w:t>
      </w:r>
    </w:p>
    <w:p w:rsidR="00DD7A9D" w:rsidRPr="008F587E" w:rsidRDefault="00C63B9D" w:rsidP="0032012B">
      <w:pPr>
        <w:pStyle w:val="Tekstpodstawowy"/>
        <w:numPr>
          <w:ilvl w:val="1"/>
          <w:numId w:val="3"/>
        </w:numPr>
        <w:tabs>
          <w:tab w:val="left" w:pos="200"/>
        </w:tabs>
        <w:ind w:hanging="3500"/>
        <w:jc w:val="both"/>
        <w:rPr>
          <w:bCs/>
          <w:sz w:val="22"/>
          <w:szCs w:val="22"/>
        </w:rPr>
      </w:pPr>
      <w:r w:rsidRPr="008F587E">
        <w:rPr>
          <w:bCs/>
          <w:sz w:val="22"/>
          <w:szCs w:val="22"/>
        </w:rPr>
        <w:t xml:space="preserve">- </w:t>
      </w:r>
      <w:r w:rsidR="00DD7A9D" w:rsidRPr="008F587E">
        <w:rPr>
          <w:bCs/>
          <w:sz w:val="22"/>
          <w:szCs w:val="22"/>
        </w:rPr>
        <w:t>odrzucenia oferty</w:t>
      </w:r>
      <w:r w:rsidRPr="008F587E">
        <w:rPr>
          <w:bCs/>
          <w:sz w:val="22"/>
          <w:szCs w:val="22"/>
        </w:rPr>
        <w:t xml:space="preserve"> odwołującego</w:t>
      </w:r>
      <w:r w:rsidR="001045B0" w:rsidRPr="008F587E">
        <w:rPr>
          <w:bCs/>
          <w:sz w:val="22"/>
          <w:szCs w:val="22"/>
        </w:rPr>
        <w:t>;</w:t>
      </w:r>
    </w:p>
    <w:p w:rsidR="001045B0" w:rsidRPr="008F587E" w:rsidRDefault="001045B0" w:rsidP="0032012B">
      <w:pPr>
        <w:pStyle w:val="Tekstpodstawowy"/>
        <w:numPr>
          <w:ilvl w:val="1"/>
          <w:numId w:val="3"/>
        </w:numPr>
        <w:tabs>
          <w:tab w:val="left" w:pos="200"/>
        </w:tabs>
        <w:ind w:hanging="3500"/>
        <w:jc w:val="both"/>
        <w:rPr>
          <w:bCs/>
          <w:sz w:val="22"/>
          <w:szCs w:val="22"/>
        </w:rPr>
      </w:pPr>
      <w:r w:rsidRPr="008F587E">
        <w:rPr>
          <w:bCs/>
          <w:sz w:val="22"/>
          <w:szCs w:val="22"/>
        </w:rPr>
        <w:t>– opisu przedmiotu zamówienia;</w:t>
      </w:r>
    </w:p>
    <w:p w:rsidR="001045B0" w:rsidRPr="008F587E" w:rsidRDefault="001045B0" w:rsidP="0032012B">
      <w:pPr>
        <w:pStyle w:val="Tekstpodstawowy"/>
        <w:numPr>
          <w:ilvl w:val="1"/>
          <w:numId w:val="3"/>
        </w:numPr>
        <w:tabs>
          <w:tab w:val="left" w:pos="200"/>
        </w:tabs>
        <w:ind w:hanging="3500"/>
        <w:jc w:val="both"/>
        <w:rPr>
          <w:bCs/>
          <w:sz w:val="22"/>
          <w:szCs w:val="22"/>
        </w:rPr>
      </w:pPr>
      <w:r w:rsidRPr="008F587E">
        <w:rPr>
          <w:bCs/>
          <w:sz w:val="22"/>
          <w:szCs w:val="22"/>
        </w:rPr>
        <w:t>– wyboru najkorzystniejszej oferty.</w:t>
      </w:r>
    </w:p>
    <w:p w:rsidR="004129B7" w:rsidRPr="008F587E" w:rsidRDefault="003237B8" w:rsidP="00D05F01">
      <w:pPr>
        <w:pStyle w:val="Tekstpodstawowy"/>
        <w:tabs>
          <w:tab w:val="left" w:pos="0"/>
        </w:tabs>
        <w:jc w:val="both"/>
        <w:rPr>
          <w:b w:val="0"/>
          <w:bCs/>
          <w:sz w:val="22"/>
          <w:szCs w:val="22"/>
        </w:rPr>
      </w:pPr>
      <w:r w:rsidRPr="008F587E">
        <w:rPr>
          <w:b w:val="0"/>
          <w:bCs/>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Pzp.</w:t>
      </w:r>
    </w:p>
    <w:p w:rsidR="005F60FF" w:rsidRPr="008F587E" w:rsidRDefault="005F60FF" w:rsidP="00D05F01">
      <w:pPr>
        <w:pStyle w:val="Tekstpodstawowy"/>
        <w:tabs>
          <w:tab w:val="left" w:pos="0"/>
        </w:tabs>
        <w:jc w:val="both"/>
        <w:rPr>
          <w:b w:val="0"/>
          <w:bCs/>
          <w:sz w:val="22"/>
          <w:szCs w:val="22"/>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2D3203" w:rsidRPr="008F587E" w:rsidRDefault="002D320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 xml:space="preserve">Informacja o przewidywanych zamówieniach, o których mowa w art. 67 ust.1 pkt 6 </w:t>
            </w:r>
            <w:r w:rsidRPr="008F587E">
              <w:rPr>
                <w:rFonts w:ascii="Times New Roman" w:hAnsi="Times New Roman"/>
                <w:b/>
                <w:sz w:val="22"/>
                <w:szCs w:val="22"/>
                <w:u w:val="none"/>
              </w:rPr>
              <w:br/>
              <w:t>lub 7, jeżeli Zamawiający przewiduje udzielanie takich zamówień:</w:t>
            </w:r>
          </w:p>
        </w:tc>
      </w:tr>
    </w:tbl>
    <w:p w:rsidR="00CB71DA" w:rsidRPr="008F587E" w:rsidRDefault="00CB71DA" w:rsidP="00D84F23">
      <w:pPr>
        <w:jc w:val="both"/>
        <w:rPr>
          <w:b/>
          <w:sz w:val="22"/>
          <w:szCs w:val="22"/>
          <w:u w:val="single"/>
        </w:rPr>
      </w:pPr>
    </w:p>
    <w:p w:rsidR="004134CE" w:rsidRDefault="004134CE" w:rsidP="004134CE">
      <w:pPr>
        <w:jc w:val="both"/>
        <w:rPr>
          <w:sz w:val="22"/>
          <w:szCs w:val="22"/>
        </w:rPr>
      </w:pPr>
      <w:r w:rsidRPr="00DE7211">
        <w:rPr>
          <w:sz w:val="22"/>
          <w:szCs w:val="22"/>
        </w:rPr>
        <w:t>Zamawiający przewi</w:t>
      </w:r>
      <w:r w:rsidR="00FE682E">
        <w:rPr>
          <w:sz w:val="22"/>
          <w:szCs w:val="22"/>
        </w:rPr>
        <w:t xml:space="preserve">duje roboty podobne w zakresie </w:t>
      </w:r>
      <w:r w:rsidRPr="00DE7211">
        <w:rPr>
          <w:sz w:val="22"/>
          <w:szCs w:val="22"/>
        </w:rPr>
        <w:t xml:space="preserve">wykonania robót ogólnobudowlanych i towarzyszących będących przedmiotem zamówienia. Przedmiotowy zakres robót podobnych przewidzianych do realizacji obejmować będzie remont elewacji budynku </w:t>
      </w:r>
      <w:r>
        <w:rPr>
          <w:sz w:val="22"/>
          <w:szCs w:val="22"/>
        </w:rPr>
        <w:t>Ratusza</w:t>
      </w:r>
      <w:r w:rsidRPr="00DE7211">
        <w:rPr>
          <w:sz w:val="22"/>
          <w:szCs w:val="22"/>
        </w:rPr>
        <w:t>. Wartość robót podobnych została oszacowana łącznie z wartością zamówien</w:t>
      </w:r>
      <w:r>
        <w:rPr>
          <w:sz w:val="22"/>
          <w:szCs w:val="22"/>
        </w:rPr>
        <w:t>ia podstawowego w wysokości do 1</w:t>
      </w:r>
      <w:r w:rsidRPr="00DE7211">
        <w:rPr>
          <w:sz w:val="22"/>
          <w:szCs w:val="22"/>
        </w:rPr>
        <w:t>0% wartości szacunkowej zamówienia podstawowego. Roboty podobne zgodne z opisanym powyżej zakresem będą realizowane na podstawie odrębnej umowy, która będzie poprzedzona postępowaniem w trybie negocjacji z Wykonawcą zamówienia podstawowego</w:t>
      </w:r>
      <w:r>
        <w:rPr>
          <w:sz w:val="22"/>
          <w:szCs w:val="22"/>
        </w:rPr>
        <w:t>.</w:t>
      </w:r>
    </w:p>
    <w:p w:rsidR="00D26473" w:rsidRPr="008F587E" w:rsidRDefault="00D26473" w:rsidP="007A2C6F">
      <w:pPr>
        <w:jc w:val="both"/>
        <w:rPr>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F90FF2" w:rsidRPr="008F587E" w:rsidRDefault="00F90FF2"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Informacja dotycząca wymagań Zamawiającego, o których mowa w art. 29 ust. 3a ustawy Pzp.</w:t>
            </w:r>
          </w:p>
        </w:tc>
      </w:tr>
    </w:tbl>
    <w:p w:rsidR="00213AE9" w:rsidRPr="008F587E" w:rsidRDefault="00213AE9" w:rsidP="00213AE9">
      <w:pPr>
        <w:jc w:val="both"/>
        <w:rPr>
          <w:sz w:val="22"/>
          <w:szCs w:val="22"/>
        </w:rPr>
      </w:pPr>
    </w:p>
    <w:p w:rsidR="00464966" w:rsidRPr="005F0E5F" w:rsidRDefault="00464966" w:rsidP="00BF4B6B">
      <w:pPr>
        <w:pStyle w:val="Akapitzlist"/>
        <w:numPr>
          <w:ilvl w:val="0"/>
          <w:numId w:val="74"/>
        </w:numPr>
        <w:suppressAutoHyphens/>
        <w:ind w:left="426" w:hanging="426"/>
        <w:jc w:val="both"/>
        <w:rPr>
          <w:rStyle w:val="t25"/>
          <w:rFonts w:eastAsia="ArialMT"/>
          <w:sz w:val="22"/>
          <w:szCs w:val="22"/>
          <w:shd w:val="clear" w:color="auto" w:fill="FFFFFF"/>
        </w:rPr>
      </w:pPr>
      <w:r w:rsidRPr="005F0E5F">
        <w:rPr>
          <w:sz w:val="22"/>
          <w:szCs w:val="22"/>
        </w:rPr>
        <w:t>Zamawiający na podstawie art. 29 ust. 3a ustawy Pzp wymaga zatrudnienia przez Wykonawcę lub Podwykonawcę na podstawie umowy o pracę osób wykonujących</w:t>
      </w:r>
      <w:r w:rsidRPr="005F0E5F">
        <w:rPr>
          <w:rStyle w:val="t25"/>
          <w:rFonts w:eastAsia="ArialMT"/>
          <w:sz w:val="22"/>
          <w:szCs w:val="22"/>
          <w:shd w:val="clear" w:color="auto" w:fill="FFFFFF"/>
        </w:rPr>
        <w:t xml:space="preserve"> czynności w zakresie realizacji zamówienia, jeżeli wykonanie tych czynności polega na wykonywaniu pracy w sposób określony w art. 22 § 1 ustawy z dnia 26 czerwca 1974 r. – Kodeks pracy</w:t>
      </w:r>
      <w:r w:rsidRPr="005F0E5F">
        <w:rPr>
          <w:i/>
          <w:iCs/>
          <w:sz w:val="22"/>
          <w:szCs w:val="22"/>
        </w:rPr>
        <w:t xml:space="preserve">* </w:t>
      </w:r>
      <w:r w:rsidRPr="005F0E5F">
        <w:rPr>
          <w:rStyle w:val="t25"/>
          <w:rFonts w:eastAsia="ArialMT"/>
          <w:sz w:val="22"/>
          <w:szCs w:val="22"/>
          <w:shd w:val="clear" w:color="auto" w:fill="FFFFFF"/>
        </w:rPr>
        <w:t>(</w:t>
      </w:r>
      <w:r w:rsidRPr="005F0E5F">
        <w:rPr>
          <w:rFonts w:eastAsia="Arial"/>
          <w:sz w:val="22"/>
          <w:szCs w:val="22"/>
        </w:rPr>
        <w:t>Dz. U. 2018r. poz. 917</w:t>
      </w:r>
      <w:r w:rsidRPr="005F0E5F">
        <w:rPr>
          <w:rStyle w:val="t25"/>
          <w:rFonts w:eastAsia="ArialMT"/>
          <w:sz w:val="22"/>
          <w:szCs w:val="22"/>
          <w:shd w:val="clear" w:color="auto" w:fill="FFFFFF"/>
        </w:rPr>
        <w:t>, z późn. zm.).</w:t>
      </w:r>
    </w:p>
    <w:p w:rsidR="00464966" w:rsidRPr="005F0E5F" w:rsidRDefault="00BF4B6B" w:rsidP="00BF4B6B">
      <w:pPr>
        <w:pStyle w:val="Akapitzlist"/>
        <w:tabs>
          <w:tab w:val="clear" w:pos="360"/>
        </w:tabs>
        <w:ind w:left="426" w:hanging="426"/>
        <w:jc w:val="both"/>
        <w:rPr>
          <w:rStyle w:val="t25"/>
          <w:sz w:val="22"/>
          <w:szCs w:val="22"/>
        </w:rPr>
      </w:pPr>
      <w:r w:rsidRPr="005F0E5F">
        <w:rPr>
          <w:i/>
          <w:iCs/>
          <w:sz w:val="22"/>
          <w:szCs w:val="22"/>
        </w:rPr>
        <w:t xml:space="preserve">       </w:t>
      </w:r>
      <w:r w:rsidR="005F0E5F">
        <w:rPr>
          <w:i/>
          <w:iCs/>
          <w:sz w:val="22"/>
          <w:szCs w:val="22"/>
        </w:rPr>
        <w:t xml:space="preserve"> </w:t>
      </w:r>
      <w:r w:rsidR="00464966" w:rsidRPr="005F0E5F">
        <w:rPr>
          <w:i/>
          <w:iCs/>
          <w:sz w:val="22"/>
          <w:szCs w:val="22"/>
        </w:rPr>
        <w:t>art. 22 § 1 ustawy z dnia 26 czerwca 1976r.–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BA68A7" w:rsidRPr="00BA68A7" w:rsidRDefault="00BA68A7" w:rsidP="00BF4B6B">
      <w:pPr>
        <w:pStyle w:val="Akapitzlist"/>
        <w:numPr>
          <w:ilvl w:val="0"/>
          <w:numId w:val="74"/>
        </w:numPr>
        <w:suppressAutoHyphens/>
        <w:ind w:left="426" w:hanging="426"/>
        <w:rPr>
          <w:sz w:val="22"/>
          <w:szCs w:val="22"/>
        </w:rPr>
      </w:pPr>
      <w:r w:rsidRPr="00BA68A7">
        <w:rPr>
          <w:color w:val="000000"/>
          <w:sz w:val="22"/>
          <w:szCs w:val="22"/>
        </w:rPr>
        <w:t xml:space="preserve">Zamawiający wymaga od Wykonawcy, Podwykonawcy, aby osoby wykonujące następujące czynności w zakresie realizacji zadania tj.: </w:t>
      </w:r>
    </w:p>
    <w:p w:rsidR="00BA68A7" w:rsidRDefault="005F0E5F" w:rsidP="00BF4B6B">
      <w:pPr>
        <w:pStyle w:val="Akapitzlist10"/>
        <w:ind w:left="426" w:hanging="426"/>
        <w:jc w:val="both"/>
        <w:rPr>
          <w:sz w:val="22"/>
          <w:szCs w:val="22"/>
        </w:rPr>
      </w:pPr>
      <w:r>
        <w:rPr>
          <w:b/>
          <w:sz w:val="22"/>
          <w:szCs w:val="22"/>
        </w:rPr>
        <w:t xml:space="preserve">        </w:t>
      </w:r>
      <w:r w:rsidR="00BA68A7" w:rsidRPr="00BA68A7">
        <w:rPr>
          <w:b/>
          <w:sz w:val="22"/>
          <w:szCs w:val="22"/>
        </w:rPr>
        <w:t xml:space="preserve">- </w:t>
      </w:r>
      <w:r w:rsidR="00BA68A7" w:rsidRPr="00BA68A7">
        <w:rPr>
          <w:b/>
          <w:sz w:val="22"/>
          <w:szCs w:val="22"/>
          <w:u w:val="single"/>
        </w:rPr>
        <w:t>osoby wykonujące roboty ziemne, rozbiórkowe, roboty ogólnobudowlane, elektryczne, instalacji sanitarnych, montażu i demontażu rusztowań</w:t>
      </w:r>
      <w:r w:rsidR="00BA68A7" w:rsidRPr="00BA68A7">
        <w:rPr>
          <w:sz w:val="22"/>
          <w:szCs w:val="22"/>
        </w:rPr>
        <w:t xml:space="preserve">, </w:t>
      </w:r>
    </w:p>
    <w:p w:rsidR="00BA68A7" w:rsidRPr="00BA68A7" w:rsidRDefault="005F0E5F" w:rsidP="00BF4B6B">
      <w:pPr>
        <w:pStyle w:val="Akapitzlist10"/>
        <w:ind w:left="426" w:hanging="426"/>
        <w:jc w:val="both"/>
        <w:rPr>
          <w:sz w:val="22"/>
          <w:szCs w:val="22"/>
        </w:rPr>
      </w:pPr>
      <w:r>
        <w:rPr>
          <w:sz w:val="22"/>
          <w:szCs w:val="22"/>
        </w:rPr>
        <w:lastRenderedPageBreak/>
        <w:t xml:space="preserve">        </w:t>
      </w:r>
      <w:r w:rsidR="00BA68A7" w:rsidRPr="00BA68A7">
        <w:rPr>
          <w:sz w:val="22"/>
          <w:szCs w:val="22"/>
        </w:rPr>
        <w:t xml:space="preserve">zwane dalej „pracownikami” w okresie realizacji niniejszej umowy, zostały zatrudnione na podstawie umowy o pracę w rozumieniu przepisów ustawy z dn. 26 czerwca 1974 r. - Kodeks pracy (Dz. U. z 2018r. poz. 917 ze zm.). </w:t>
      </w:r>
    </w:p>
    <w:p w:rsidR="00BA68A7" w:rsidRPr="00BA68A7" w:rsidRDefault="00BA68A7" w:rsidP="00BF4B6B">
      <w:pPr>
        <w:pStyle w:val="Akapitzlist10"/>
        <w:numPr>
          <w:ilvl w:val="0"/>
          <w:numId w:val="74"/>
        </w:numPr>
        <w:ind w:left="426" w:hanging="426"/>
        <w:jc w:val="both"/>
        <w:rPr>
          <w:color w:val="000000"/>
          <w:sz w:val="22"/>
          <w:szCs w:val="22"/>
        </w:rPr>
      </w:pPr>
      <w:r w:rsidRPr="00BA68A7">
        <w:rPr>
          <w:color w:val="000000"/>
          <w:sz w:val="22"/>
          <w:szCs w:val="22"/>
        </w:rPr>
        <w:t xml:space="preserve">Każdorazowo na żądanie </w:t>
      </w:r>
      <w:r w:rsidRPr="00BA68A7">
        <w:rPr>
          <w:bCs/>
          <w:color w:val="000000"/>
          <w:sz w:val="22"/>
          <w:szCs w:val="22"/>
        </w:rPr>
        <w:t>Zamawiającego</w:t>
      </w:r>
      <w:r w:rsidRPr="00BA68A7">
        <w:rPr>
          <w:color w:val="000000"/>
          <w:sz w:val="22"/>
          <w:szCs w:val="22"/>
        </w:rPr>
        <w:t xml:space="preserve">, w terminie przez niego wskazanym, nie krótszym niż 3 dni robocze, </w:t>
      </w:r>
      <w:r w:rsidRPr="00BA68A7">
        <w:rPr>
          <w:bCs/>
          <w:color w:val="000000"/>
          <w:sz w:val="22"/>
          <w:szCs w:val="22"/>
        </w:rPr>
        <w:t>Wykonawca</w:t>
      </w:r>
      <w:r w:rsidRPr="00BA68A7">
        <w:rPr>
          <w:color w:val="000000"/>
          <w:sz w:val="22"/>
          <w:szCs w:val="22"/>
        </w:rPr>
        <w:t xml:space="preserve"> zobowiązuje się przedłożyć do wglądu </w:t>
      </w:r>
      <w:r w:rsidRPr="00BA68A7">
        <w:rPr>
          <w:bCs/>
          <w:color w:val="000000"/>
          <w:sz w:val="22"/>
          <w:szCs w:val="22"/>
        </w:rPr>
        <w:t>Zamawiającemu</w:t>
      </w:r>
      <w:r w:rsidRPr="00BA68A7">
        <w:rPr>
          <w:color w:val="000000"/>
          <w:sz w:val="22"/>
          <w:szCs w:val="22"/>
        </w:rPr>
        <w:t xml:space="preserve"> </w:t>
      </w:r>
      <w:r w:rsidRPr="00BA68A7">
        <w:rPr>
          <w:color w:val="00000A"/>
          <w:sz w:val="22"/>
          <w:szCs w:val="22"/>
        </w:rPr>
        <w:t xml:space="preserve">(zawierające zanonimizowane dane podlegające ochronie na podstawie Rozporządzenia Parlamentu Europejskiego </w:t>
      </w:r>
      <w:r>
        <w:rPr>
          <w:color w:val="00000A"/>
          <w:sz w:val="22"/>
          <w:szCs w:val="22"/>
        </w:rPr>
        <w:br/>
      </w:r>
      <w:r w:rsidRPr="00BA68A7">
        <w:rPr>
          <w:color w:val="00000A"/>
          <w:sz w:val="22"/>
          <w:szCs w:val="22"/>
        </w:rPr>
        <w:t xml:space="preserve">i Rady (UE) 2016/679 z dnia 27 kwietnia 2016 r. w sprawie ochrony osób fizycznych w związku </w:t>
      </w:r>
      <w:r>
        <w:rPr>
          <w:color w:val="00000A"/>
          <w:sz w:val="22"/>
          <w:szCs w:val="22"/>
        </w:rPr>
        <w:br/>
      </w:r>
      <w:r w:rsidRPr="00BA68A7">
        <w:rPr>
          <w:color w:val="00000A"/>
          <w:sz w:val="22"/>
          <w:szCs w:val="22"/>
        </w:rPr>
        <w:t xml:space="preserve">z przetwarzaniem danych osobowych i w sprawie swobodnego przepływu takich danych oraz uchylenia dyrektywy 95/46/WE oraz ustawy z dnia z dnia 10 maja 2018r.  o ochronie danych osobowych lub innych przepisów) </w:t>
      </w:r>
      <w:r w:rsidRPr="00BA68A7">
        <w:rPr>
          <w:color w:val="000000"/>
          <w:sz w:val="22"/>
          <w:szCs w:val="22"/>
        </w:rPr>
        <w:t xml:space="preserve">kopie umów o pracę zawartych przez </w:t>
      </w:r>
      <w:r w:rsidRPr="00BA68A7">
        <w:rPr>
          <w:bCs/>
          <w:color w:val="000000"/>
          <w:sz w:val="22"/>
          <w:szCs w:val="22"/>
        </w:rPr>
        <w:t>Wykonawcę</w:t>
      </w:r>
      <w:r w:rsidRPr="00BA68A7">
        <w:rPr>
          <w:color w:val="000000"/>
          <w:sz w:val="22"/>
          <w:szCs w:val="22"/>
        </w:rPr>
        <w:t xml:space="preserve">, </w:t>
      </w:r>
      <w:r w:rsidRPr="00BA68A7">
        <w:rPr>
          <w:bCs/>
          <w:color w:val="000000"/>
          <w:sz w:val="22"/>
          <w:szCs w:val="22"/>
        </w:rPr>
        <w:t xml:space="preserve">Podwykonawcę </w:t>
      </w:r>
      <w:r w:rsidRPr="00BA68A7">
        <w:rPr>
          <w:color w:val="000000"/>
          <w:sz w:val="22"/>
          <w:szCs w:val="22"/>
        </w:rPr>
        <w:t xml:space="preserve">z pracownikami, </w:t>
      </w:r>
      <w:r>
        <w:rPr>
          <w:color w:val="000000"/>
          <w:sz w:val="22"/>
          <w:szCs w:val="22"/>
        </w:rPr>
        <w:br/>
        <w:t>o których mowa w pkt 2</w:t>
      </w:r>
      <w:r w:rsidRPr="00BA68A7">
        <w:rPr>
          <w:color w:val="000000"/>
          <w:sz w:val="22"/>
          <w:szCs w:val="22"/>
        </w:rPr>
        <w:t xml:space="preserve">, wraz z opisem czynności wykonywanych przez danego pracownika w ramach zamówienia oraz inne dokumenty potwierdzające zawarcie tych umów. W przypadku podjęcia przez </w:t>
      </w:r>
      <w:r w:rsidRPr="00BA68A7">
        <w:rPr>
          <w:bCs/>
          <w:color w:val="000000"/>
          <w:sz w:val="22"/>
          <w:szCs w:val="22"/>
        </w:rPr>
        <w:t>Zamawiającego</w:t>
      </w:r>
      <w:r w:rsidRPr="00BA68A7">
        <w:rPr>
          <w:color w:val="000000"/>
          <w:sz w:val="22"/>
          <w:szCs w:val="22"/>
        </w:rPr>
        <w:t xml:space="preserve"> wątpliwości co do rzetelności wskazanych powyżej dokumentów przedstawionych przez </w:t>
      </w:r>
      <w:r w:rsidRPr="00BA68A7">
        <w:rPr>
          <w:bCs/>
          <w:color w:val="000000"/>
          <w:sz w:val="22"/>
          <w:szCs w:val="22"/>
        </w:rPr>
        <w:t>Wykonawcę,</w:t>
      </w:r>
      <w:r w:rsidRPr="00BA68A7">
        <w:rPr>
          <w:color w:val="000000"/>
          <w:sz w:val="22"/>
          <w:szCs w:val="22"/>
        </w:rPr>
        <w:t xml:space="preserve"> </w:t>
      </w:r>
      <w:r w:rsidRPr="00BA68A7">
        <w:rPr>
          <w:bCs/>
          <w:color w:val="000000"/>
          <w:sz w:val="22"/>
          <w:szCs w:val="22"/>
        </w:rPr>
        <w:t>Podwykonawcę</w:t>
      </w:r>
      <w:r w:rsidRPr="00BA68A7">
        <w:rPr>
          <w:color w:val="000000"/>
          <w:sz w:val="22"/>
          <w:szCs w:val="22"/>
        </w:rPr>
        <w:t>,</w:t>
      </w:r>
      <w:r w:rsidRPr="00BA68A7">
        <w:rPr>
          <w:bCs/>
          <w:color w:val="000000"/>
          <w:sz w:val="22"/>
          <w:szCs w:val="22"/>
        </w:rPr>
        <w:t xml:space="preserve"> Zamawiający</w:t>
      </w:r>
      <w:r w:rsidRPr="00BA68A7">
        <w:rPr>
          <w:color w:val="000000"/>
          <w:sz w:val="22"/>
          <w:szCs w:val="22"/>
        </w:rPr>
        <w:t xml:space="preserve"> ma prawo zwrócić się z wnioskiem do właściwego inspektoratu pracy o dokonanie kontroli w zakresie spełniania przez </w:t>
      </w:r>
      <w:r w:rsidRPr="00BA68A7">
        <w:rPr>
          <w:bCs/>
          <w:color w:val="000000"/>
          <w:sz w:val="22"/>
          <w:szCs w:val="22"/>
        </w:rPr>
        <w:t>Wykonawcę</w:t>
      </w:r>
      <w:r w:rsidRPr="00BA68A7">
        <w:rPr>
          <w:color w:val="000000"/>
          <w:sz w:val="22"/>
          <w:szCs w:val="22"/>
        </w:rPr>
        <w:t xml:space="preserve"> lub </w:t>
      </w:r>
      <w:r w:rsidRPr="00BA68A7">
        <w:rPr>
          <w:bCs/>
          <w:color w:val="000000"/>
          <w:sz w:val="22"/>
          <w:szCs w:val="22"/>
        </w:rPr>
        <w:t>Podwykonawcę</w:t>
      </w:r>
      <w:r w:rsidRPr="00BA68A7">
        <w:rPr>
          <w:color w:val="000000"/>
          <w:sz w:val="22"/>
          <w:szCs w:val="22"/>
        </w:rPr>
        <w:t xml:space="preserve"> obowiązku zatrudnienia osób wykonujących czynności objęte przedmiotem zam</w:t>
      </w:r>
      <w:r>
        <w:rPr>
          <w:color w:val="000000"/>
          <w:sz w:val="22"/>
          <w:szCs w:val="22"/>
        </w:rPr>
        <w:t>ówienia, o których mowa w pkt 2</w:t>
      </w:r>
      <w:r w:rsidRPr="00BA68A7">
        <w:rPr>
          <w:color w:val="000000"/>
          <w:sz w:val="22"/>
          <w:szCs w:val="22"/>
        </w:rPr>
        <w:t xml:space="preserve"> na podstawie umowy o pracę.</w:t>
      </w:r>
    </w:p>
    <w:p w:rsidR="00BA68A7" w:rsidRPr="00BA68A7" w:rsidRDefault="00BA68A7" w:rsidP="00BF4B6B">
      <w:pPr>
        <w:pStyle w:val="Akapitzlist10"/>
        <w:numPr>
          <w:ilvl w:val="0"/>
          <w:numId w:val="74"/>
        </w:numPr>
        <w:ind w:left="426" w:hanging="426"/>
        <w:jc w:val="both"/>
        <w:rPr>
          <w:color w:val="000000"/>
          <w:sz w:val="22"/>
          <w:szCs w:val="22"/>
        </w:rPr>
      </w:pPr>
      <w:r w:rsidRPr="00BA68A7">
        <w:rPr>
          <w:color w:val="000000"/>
          <w:sz w:val="22"/>
          <w:szCs w:val="22"/>
        </w:rPr>
        <w:t xml:space="preserve">Nieprzedłożenie przez </w:t>
      </w:r>
      <w:r w:rsidRPr="00BA68A7">
        <w:rPr>
          <w:bCs/>
          <w:color w:val="000000"/>
          <w:sz w:val="22"/>
          <w:szCs w:val="22"/>
        </w:rPr>
        <w:t>Wykonawcę</w:t>
      </w:r>
      <w:r w:rsidRPr="00BA68A7">
        <w:rPr>
          <w:color w:val="000000"/>
          <w:sz w:val="22"/>
          <w:szCs w:val="22"/>
        </w:rPr>
        <w:t xml:space="preserve"> lub/ i </w:t>
      </w:r>
      <w:r w:rsidRPr="00BA68A7">
        <w:rPr>
          <w:bCs/>
          <w:color w:val="000000"/>
          <w:sz w:val="22"/>
          <w:szCs w:val="22"/>
        </w:rPr>
        <w:t>Podwykonawcę</w:t>
      </w:r>
      <w:r w:rsidRPr="00BA68A7">
        <w:rPr>
          <w:color w:val="000000"/>
          <w:sz w:val="22"/>
          <w:szCs w:val="22"/>
        </w:rPr>
        <w:t xml:space="preserve"> kopii umów zawartych przez </w:t>
      </w:r>
      <w:r w:rsidRPr="00BA68A7">
        <w:rPr>
          <w:bCs/>
          <w:color w:val="000000"/>
          <w:sz w:val="22"/>
          <w:szCs w:val="22"/>
        </w:rPr>
        <w:t>Wykonawcę</w:t>
      </w:r>
      <w:r w:rsidRPr="00BA68A7">
        <w:rPr>
          <w:color w:val="000000"/>
          <w:sz w:val="22"/>
          <w:szCs w:val="22"/>
        </w:rPr>
        <w:t xml:space="preserve"> </w:t>
      </w:r>
      <w:r>
        <w:rPr>
          <w:color w:val="000000"/>
          <w:sz w:val="22"/>
          <w:szCs w:val="22"/>
        </w:rPr>
        <w:br/>
      </w:r>
      <w:r w:rsidRPr="00BA68A7">
        <w:rPr>
          <w:color w:val="000000"/>
          <w:sz w:val="22"/>
          <w:szCs w:val="22"/>
        </w:rPr>
        <w:t xml:space="preserve">z pracownikami lub dokumentów, o których mowa w </w:t>
      </w:r>
      <w:r>
        <w:rPr>
          <w:color w:val="000000"/>
          <w:sz w:val="22"/>
          <w:szCs w:val="22"/>
        </w:rPr>
        <w:t>pkt 3</w:t>
      </w:r>
      <w:r w:rsidRPr="00BA68A7">
        <w:rPr>
          <w:color w:val="000000"/>
          <w:sz w:val="22"/>
          <w:szCs w:val="22"/>
        </w:rPr>
        <w:t xml:space="preserve"> w terminie wskazanym przez </w:t>
      </w:r>
      <w:r w:rsidRPr="00BA68A7">
        <w:rPr>
          <w:bCs/>
          <w:color w:val="000000"/>
          <w:sz w:val="22"/>
          <w:szCs w:val="22"/>
        </w:rPr>
        <w:t>Zamawiającego</w:t>
      </w:r>
      <w:r w:rsidRPr="00BA68A7">
        <w:rPr>
          <w:color w:val="000000"/>
          <w:sz w:val="22"/>
          <w:szCs w:val="22"/>
        </w:rPr>
        <w:t xml:space="preserve"> zgodnie z </w:t>
      </w:r>
      <w:r>
        <w:rPr>
          <w:color w:val="000000"/>
          <w:sz w:val="22"/>
          <w:szCs w:val="22"/>
        </w:rPr>
        <w:t>pkt 3</w:t>
      </w:r>
      <w:r w:rsidRPr="00BA68A7">
        <w:rPr>
          <w:color w:val="000000"/>
          <w:sz w:val="22"/>
          <w:szCs w:val="22"/>
        </w:rPr>
        <w:t xml:space="preserve"> lub stwierdzenie przez właściwy inspektorat pracy braku zatrudnienia osób wskazanych w </w:t>
      </w:r>
      <w:r>
        <w:rPr>
          <w:color w:val="000000"/>
          <w:sz w:val="22"/>
          <w:szCs w:val="22"/>
        </w:rPr>
        <w:t>pkt 2</w:t>
      </w:r>
      <w:r w:rsidRPr="00BA68A7">
        <w:rPr>
          <w:color w:val="000000"/>
          <w:sz w:val="22"/>
          <w:szCs w:val="22"/>
        </w:rPr>
        <w:t xml:space="preserve"> na podstawie umowy o pracę będzie traktowane jako niewypełnienie obowiązku zatrudnienia pracowników, o których mowa w </w:t>
      </w:r>
      <w:r>
        <w:rPr>
          <w:color w:val="000000"/>
          <w:sz w:val="22"/>
          <w:szCs w:val="22"/>
        </w:rPr>
        <w:t>pkt 2</w:t>
      </w:r>
      <w:r w:rsidRPr="00BA68A7">
        <w:rPr>
          <w:color w:val="000000"/>
          <w:sz w:val="22"/>
          <w:szCs w:val="22"/>
        </w:rPr>
        <w:t xml:space="preserve"> na podstawie umowy o pracę. </w:t>
      </w:r>
    </w:p>
    <w:p w:rsidR="00C641EB" w:rsidRDefault="00BA68A7" w:rsidP="00BF4B6B">
      <w:pPr>
        <w:pStyle w:val="Akapitzlist10"/>
        <w:numPr>
          <w:ilvl w:val="0"/>
          <w:numId w:val="74"/>
        </w:numPr>
        <w:ind w:left="426" w:hanging="426"/>
        <w:jc w:val="both"/>
        <w:rPr>
          <w:sz w:val="22"/>
          <w:szCs w:val="22"/>
        </w:rPr>
      </w:pPr>
      <w:r w:rsidRPr="00BA68A7">
        <w:rPr>
          <w:sz w:val="22"/>
          <w:szCs w:val="22"/>
        </w:rPr>
        <w:t xml:space="preserve">Za niedopełnienie przez </w:t>
      </w:r>
      <w:r w:rsidRPr="00BA68A7">
        <w:rPr>
          <w:bCs/>
          <w:sz w:val="22"/>
          <w:szCs w:val="22"/>
        </w:rPr>
        <w:t>Wykonawcę</w:t>
      </w:r>
      <w:r w:rsidRPr="00BA68A7">
        <w:rPr>
          <w:sz w:val="22"/>
          <w:szCs w:val="22"/>
        </w:rPr>
        <w:t xml:space="preserve"> lub/i </w:t>
      </w:r>
      <w:r w:rsidRPr="00BA68A7">
        <w:rPr>
          <w:bCs/>
          <w:sz w:val="22"/>
          <w:szCs w:val="22"/>
        </w:rPr>
        <w:t xml:space="preserve">Podwykonawcę </w:t>
      </w:r>
      <w:r w:rsidRPr="00BA68A7">
        <w:rPr>
          <w:sz w:val="22"/>
          <w:szCs w:val="22"/>
        </w:rPr>
        <w:t xml:space="preserve">obowiązku zatrudnienia pracowników, o których mowa w </w:t>
      </w:r>
      <w:r w:rsidR="008F6D66">
        <w:rPr>
          <w:sz w:val="22"/>
          <w:szCs w:val="22"/>
        </w:rPr>
        <w:t>pkt 2</w:t>
      </w:r>
      <w:r w:rsidRPr="00BA68A7">
        <w:rPr>
          <w:sz w:val="22"/>
          <w:szCs w:val="22"/>
        </w:rPr>
        <w:t xml:space="preserve"> na podstawie umowy o pracę </w:t>
      </w:r>
      <w:r w:rsidRPr="00BA68A7">
        <w:rPr>
          <w:bCs/>
          <w:sz w:val="22"/>
          <w:szCs w:val="22"/>
        </w:rPr>
        <w:t>Zamawiający</w:t>
      </w:r>
      <w:r w:rsidRPr="00BA68A7">
        <w:rPr>
          <w:sz w:val="22"/>
          <w:szCs w:val="22"/>
        </w:rPr>
        <w:t xml:space="preserve">, oprócz naliczenia </w:t>
      </w:r>
      <w:r w:rsidRPr="00BA68A7">
        <w:rPr>
          <w:bCs/>
          <w:sz w:val="22"/>
          <w:szCs w:val="22"/>
        </w:rPr>
        <w:t>Wykonawcy</w:t>
      </w:r>
      <w:r w:rsidRPr="00BA68A7">
        <w:rPr>
          <w:sz w:val="22"/>
          <w:szCs w:val="22"/>
        </w:rPr>
        <w:t xml:space="preserve"> kar umownych, o których mowa w §17 ust. 2</w:t>
      </w:r>
      <w:r w:rsidR="008F6D66">
        <w:rPr>
          <w:sz w:val="22"/>
          <w:szCs w:val="22"/>
        </w:rPr>
        <w:t xml:space="preserve"> umowy</w:t>
      </w:r>
      <w:r w:rsidRPr="00BA68A7">
        <w:rPr>
          <w:sz w:val="22"/>
          <w:szCs w:val="22"/>
        </w:rPr>
        <w:t xml:space="preserve"> ma prawo odstąpić od umowy z winy </w:t>
      </w:r>
      <w:r w:rsidRPr="00BA68A7">
        <w:rPr>
          <w:bCs/>
          <w:sz w:val="22"/>
          <w:szCs w:val="22"/>
        </w:rPr>
        <w:t xml:space="preserve">Wykonawcy </w:t>
      </w:r>
      <w:r w:rsidRPr="00BA68A7">
        <w:rPr>
          <w:sz w:val="22"/>
          <w:szCs w:val="22"/>
        </w:rPr>
        <w:t xml:space="preserve">zgodnie z § 21 ust. 1 pkt 5) </w:t>
      </w:r>
      <w:r w:rsidR="008F6D66">
        <w:rPr>
          <w:sz w:val="22"/>
          <w:szCs w:val="22"/>
        </w:rPr>
        <w:t xml:space="preserve">umowy </w:t>
      </w:r>
      <w:r w:rsidRPr="00BA68A7">
        <w:rPr>
          <w:sz w:val="22"/>
          <w:szCs w:val="22"/>
        </w:rPr>
        <w:t>i naliczyć dodatkowo kary umowne z tego tytułu.</w:t>
      </w:r>
    </w:p>
    <w:p w:rsidR="00BF4B6B" w:rsidRPr="00BA68A7" w:rsidRDefault="00BF4B6B" w:rsidP="00BF4B6B">
      <w:pPr>
        <w:pStyle w:val="Akapitzlist10"/>
        <w:jc w:val="both"/>
        <w:rPr>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F90FF2" w:rsidRPr="008F587E" w:rsidRDefault="00F90FF2" w:rsidP="00427418">
            <w:pPr>
              <w:pStyle w:val="Akapitzlist"/>
              <w:numPr>
                <w:ilvl w:val="0"/>
                <w:numId w:val="18"/>
              </w:numPr>
              <w:jc w:val="both"/>
              <w:rPr>
                <w:b/>
                <w:sz w:val="22"/>
                <w:szCs w:val="22"/>
              </w:rPr>
            </w:pPr>
            <w:r w:rsidRPr="008F587E">
              <w:rPr>
                <w:b/>
                <w:sz w:val="22"/>
                <w:szCs w:val="22"/>
              </w:rPr>
              <w:t>Informacja dotycząca wymagań Zamawiającego, o których mowa w art. 29 ust. 4 ustawy Pzp.</w:t>
            </w:r>
          </w:p>
        </w:tc>
      </w:tr>
    </w:tbl>
    <w:p w:rsidR="0029634E" w:rsidRPr="008F587E" w:rsidRDefault="0029634E" w:rsidP="00F90FF2">
      <w:pPr>
        <w:jc w:val="both"/>
        <w:rPr>
          <w:sz w:val="22"/>
          <w:szCs w:val="22"/>
        </w:rPr>
      </w:pPr>
    </w:p>
    <w:p w:rsidR="00F90FF2" w:rsidRPr="008F587E" w:rsidRDefault="00F90FF2" w:rsidP="00F90FF2">
      <w:pPr>
        <w:jc w:val="both"/>
        <w:rPr>
          <w:sz w:val="22"/>
          <w:szCs w:val="22"/>
        </w:rPr>
      </w:pPr>
      <w:r w:rsidRPr="008F587E">
        <w:rPr>
          <w:sz w:val="22"/>
          <w:szCs w:val="22"/>
        </w:rPr>
        <w:t>Zamawiający nie przewiduje</w:t>
      </w:r>
      <w:r w:rsidR="00CD2D48" w:rsidRPr="008F587E">
        <w:rPr>
          <w:sz w:val="22"/>
          <w:szCs w:val="22"/>
        </w:rPr>
        <w:t xml:space="preserve"> wymagań związanych z realizacją</w:t>
      </w:r>
      <w:r w:rsidRPr="008F587E">
        <w:rPr>
          <w:sz w:val="22"/>
          <w:szCs w:val="22"/>
        </w:rPr>
        <w:t xml:space="preserve"> zamówienia, o których mowa </w:t>
      </w:r>
      <w:r w:rsidR="002730B7" w:rsidRPr="008F587E">
        <w:rPr>
          <w:sz w:val="22"/>
          <w:szCs w:val="22"/>
        </w:rPr>
        <w:t xml:space="preserve">w art. 29 </w:t>
      </w:r>
      <w:r w:rsidR="00CD2D48" w:rsidRPr="008F587E">
        <w:rPr>
          <w:sz w:val="22"/>
          <w:szCs w:val="22"/>
        </w:rPr>
        <w:br/>
      </w:r>
      <w:r w:rsidR="002730B7" w:rsidRPr="008F587E">
        <w:rPr>
          <w:sz w:val="22"/>
          <w:szCs w:val="22"/>
        </w:rPr>
        <w:t>ust. 4 ustawy Pzp</w:t>
      </w:r>
      <w:r w:rsidRPr="008F587E">
        <w:rPr>
          <w:sz w:val="22"/>
          <w:szCs w:val="22"/>
        </w:rPr>
        <w:t xml:space="preserve">. </w:t>
      </w:r>
    </w:p>
    <w:p w:rsidR="00F76E8B" w:rsidRPr="008F587E" w:rsidRDefault="00F76E8B" w:rsidP="00436AA7">
      <w:pPr>
        <w:jc w:val="both"/>
        <w:rPr>
          <w:b/>
          <w:sz w:val="24"/>
          <w:szCs w:val="24"/>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2D3203" w:rsidRPr="008F587E" w:rsidRDefault="002D3203"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Informacja o obowiązku osobistego wykonania przez Wykonawcę kluczowych części zamówienia, jeżeli Zamawiający dokonuje takiego zastrzeżenia zgodn</w:t>
            </w:r>
            <w:r w:rsidR="00217845" w:rsidRPr="008F587E">
              <w:rPr>
                <w:rFonts w:ascii="Times New Roman" w:hAnsi="Times New Roman"/>
                <w:b/>
                <w:sz w:val="22"/>
                <w:szCs w:val="22"/>
                <w:u w:val="none"/>
              </w:rPr>
              <w:t>ie z art. 36a ust. 2 ustawy Pzp:</w:t>
            </w:r>
          </w:p>
        </w:tc>
      </w:tr>
    </w:tbl>
    <w:p w:rsidR="0029634E" w:rsidRPr="008F587E" w:rsidRDefault="0029634E" w:rsidP="00C56648">
      <w:pPr>
        <w:tabs>
          <w:tab w:val="left" w:pos="360"/>
        </w:tabs>
        <w:jc w:val="both"/>
        <w:rPr>
          <w:sz w:val="22"/>
          <w:szCs w:val="22"/>
        </w:rPr>
      </w:pPr>
    </w:p>
    <w:p w:rsidR="00DA4CC7" w:rsidRPr="008F587E" w:rsidRDefault="00FF0B21" w:rsidP="00C56648">
      <w:pPr>
        <w:tabs>
          <w:tab w:val="left" w:pos="360"/>
        </w:tabs>
        <w:jc w:val="both"/>
        <w:rPr>
          <w:sz w:val="22"/>
          <w:szCs w:val="22"/>
        </w:rPr>
      </w:pPr>
      <w:r w:rsidRPr="008F587E">
        <w:rPr>
          <w:sz w:val="22"/>
          <w:szCs w:val="22"/>
        </w:rPr>
        <w:t>Zamawiający nie dokonuje takiego zastrzeżenia.</w:t>
      </w:r>
    </w:p>
    <w:p w:rsidR="00C20EFB" w:rsidRPr="008F587E" w:rsidRDefault="00C20EFB" w:rsidP="00C56648">
      <w:pPr>
        <w:tabs>
          <w:tab w:val="left" w:pos="360"/>
        </w:tabs>
        <w:jc w:val="both"/>
        <w:rPr>
          <w:sz w:val="22"/>
          <w:szCs w:val="22"/>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824072" w:rsidRPr="008F587E" w:rsidRDefault="00824072"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Podwykonawcy. Informacje o umowach o podwykonawstwo:</w:t>
            </w:r>
          </w:p>
        </w:tc>
      </w:tr>
    </w:tbl>
    <w:p w:rsidR="005D2907" w:rsidRPr="008F587E" w:rsidRDefault="005D2907" w:rsidP="005D2907">
      <w:pPr>
        <w:pStyle w:val="Akapitzlist"/>
        <w:tabs>
          <w:tab w:val="clear" w:pos="360"/>
        </w:tabs>
        <w:suppressAutoHyphens/>
        <w:ind w:left="426"/>
        <w:jc w:val="both"/>
        <w:rPr>
          <w:sz w:val="22"/>
          <w:szCs w:val="22"/>
        </w:rPr>
      </w:pPr>
    </w:p>
    <w:p w:rsidR="004C7464" w:rsidRPr="008F587E" w:rsidRDefault="004C7464" w:rsidP="00492154">
      <w:pPr>
        <w:pStyle w:val="Akapitzlist"/>
        <w:numPr>
          <w:ilvl w:val="0"/>
          <w:numId w:val="36"/>
        </w:numPr>
        <w:suppressAutoHyphens/>
        <w:ind w:left="426" w:hanging="426"/>
        <w:jc w:val="both"/>
        <w:rPr>
          <w:sz w:val="22"/>
          <w:szCs w:val="22"/>
        </w:rPr>
      </w:pPr>
      <w:r w:rsidRPr="008F587E">
        <w:rPr>
          <w:sz w:val="22"/>
          <w:szCs w:val="22"/>
        </w:rPr>
        <w:t>Zamawiający dopuszcza wykonywanie części zamówienia za pomocą podwykonawców.</w:t>
      </w:r>
    </w:p>
    <w:p w:rsidR="004C7464" w:rsidRPr="008F587E" w:rsidRDefault="004C7464" w:rsidP="00492154">
      <w:pPr>
        <w:numPr>
          <w:ilvl w:val="0"/>
          <w:numId w:val="36"/>
        </w:numPr>
        <w:suppressAutoHyphens/>
        <w:ind w:left="426" w:hanging="426"/>
        <w:jc w:val="both"/>
        <w:rPr>
          <w:sz w:val="22"/>
          <w:szCs w:val="22"/>
          <w:u w:val="single"/>
        </w:rPr>
      </w:pPr>
      <w:r w:rsidRPr="008F587E">
        <w:rPr>
          <w:sz w:val="22"/>
          <w:szCs w:val="22"/>
          <w:lang w:eastAsia="ar-SA"/>
        </w:rPr>
        <w:t>Wykonawca zobowiązany jest do wskazania w ofercie części zamówienia, których realizację zamierza powierzyć podwykonawcom, oraz podania przez wykonawcę (o ile są znane na etapie składania ofert) firm podwykonawców.</w:t>
      </w:r>
    </w:p>
    <w:p w:rsidR="004C7464" w:rsidRPr="008F587E" w:rsidRDefault="004C7464" w:rsidP="00492154">
      <w:pPr>
        <w:numPr>
          <w:ilvl w:val="0"/>
          <w:numId w:val="36"/>
        </w:numPr>
        <w:suppressAutoHyphens/>
        <w:ind w:left="426" w:hanging="426"/>
        <w:jc w:val="both"/>
        <w:rPr>
          <w:sz w:val="22"/>
          <w:szCs w:val="22"/>
          <w:lang w:eastAsia="ar-SA"/>
        </w:rPr>
      </w:pPr>
      <w:r w:rsidRPr="008F587E">
        <w:rPr>
          <w:sz w:val="22"/>
          <w:szCs w:val="22"/>
          <w:lang w:eastAsia="ar-SA"/>
        </w:rPr>
        <w:t>W przypadku braku powyższych informacji, zamawiający uzna, iż wykonawca będzie realizował zamówienie osobiście (siłami własnymi) bez udziału podwykonawcy.</w:t>
      </w:r>
    </w:p>
    <w:p w:rsidR="004C7464" w:rsidRPr="008F587E" w:rsidRDefault="004C7464" w:rsidP="00492154">
      <w:pPr>
        <w:numPr>
          <w:ilvl w:val="0"/>
          <w:numId w:val="36"/>
        </w:numPr>
        <w:suppressAutoHyphens/>
        <w:ind w:left="426" w:hanging="426"/>
        <w:jc w:val="both"/>
        <w:rPr>
          <w:sz w:val="22"/>
          <w:szCs w:val="22"/>
          <w:lang w:eastAsia="ar-SA"/>
        </w:rPr>
      </w:pPr>
      <w:r w:rsidRPr="008F587E">
        <w:rPr>
          <w:sz w:val="22"/>
          <w:szCs w:val="22"/>
        </w:rPr>
        <w:t>Wykonawca ponosi wobec Zamawiającego pełną odpowiedzialność za prace, które wykonuje przy pomocy podwykonawców. Wykonawca ponosi pełną odpowiedzialność za właściwe i terminowe wykonanie całego przedmiotu umowy, w tym także odpowiedzialność za jakość, terminowość oraz bezpieczeństwo realizowanych zobowiązań wynikających z umów o podwykonawstwo.</w:t>
      </w:r>
    </w:p>
    <w:p w:rsidR="004C7464" w:rsidRPr="008F587E" w:rsidRDefault="004C7464" w:rsidP="00492154">
      <w:pPr>
        <w:numPr>
          <w:ilvl w:val="0"/>
          <w:numId w:val="36"/>
        </w:numPr>
        <w:suppressAutoHyphens/>
        <w:ind w:left="426" w:hanging="426"/>
        <w:jc w:val="both"/>
        <w:rPr>
          <w:sz w:val="22"/>
          <w:szCs w:val="22"/>
          <w:lang w:eastAsia="ar-SA"/>
        </w:rPr>
      </w:pPr>
      <w:r w:rsidRPr="008F587E">
        <w:rPr>
          <w:sz w:val="22"/>
          <w:szCs w:val="22"/>
          <w:u w:val="single"/>
          <w:lang w:eastAsia="ar-SA"/>
        </w:rPr>
        <w:t xml:space="preserve">Zamawiający nie żąda od Wykonawcy przedstawienia dokumentów wymienionych w pkt 7 </w:t>
      </w:r>
      <w:r w:rsidRPr="008F587E">
        <w:rPr>
          <w:sz w:val="22"/>
          <w:szCs w:val="22"/>
          <w:u w:val="single"/>
        </w:rPr>
        <w:t>ppkt 4.1)- 4.3) niniejszej SIWZ, dotyczących podwykonawcy, któremu zamierza powierzyć części zamówienia, a który nie jest podmiotem, na którego zdolnościach lub sytuacji Wykonawca polega na zasadach określonych w art. 22a ustawy Pzp.</w:t>
      </w:r>
    </w:p>
    <w:p w:rsidR="004C7464" w:rsidRPr="008F587E" w:rsidRDefault="004C7464" w:rsidP="00492154">
      <w:pPr>
        <w:numPr>
          <w:ilvl w:val="0"/>
          <w:numId w:val="36"/>
        </w:numPr>
        <w:suppressAutoHyphens/>
        <w:ind w:left="426" w:hanging="426"/>
        <w:jc w:val="both"/>
        <w:rPr>
          <w:sz w:val="22"/>
          <w:szCs w:val="22"/>
          <w:lang w:eastAsia="ar-SA"/>
        </w:rPr>
      </w:pPr>
      <w:r w:rsidRPr="008F587E">
        <w:rPr>
          <w:sz w:val="22"/>
          <w:szCs w:val="22"/>
          <w:lang w:eastAsia="ar-SA"/>
        </w:rPr>
        <w:t xml:space="preserve">Jeżeli zmiana albo rezygnacja z podwykonawcy dotyczy podmiotu, na którego zasoby Wykonawca się powoływał, na zasadach określonych w art. 22a ust.1 ustawy Pzp, w celu wykazania spełniania warunków udziału w postepowaniu, wykonawca jest obowiązany wykazać Zamawiającemu, że proponowany inny </w:t>
      </w:r>
      <w:r w:rsidRPr="008F587E">
        <w:rPr>
          <w:sz w:val="22"/>
          <w:szCs w:val="22"/>
          <w:lang w:eastAsia="ar-SA"/>
        </w:rPr>
        <w:lastRenderedPageBreak/>
        <w:t>podwykonawca lub Wykonawca samodzielnie spełnia je w stopniu nie mniejszym niż podwykonawca, na którego zasoby Wykonawca się po</w:t>
      </w:r>
      <w:r w:rsidR="00D7737D" w:rsidRPr="008F587E">
        <w:rPr>
          <w:sz w:val="22"/>
          <w:szCs w:val="22"/>
          <w:lang w:eastAsia="ar-SA"/>
        </w:rPr>
        <w:t xml:space="preserve">woływał w trakcie postępowania </w:t>
      </w:r>
      <w:r w:rsidRPr="008F587E">
        <w:rPr>
          <w:sz w:val="22"/>
          <w:szCs w:val="22"/>
          <w:lang w:eastAsia="ar-SA"/>
        </w:rPr>
        <w:t>o udzielenie zamówienia.</w:t>
      </w:r>
    </w:p>
    <w:p w:rsidR="00BF3F04" w:rsidRPr="008F587E" w:rsidRDefault="00BF3F04" w:rsidP="00BF3F04">
      <w:pPr>
        <w:numPr>
          <w:ilvl w:val="0"/>
          <w:numId w:val="36"/>
        </w:numPr>
        <w:suppressAutoHyphens/>
        <w:ind w:left="426" w:hanging="426"/>
        <w:jc w:val="both"/>
        <w:rPr>
          <w:sz w:val="22"/>
          <w:szCs w:val="22"/>
          <w:lang w:eastAsia="ar-SA"/>
        </w:rPr>
      </w:pPr>
      <w:r w:rsidRPr="008F587E">
        <w:rPr>
          <w:sz w:val="22"/>
          <w:szCs w:val="22"/>
        </w:rPr>
        <w:t xml:space="preserve">Zamawiający zgłosi w formie pisemnej zastrzeżenia do projektu lub sprzeciw do umowy zawartej </w:t>
      </w:r>
      <w:r w:rsidR="00A30457" w:rsidRPr="008F587E">
        <w:rPr>
          <w:sz w:val="22"/>
          <w:szCs w:val="22"/>
        </w:rPr>
        <w:br/>
      </w:r>
      <w:r w:rsidRPr="008F587E">
        <w:rPr>
          <w:sz w:val="22"/>
          <w:szCs w:val="22"/>
        </w:rPr>
        <w:t xml:space="preserve">z Podwykonawcą lub dalszym Podwykonawcą, w szczególności, gdy: </w:t>
      </w:r>
    </w:p>
    <w:p w:rsidR="00BF3F04" w:rsidRPr="008F587E" w:rsidRDefault="00BF3F04" w:rsidP="00BF3F04">
      <w:pPr>
        <w:overflowPunct w:val="0"/>
        <w:autoSpaceDE w:val="0"/>
        <w:autoSpaceDN w:val="0"/>
        <w:adjustRightInd w:val="0"/>
        <w:ind w:left="426"/>
        <w:jc w:val="both"/>
        <w:textAlignment w:val="baseline"/>
        <w:rPr>
          <w:sz w:val="22"/>
          <w:szCs w:val="22"/>
        </w:rPr>
      </w:pPr>
      <w:r w:rsidRPr="008F587E">
        <w:rPr>
          <w:sz w:val="22"/>
          <w:szCs w:val="22"/>
        </w:rPr>
        <w:t>- projekt lub umowa nie zawiera lub zawiera wadliwe oznaczenie stron tej umowy, nieprawidłowe określenie wynagrodzenia z tytułu wykonania robót,</w:t>
      </w:r>
    </w:p>
    <w:p w:rsidR="00BF3F04" w:rsidRPr="008F587E" w:rsidRDefault="00BF3F04" w:rsidP="00BF3F04">
      <w:pPr>
        <w:overflowPunct w:val="0"/>
        <w:autoSpaceDE w:val="0"/>
        <w:autoSpaceDN w:val="0"/>
        <w:adjustRightInd w:val="0"/>
        <w:ind w:left="426"/>
        <w:jc w:val="both"/>
        <w:textAlignment w:val="baseline"/>
        <w:rPr>
          <w:sz w:val="22"/>
          <w:szCs w:val="22"/>
        </w:rPr>
      </w:pPr>
      <w:r w:rsidRPr="008F587E">
        <w:rPr>
          <w:sz w:val="22"/>
          <w:szCs w:val="22"/>
        </w:rPr>
        <w:t>- brak jest zakresu robót lub nieprecyzyjne określono zakres robót powierzonych Podwykonawcy,</w:t>
      </w:r>
    </w:p>
    <w:p w:rsidR="00BF3F04" w:rsidRPr="008F587E" w:rsidRDefault="00BF3F04" w:rsidP="00BF3F04">
      <w:pPr>
        <w:overflowPunct w:val="0"/>
        <w:autoSpaceDE w:val="0"/>
        <w:autoSpaceDN w:val="0"/>
        <w:adjustRightInd w:val="0"/>
        <w:ind w:left="426"/>
        <w:jc w:val="both"/>
        <w:textAlignment w:val="baseline"/>
        <w:rPr>
          <w:sz w:val="22"/>
          <w:szCs w:val="22"/>
        </w:rPr>
      </w:pPr>
      <w:r w:rsidRPr="008F587E">
        <w:rPr>
          <w:sz w:val="22"/>
          <w:szCs w:val="22"/>
        </w:rPr>
        <w:t>- materiały użyte do wykonania lub termin realizacji są niezgodne z umową pomiędzy Zamawiającym a Wykonawcą,</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termin zapłaty wynagrodzenia jest dłuższy niż 30 dni od doręczenia Wykonawcy, Podwykonawcy lub dalszemu Podwykonawcy faktury lub rachunku za wykonane roboty budowlane, </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wynagrodzenie za wykonanie robót budowlanych powierzanych do wykonania Podwykonawcy lub dalszemu Podwykonawcy przekroczy wartość wycenioną za te roboty w ofercie Wykonawcy, </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projekt lub umowa zwiera postanowienia uzależniające uzyskanie płatności od Wykonawcy od zapłaty Wykonawcy przez Zamawiającego wynagrodzenia obejmującego zakres robót wykonanych przez Podwykonawcę lub dalszego Podwykonawcę,</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projekt lub umowa zawiera postanowienia uzależniające zwrot przez Wykonawcę kwot zabezpieczenia Podwykonawcy od zwrotu Wykonawcy zabezpieczenia należytego wykonania umowy przez Zamawiającego, </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termin wykonania robót budowlanych określonych w projekcie lub w umowie jest dłuższy niż termin wykonania robót wynikający z umowy zawartej pomiędzy Zamawiającym a Wykonawcą, </w:t>
      </w:r>
    </w:p>
    <w:p w:rsidR="00BF3F04" w:rsidRPr="008F587E" w:rsidRDefault="00BF3F04" w:rsidP="00BF3F04">
      <w:pPr>
        <w:pStyle w:val="Default"/>
        <w:ind w:left="426"/>
        <w:jc w:val="both"/>
        <w:rPr>
          <w:rFonts w:ascii="Times New Roman" w:hAnsi="Times New Roman" w:cs="Times New Roman"/>
          <w:color w:val="auto"/>
          <w:sz w:val="22"/>
          <w:szCs w:val="22"/>
        </w:rPr>
      </w:pPr>
      <w:r w:rsidRPr="008F587E">
        <w:rPr>
          <w:rFonts w:ascii="Times New Roman" w:hAnsi="Times New Roman" w:cs="Times New Roman"/>
          <w:color w:val="auto"/>
          <w:sz w:val="22"/>
          <w:szCs w:val="22"/>
        </w:rPr>
        <w:t xml:space="preserve">- projekt lub umowa zawiera postanowienia dotyczące rozliczeń za wykonane roboty, w sposób uniemożliwiający rozliczenie tych robót pomiędzy Zamawiającym a Wykonawcą na podstawie umowy. </w:t>
      </w:r>
    </w:p>
    <w:p w:rsidR="00BF3F04" w:rsidRPr="008F587E" w:rsidRDefault="00BF3F04" w:rsidP="00BF3F04">
      <w:pPr>
        <w:suppressAutoHyphens/>
        <w:overflowPunct w:val="0"/>
        <w:autoSpaceDE w:val="0"/>
        <w:autoSpaceDN w:val="0"/>
        <w:adjustRightInd w:val="0"/>
        <w:ind w:left="426"/>
        <w:jc w:val="both"/>
        <w:textAlignment w:val="baseline"/>
        <w:rPr>
          <w:sz w:val="22"/>
          <w:szCs w:val="22"/>
        </w:rPr>
      </w:pPr>
      <w:r w:rsidRPr="008F587E">
        <w:rPr>
          <w:sz w:val="22"/>
          <w:szCs w:val="22"/>
        </w:rPr>
        <w:t>- okres odpowiedzialności Podwykonawcy lub dalszego Podwykonawcy za wady jest krótszy od okresu odpowiedzialności za wady Wykonawcy wobec Zamawiającego i nie odpowiada zakresowi odpowiedzialności przyjętej przez Wykonawcę wobec Zamawiającego.</w:t>
      </w:r>
    </w:p>
    <w:p w:rsidR="00BF3F04" w:rsidRPr="008F587E" w:rsidRDefault="00BF3F04" w:rsidP="00BF3F04">
      <w:pPr>
        <w:spacing w:after="120"/>
        <w:ind w:left="426" w:hanging="426"/>
        <w:jc w:val="both"/>
        <w:rPr>
          <w:sz w:val="22"/>
          <w:szCs w:val="22"/>
        </w:rPr>
      </w:pPr>
      <w:r w:rsidRPr="008F587E">
        <w:rPr>
          <w:sz w:val="22"/>
          <w:szCs w:val="22"/>
        </w:rPr>
        <w:t>8) W</w:t>
      </w:r>
      <w:r w:rsidR="00A30457" w:rsidRPr="008F587E">
        <w:rPr>
          <w:sz w:val="22"/>
          <w:szCs w:val="22"/>
        </w:rPr>
        <w:t xml:space="preserve">ykonawca, </w:t>
      </w:r>
      <w:r w:rsidRPr="008F587E">
        <w:rPr>
          <w:sz w:val="22"/>
          <w:szCs w:val="22"/>
        </w:rPr>
        <w:t>Podwykonawca lub dalszy Podwykonawca zamówienia przedkłada każdorazowo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rsidR="00F76E8B" w:rsidRPr="008F587E" w:rsidRDefault="00CA5C5C" w:rsidP="006A0672">
      <w:pPr>
        <w:widowControl w:val="0"/>
        <w:tabs>
          <w:tab w:val="left" w:pos="100"/>
          <w:tab w:val="left" w:pos="360"/>
          <w:tab w:val="left" w:pos="500"/>
          <w:tab w:val="left" w:pos="720"/>
        </w:tabs>
        <w:autoSpaceDE w:val="0"/>
        <w:autoSpaceDN w:val="0"/>
        <w:adjustRightInd w:val="0"/>
        <w:jc w:val="both"/>
        <w:rPr>
          <w:sz w:val="22"/>
          <w:szCs w:val="22"/>
          <w:u w:val="single"/>
        </w:rPr>
      </w:pPr>
      <w:r w:rsidRPr="008F587E">
        <w:rPr>
          <w:sz w:val="22"/>
          <w:szCs w:val="22"/>
          <w:u w:val="single"/>
        </w:rPr>
        <w:t>Pozostałe wymagania dotyczące umowy o podwykonawstwo zawiera</w:t>
      </w:r>
      <w:r w:rsidR="00D7737D" w:rsidRPr="008F587E">
        <w:rPr>
          <w:sz w:val="22"/>
          <w:szCs w:val="22"/>
          <w:u w:val="single"/>
        </w:rPr>
        <w:t xml:space="preserve"> wzór umowy</w:t>
      </w:r>
      <w:r w:rsidRPr="008F587E">
        <w:rPr>
          <w:sz w:val="22"/>
          <w:szCs w:val="22"/>
          <w:u w:val="single"/>
        </w:rPr>
        <w:t>, kt</w:t>
      </w:r>
      <w:r w:rsidR="00D7737D" w:rsidRPr="008F587E">
        <w:rPr>
          <w:sz w:val="22"/>
          <w:szCs w:val="22"/>
          <w:highlight w:val="white"/>
          <w:u w:val="single"/>
        </w:rPr>
        <w:t>óry</w:t>
      </w:r>
      <w:r w:rsidRPr="008F587E">
        <w:rPr>
          <w:sz w:val="22"/>
          <w:szCs w:val="22"/>
          <w:highlight w:val="white"/>
          <w:u w:val="single"/>
        </w:rPr>
        <w:t xml:space="preserve"> stanowi </w:t>
      </w:r>
      <w:r w:rsidRPr="006C7BA7">
        <w:rPr>
          <w:sz w:val="22"/>
          <w:szCs w:val="22"/>
          <w:highlight w:val="lightGray"/>
          <w:u w:val="single"/>
        </w:rPr>
        <w:t xml:space="preserve">załącznik </w:t>
      </w:r>
      <w:r w:rsidR="000C520D" w:rsidRPr="006C7BA7">
        <w:rPr>
          <w:sz w:val="22"/>
          <w:szCs w:val="22"/>
          <w:highlight w:val="lightGray"/>
          <w:u w:val="single"/>
        </w:rPr>
        <w:t xml:space="preserve">nr </w:t>
      </w:r>
      <w:r w:rsidR="006C7BA7" w:rsidRPr="006C7BA7">
        <w:rPr>
          <w:sz w:val="22"/>
          <w:szCs w:val="22"/>
          <w:highlight w:val="lightGray"/>
          <w:u w:val="single"/>
        </w:rPr>
        <w:t>2</w:t>
      </w:r>
      <w:r w:rsidR="00D01F9E" w:rsidRPr="006C7BA7">
        <w:rPr>
          <w:sz w:val="22"/>
          <w:szCs w:val="22"/>
          <w:highlight w:val="lightGray"/>
          <w:u w:val="single"/>
        </w:rPr>
        <w:t xml:space="preserve"> </w:t>
      </w:r>
      <w:r w:rsidR="000C520D" w:rsidRPr="006C7BA7">
        <w:rPr>
          <w:sz w:val="22"/>
          <w:szCs w:val="22"/>
          <w:highlight w:val="lightGray"/>
          <w:u w:val="single"/>
        </w:rPr>
        <w:t>do SIWZ</w:t>
      </w:r>
      <w:r w:rsidRPr="006C7BA7">
        <w:rPr>
          <w:sz w:val="22"/>
          <w:szCs w:val="22"/>
          <w:highlight w:val="lightGray"/>
          <w:u w:val="single"/>
        </w:rPr>
        <w:t>.</w:t>
      </w:r>
    </w:p>
    <w:p w:rsidR="00B6753A" w:rsidRPr="008F587E" w:rsidRDefault="00B6753A"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9127BB" w:rsidRPr="008F587E" w:rsidRDefault="009127BB" w:rsidP="00427418">
            <w:pPr>
              <w:pStyle w:val="Tekstpodstawowywcity"/>
              <w:widowControl w:val="0"/>
              <w:numPr>
                <w:ilvl w:val="0"/>
                <w:numId w:val="18"/>
              </w:numPr>
              <w:tabs>
                <w:tab w:val="left" w:pos="851"/>
                <w:tab w:val="num" w:pos="2700"/>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Informacja o zaliczkach na poczet wykonania zamówienia, o k</w:t>
            </w:r>
            <w:r w:rsidR="0045371B" w:rsidRPr="008F587E">
              <w:rPr>
                <w:rFonts w:ascii="Times New Roman" w:hAnsi="Times New Roman"/>
                <w:b/>
                <w:sz w:val="22"/>
                <w:szCs w:val="22"/>
                <w:u w:val="none"/>
              </w:rPr>
              <w:t xml:space="preserve">tórych mowa w art. 151a ustawy, </w:t>
            </w:r>
            <w:r w:rsidR="00631225" w:rsidRPr="008F587E">
              <w:rPr>
                <w:rFonts w:ascii="Times New Roman" w:hAnsi="Times New Roman"/>
                <w:b/>
                <w:sz w:val="22"/>
                <w:szCs w:val="22"/>
                <w:u w:val="none"/>
              </w:rPr>
              <w:t xml:space="preserve">jeżeli </w:t>
            </w:r>
            <w:r w:rsidRPr="008F587E">
              <w:rPr>
                <w:rFonts w:ascii="Times New Roman" w:hAnsi="Times New Roman"/>
                <w:b/>
                <w:sz w:val="22"/>
                <w:szCs w:val="22"/>
                <w:u w:val="none"/>
              </w:rPr>
              <w:t>Zamawiający przewiduje możliwość ich udzielenia:</w:t>
            </w:r>
          </w:p>
        </w:tc>
      </w:tr>
    </w:tbl>
    <w:p w:rsidR="00812CF6" w:rsidRPr="008F587E" w:rsidRDefault="00812CF6" w:rsidP="00452289">
      <w:pPr>
        <w:pStyle w:val="Tekstpodstawowywcity"/>
        <w:widowControl w:val="0"/>
        <w:tabs>
          <w:tab w:val="left" w:pos="851"/>
          <w:tab w:val="left" w:pos="2977"/>
          <w:tab w:val="left" w:pos="3119"/>
        </w:tabs>
        <w:jc w:val="both"/>
        <w:rPr>
          <w:rFonts w:ascii="Times New Roman" w:hAnsi="Times New Roman"/>
          <w:sz w:val="22"/>
          <w:szCs w:val="22"/>
          <w:u w:val="none"/>
        </w:rPr>
      </w:pPr>
    </w:p>
    <w:p w:rsidR="005D2907" w:rsidRPr="008F587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8F587E">
        <w:rPr>
          <w:rFonts w:ascii="Times New Roman" w:hAnsi="Times New Roman"/>
          <w:sz w:val="22"/>
          <w:szCs w:val="22"/>
          <w:u w:val="none"/>
        </w:rPr>
        <w:t xml:space="preserve">Zamawiający </w:t>
      </w:r>
      <w:r w:rsidR="0047753D" w:rsidRPr="008F587E">
        <w:rPr>
          <w:rFonts w:ascii="Times New Roman" w:hAnsi="Times New Roman"/>
          <w:sz w:val="22"/>
          <w:szCs w:val="22"/>
          <w:u w:val="none"/>
        </w:rPr>
        <w:t>nie przewiduje udzielenia zaliczek na poczet wykonania zamówienia.</w:t>
      </w:r>
    </w:p>
    <w:p w:rsidR="00812CF6" w:rsidRPr="008F587E" w:rsidRDefault="00812CF6" w:rsidP="00452289">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9634" w:type="dxa"/>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9127BB" w:rsidRPr="008F587E" w:rsidRDefault="009127BB" w:rsidP="00427418">
            <w:pPr>
              <w:pStyle w:val="Tekstpodstawowywcity"/>
              <w:widowControl w:val="0"/>
              <w:numPr>
                <w:ilvl w:val="0"/>
                <w:numId w:val="18"/>
              </w:numPr>
              <w:tabs>
                <w:tab w:val="left" w:pos="851"/>
                <w:tab w:val="left" w:pos="2977"/>
                <w:tab w:val="left" w:pos="3119"/>
              </w:tabs>
              <w:jc w:val="both"/>
              <w:rPr>
                <w:rFonts w:ascii="Times New Roman" w:hAnsi="Times New Roman"/>
                <w:b/>
                <w:sz w:val="22"/>
                <w:szCs w:val="22"/>
                <w:u w:val="none"/>
              </w:rPr>
            </w:pPr>
            <w:r w:rsidRPr="008F587E">
              <w:rPr>
                <w:rFonts w:ascii="Times New Roman" w:hAnsi="Times New Roman"/>
                <w:b/>
                <w:sz w:val="22"/>
                <w:szCs w:val="22"/>
                <w:u w:val="none"/>
              </w:rPr>
              <w:t>Postanowienia końcowe:</w:t>
            </w:r>
          </w:p>
        </w:tc>
      </w:tr>
    </w:tbl>
    <w:p w:rsidR="00333337" w:rsidRPr="008F587E" w:rsidRDefault="00333337" w:rsidP="00D05F01">
      <w:pPr>
        <w:pStyle w:val="Tekstpodstawowywcity"/>
        <w:widowControl w:val="0"/>
        <w:tabs>
          <w:tab w:val="left" w:pos="500"/>
        </w:tabs>
        <w:jc w:val="left"/>
        <w:rPr>
          <w:rFonts w:ascii="Times New Roman" w:hAnsi="Times New Roman"/>
          <w:b/>
          <w:sz w:val="22"/>
          <w:szCs w:val="22"/>
        </w:rPr>
      </w:pPr>
    </w:p>
    <w:p w:rsidR="00C675A9" w:rsidRDefault="00113368"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dopuszcza możliwo</w:t>
      </w:r>
      <w:r w:rsidR="00C675A9">
        <w:rPr>
          <w:sz w:val="22"/>
          <w:szCs w:val="22"/>
        </w:rPr>
        <w:t>ści składania ofert częściowych.</w:t>
      </w:r>
    </w:p>
    <w:p w:rsidR="00113368" w:rsidRPr="008F587E" w:rsidRDefault="00C675A9"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dopuszcza możliwości składania ofert wariantowych</w:t>
      </w:r>
      <w:r w:rsidR="00113368" w:rsidRPr="008F587E">
        <w:rPr>
          <w:sz w:val="22"/>
          <w:szCs w:val="22"/>
        </w:rPr>
        <w:t>.</w:t>
      </w:r>
    </w:p>
    <w:p w:rsidR="00113368" w:rsidRPr="008F587E" w:rsidRDefault="00113368"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przewiduje zawarcia umowy ramowej.</w:t>
      </w:r>
    </w:p>
    <w:p w:rsidR="00113368" w:rsidRPr="008F587E" w:rsidRDefault="00113368"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przewiduje przeprowadzania aukcji elektronicznej.</w:t>
      </w:r>
    </w:p>
    <w:p w:rsidR="00113368" w:rsidRPr="008F587E" w:rsidRDefault="00113368" w:rsidP="0032012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Zamawiający nie przewiduje zwrotu kosztów udziału w postępowaniu.</w:t>
      </w:r>
    </w:p>
    <w:p w:rsidR="005D0E98" w:rsidRPr="008F587E" w:rsidRDefault="005D0E98" w:rsidP="005D0E98">
      <w:pPr>
        <w:pStyle w:val="Tekstpodstawowy"/>
        <w:numPr>
          <w:ilvl w:val="0"/>
          <w:numId w:val="2"/>
        </w:numPr>
        <w:tabs>
          <w:tab w:val="num" w:pos="426"/>
        </w:tabs>
        <w:autoSpaceDE w:val="0"/>
        <w:autoSpaceDN w:val="0"/>
        <w:ind w:left="426" w:hanging="426"/>
        <w:jc w:val="both"/>
        <w:rPr>
          <w:sz w:val="22"/>
          <w:szCs w:val="22"/>
        </w:rPr>
      </w:pPr>
      <w:r w:rsidRPr="008F587E">
        <w:rPr>
          <w:sz w:val="22"/>
          <w:szCs w:val="22"/>
        </w:rPr>
        <w:t>Klauzula informacyjna wynikająca z obowiązku określonego art. 13 RODO:</w:t>
      </w:r>
    </w:p>
    <w:p w:rsidR="005D0E98" w:rsidRPr="008F587E" w:rsidRDefault="005D0E98" w:rsidP="005D0E98">
      <w:pPr>
        <w:ind w:left="426"/>
        <w:jc w:val="both"/>
        <w:rPr>
          <w:sz w:val="22"/>
          <w:szCs w:val="22"/>
        </w:rPr>
      </w:pPr>
      <w:r w:rsidRPr="008F587E">
        <w:rPr>
          <w:sz w:val="22"/>
          <w:szCs w:val="22"/>
        </w:rPr>
        <w:t xml:space="preserve">Zgodnie z art. 13 ust. 1 i 2 rozporządzenia Parlamentu Europejskiego i Rady (UE) 2016/679 </w:t>
      </w:r>
      <w:r w:rsidRPr="008F587E">
        <w:rPr>
          <w:sz w:val="22"/>
          <w:szCs w:val="22"/>
        </w:rPr>
        <w:br/>
        <w:t xml:space="preserve">z dnia 27 kwietnia 2016r. w sprawie ochrony osób fizycznych w związku z przetwarzaniem danych osobowych i w sprawie swobodnego przepływu takich danych oraz uchylenia dyrektywy 95/46/WE (ogólne rozporządzenie o ochronie danych) (Dz. Urz. UE L 119 z 04.05.2016, str. 1), dalej </w:t>
      </w:r>
      <w:r w:rsidRPr="008F587E">
        <w:rPr>
          <w:b/>
          <w:i/>
          <w:sz w:val="22"/>
          <w:szCs w:val="22"/>
        </w:rPr>
        <w:t>„RODO”</w:t>
      </w:r>
      <w:r w:rsidRPr="008F587E">
        <w:rPr>
          <w:sz w:val="22"/>
          <w:szCs w:val="22"/>
        </w:rPr>
        <w:t xml:space="preserve">, informuję, że: </w:t>
      </w:r>
    </w:p>
    <w:p w:rsidR="005D0E98" w:rsidRPr="008F587E" w:rsidRDefault="005D0E98" w:rsidP="00497257">
      <w:pPr>
        <w:pStyle w:val="Akapitzlist"/>
        <w:numPr>
          <w:ilvl w:val="0"/>
          <w:numId w:val="41"/>
        </w:numPr>
        <w:jc w:val="both"/>
        <w:rPr>
          <w:b/>
          <w:i/>
          <w:sz w:val="22"/>
          <w:szCs w:val="22"/>
          <w:lang w:eastAsia="pl-PL"/>
        </w:rPr>
      </w:pPr>
      <w:r w:rsidRPr="008F587E">
        <w:rPr>
          <w:sz w:val="22"/>
          <w:szCs w:val="22"/>
          <w:lang w:eastAsia="pl-PL"/>
        </w:rPr>
        <w:t xml:space="preserve">administratorem Pani/Pana danych osobowych jest </w:t>
      </w:r>
      <w:r w:rsidRPr="008F587E">
        <w:rPr>
          <w:sz w:val="22"/>
          <w:szCs w:val="22"/>
        </w:rPr>
        <w:t xml:space="preserve">Zamawiający - </w:t>
      </w:r>
      <w:r w:rsidRPr="008F587E">
        <w:rPr>
          <w:b/>
          <w:sz w:val="22"/>
          <w:szCs w:val="22"/>
        </w:rPr>
        <w:t>Gmina Brzeg</w:t>
      </w:r>
      <w:r w:rsidRPr="008F587E">
        <w:rPr>
          <w:sz w:val="22"/>
          <w:szCs w:val="22"/>
        </w:rPr>
        <w:t xml:space="preserve"> reprezentowana przez </w:t>
      </w:r>
      <w:r w:rsidRPr="008F587E">
        <w:rPr>
          <w:b/>
          <w:sz w:val="22"/>
          <w:szCs w:val="22"/>
        </w:rPr>
        <w:t>Burmistrza Brzegu</w:t>
      </w:r>
      <w:r w:rsidRPr="008F587E">
        <w:rPr>
          <w:sz w:val="22"/>
          <w:szCs w:val="22"/>
        </w:rPr>
        <w:t xml:space="preserve">. </w:t>
      </w:r>
    </w:p>
    <w:p w:rsidR="005D0E98" w:rsidRPr="008F587E" w:rsidRDefault="005D0E98" w:rsidP="005D0E98">
      <w:pPr>
        <w:pStyle w:val="Akapitzlist"/>
        <w:tabs>
          <w:tab w:val="clear" w:pos="360"/>
        </w:tabs>
        <w:jc w:val="both"/>
        <w:rPr>
          <w:b/>
          <w:i/>
          <w:sz w:val="22"/>
          <w:szCs w:val="22"/>
          <w:lang w:eastAsia="pl-PL"/>
        </w:rPr>
      </w:pPr>
      <w:r w:rsidRPr="008F587E">
        <w:rPr>
          <w:sz w:val="22"/>
          <w:szCs w:val="22"/>
        </w:rPr>
        <w:lastRenderedPageBreak/>
        <w:t xml:space="preserve">Adres Zamawiającego: </w:t>
      </w:r>
      <w:r w:rsidRPr="008F587E">
        <w:rPr>
          <w:b/>
          <w:sz w:val="22"/>
          <w:szCs w:val="22"/>
        </w:rPr>
        <w:t xml:space="preserve">Urząd Miasta w Brzegu, 49-300 Brzeg, ul. Robotnicza 12. </w:t>
      </w:r>
    </w:p>
    <w:p w:rsidR="005D0E98" w:rsidRPr="008F587E" w:rsidRDefault="005D0E98" w:rsidP="00497257">
      <w:pPr>
        <w:pStyle w:val="Akapitzlist"/>
        <w:numPr>
          <w:ilvl w:val="0"/>
          <w:numId w:val="41"/>
        </w:numPr>
        <w:jc w:val="both"/>
        <w:rPr>
          <w:b/>
          <w:sz w:val="22"/>
          <w:szCs w:val="22"/>
          <w:lang w:eastAsia="pl-PL"/>
        </w:rPr>
      </w:pPr>
      <w:r w:rsidRPr="008F587E">
        <w:rPr>
          <w:sz w:val="22"/>
          <w:szCs w:val="22"/>
          <w:lang w:eastAsia="pl-PL"/>
        </w:rPr>
        <w:t xml:space="preserve">inspektorem ochrony danych osobowych w </w:t>
      </w:r>
      <w:r w:rsidRPr="008F587E">
        <w:rPr>
          <w:b/>
          <w:sz w:val="22"/>
          <w:szCs w:val="22"/>
          <w:lang w:eastAsia="pl-PL"/>
        </w:rPr>
        <w:t>Gminie Brzeg</w:t>
      </w:r>
      <w:r w:rsidRPr="008F587E">
        <w:rPr>
          <w:sz w:val="22"/>
          <w:szCs w:val="22"/>
          <w:lang w:eastAsia="pl-PL"/>
        </w:rPr>
        <w:t xml:space="preserve"> jest Pani/Pan </w:t>
      </w:r>
      <w:r w:rsidRPr="008F587E">
        <w:rPr>
          <w:b/>
          <w:sz w:val="22"/>
          <w:szCs w:val="22"/>
          <w:lang w:eastAsia="pl-PL"/>
        </w:rPr>
        <w:t>Tadeusz Woźny</w:t>
      </w:r>
      <w:r w:rsidRPr="008F587E">
        <w:rPr>
          <w:i/>
          <w:sz w:val="22"/>
          <w:szCs w:val="22"/>
          <w:lang w:eastAsia="pl-PL"/>
        </w:rPr>
        <w:t xml:space="preserve">, </w:t>
      </w:r>
      <w:r w:rsidRPr="008F587E">
        <w:rPr>
          <w:b/>
          <w:sz w:val="22"/>
          <w:szCs w:val="22"/>
          <w:lang w:eastAsia="pl-PL"/>
        </w:rPr>
        <w:t xml:space="preserve">e-mail: </w:t>
      </w:r>
      <w:hyperlink r:id="rId10" w:history="1">
        <w:r w:rsidRPr="008F587E">
          <w:rPr>
            <w:rStyle w:val="Hipercze"/>
            <w:b/>
            <w:color w:val="auto"/>
            <w:sz w:val="22"/>
            <w:szCs w:val="22"/>
            <w:u w:val="none"/>
            <w:lang w:eastAsia="pl-PL"/>
          </w:rPr>
          <w:t>bb@brzeg.pl</w:t>
        </w:r>
      </w:hyperlink>
      <w:r w:rsidRPr="008F587E">
        <w:rPr>
          <w:b/>
          <w:sz w:val="22"/>
          <w:szCs w:val="22"/>
          <w:lang w:eastAsia="pl-PL"/>
        </w:rPr>
        <w:t>, tel. 77 416 97 14;</w:t>
      </w:r>
    </w:p>
    <w:p w:rsidR="005D0E98" w:rsidRPr="008F587E" w:rsidRDefault="005D0E98" w:rsidP="00497257">
      <w:pPr>
        <w:pStyle w:val="Akapitzlist"/>
        <w:numPr>
          <w:ilvl w:val="0"/>
          <w:numId w:val="41"/>
        </w:numPr>
        <w:jc w:val="both"/>
        <w:rPr>
          <w:b/>
          <w:sz w:val="22"/>
          <w:szCs w:val="22"/>
          <w:lang w:eastAsia="pl-PL"/>
        </w:rPr>
      </w:pPr>
      <w:r w:rsidRPr="008F587E">
        <w:rPr>
          <w:sz w:val="22"/>
          <w:szCs w:val="22"/>
          <w:lang w:eastAsia="pl-PL"/>
        </w:rPr>
        <w:t>Pani/Pana dane osobowe przetwarzane będą na podstawie art. 6 ust. 1 lit. c</w:t>
      </w:r>
      <w:r w:rsidRPr="008F587E">
        <w:rPr>
          <w:i/>
          <w:sz w:val="22"/>
          <w:szCs w:val="22"/>
          <w:lang w:eastAsia="pl-PL"/>
        </w:rPr>
        <w:t xml:space="preserve"> RODO</w:t>
      </w:r>
      <w:r w:rsidRPr="008F587E">
        <w:rPr>
          <w:sz w:val="22"/>
          <w:szCs w:val="22"/>
          <w:lang w:eastAsia="pl-PL"/>
        </w:rPr>
        <w:t xml:space="preserve"> w celu </w:t>
      </w:r>
      <w:r w:rsidRPr="008F587E">
        <w:rPr>
          <w:sz w:val="22"/>
          <w:szCs w:val="22"/>
        </w:rPr>
        <w:t xml:space="preserve">związanym z postępowaniem o udzielenie zamówienia publicznego pn.: </w:t>
      </w:r>
      <w:r w:rsidR="00B86D75" w:rsidRPr="008F587E">
        <w:rPr>
          <w:b/>
          <w:i/>
          <w:snapToGrid w:val="0"/>
          <w:sz w:val="22"/>
          <w:szCs w:val="22"/>
        </w:rPr>
        <w:t>„</w:t>
      </w:r>
      <w:r w:rsidR="00B86D75" w:rsidRPr="00B00C85">
        <w:rPr>
          <w:b/>
          <w:sz w:val="22"/>
          <w:szCs w:val="22"/>
        </w:rPr>
        <w:t xml:space="preserve">Remont elewacji oraz remont nawierzchni dziedzińca </w:t>
      </w:r>
      <w:r w:rsidR="00B86D75">
        <w:rPr>
          <w:b/>
          <w:sz w:val="22"/>
          <w:szCs w:val="22"/>
        </w:rPr>
        <w:t xml:space="preserve">Ratusza </w:t>
      </w:r>
      <w:r w:rsidR="00B86D75" w:rsidRPr="00B00C85">
        <w:rPr>
          <w:b/>
          <w:sz w:val="22"/>
          <w:szCs w:val="22"/>
        </w:rPr>
        <w:t xml:space="preserve">w ramach zadania budżetowego </w:t>
      </w:r>
      <w:r w:rsidR="00B86D75" w:rsidRPr="00B00C85">
        <w:rPr>
          <w:b/>
          <w:bCs/>
          <w:sz w:val="22"/>
          <w:szCs w:val="22"/>
        </w:rPr>
        <w:t>pn.:</w:t>
      </w:r>
      <w:r w:rsidR="00B86D75" w:rsidRPr="00F85173">
        <w:rPr>
          <w:bCs/>
          <w:sz w:val="22"/>
          <w:szCs w:val="22"/>
        </w:rPr>
        <w:t xml:space="preserve"> </w:t>
      </w:r>
      <w:r w:rsidR="00B86D75" w:rsidRPr="00F85173">
        <w:rPr>
          <w:b/>
          <w:bCs/>
          <w:sz w:val="22"/>
          <w:szCs w:val="22"/>
        </w:rPr>
        <w:t>„Rewitalizacja zabytkowych o</w:t>
      </w:r>
      <w:r w:rsidR="00B86D75">
        <w:rPr>
          <w:b/>
          <w:bCs/>
          <w:sz w:val="22"/>
          <w:szCs w:val="22"/>
        </w:rPr>
        <w:t>biektów użyteczności publicznej</w:t>
      </w:r>
      <w:r w:rsidR="00B86D75" w:rsidRPr="00F85173">
        <w:rPr>
          <w:b/>
          <w:bCs/>
          <w:sz w:val="22"/>
          <w:szCs w:val="22"/>
        </w:rPr>
        <w:t>”</w:t>
      </w:r>
      <w:r w:rsidR="00B86D75">
        <w:rPr>
          <w:b/>
          <w:bCs/>
          <w:sz w:val="22"/>
          <w:szCs w:val="22"/>
        </w:rPr>
        <w:t xml:space="preserve"> </w:t>
      </w:r>
      <w:r w:rsidR="00653F48">
        <w:rPr>
          <w:b/>
          <w:i/>
          <w:sz w:val="22"/>
          <w:szCs w:val="22"/>
        </w:rPr>
        <w:t>OR.IV.042.1.2019</w:t>
      </w:r>
      <w:r w:rsidRPr="008F587E">
        <w:rPr>
          <w:b/>
          <w:i/>
          <w:sz w:val="22"/>
          <w:szCs w:val="22"/>
        </w:rPr>
        <w:t>,</w:t>
      </w:r>
      <w:r w:rsidRPr="008F587E">
        <w:rPr>
          <w:b/>
          <w:sz w:val="22"/>
          <w:szCs w:val="22"/>
          <w:lang w:eastAsia="pl-PL"/>
        </w:rPr>
        <w:t xml:space="preserve"> </w:t>
      </w:r>
      <w:r w:rsidRPr="008F587E">
        <w:rPr>
          <w:sz w:val="22"/>
          <w:szCs w:val="22"/>
        </w:rPr>
        <w:t xml:space="preserve">prowadzonym w trybie </w:t>
      </w:r>
      <w:r w:rsidRPr="008F587E">
        <w:rPr>
          <w:b/>
          <w:sz w:val="22"/>
          <w:szCs w:val="22"/>
        </w:rPr>
        <w:t>przetargu nieograniczonego</w:t>
      </w:r>
      <w:r w:rsidRPr="008F587E">
        <w:rPr>
          <w:sz w:val="22"/>
          <w:szCs w:val="22"/>
        </w:rPr>
        <w:t>;</w:t>
      </w:r>
    </w:p>
    <w:p w:rsidR="005D0E98" w:rsidRPr="008F587E" w:rsidRDefault="005D0E98" w:rsidP="00497257">
      <w:pPr>
        <w:pStyle w:val="Akapitzlist"/>
        <w:numPr>
          <w:ilvl w:val="0"/>
          <w:numId w:val="41"/>
        </w:numPr>
        <w:jc w:val="both"/>
        <w:rPr>
          <w:sz w:val="22"/>
          <w:szCs w:val="22"/>
          <w:lang w:eastAsia="pl-PL"/>
        </w:rPr>
      </w:pPr>
      <w:r w:rsidRPr="008F587E">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w:t>
      </w:r>
      <w:r w:rsidR="00F2560F" w:rsidRPr="008F587E">
        <w:rPr>
          <w:sz w:val="22"/>
          <w:szCs w:val="22"/>
        </w:rPr>
        <w:t xml:space="preserve">(t.j. </w:t>
      </w:r>
      <w:r w:rsidR="006C7BA7">
        <w:rPr>
          <w:sz w:val="22"/>
          <w:szCs w:val="22"/>
        </w:rPr>
        <w:t>Dz. U. z 2018r. poz. 1986</w:t>
      </w:r>
      <w:r w:rsidR="00F2560F" w:rsidRPr="008F587E">
        <w:rPr>
          <w:sz w:val="22"/>
          <w:szCs w:val="22"/>
        </w:rPr>
        <w:t>)</w:t>
      </w:r>
      <w:r w:rsidRPr="008F587E">
        <w:rPr>
          <w:sz w:val="22"/>
          <w:szCs w:val="22"/>
          <w:lang w:eastAsia="pl-PL"/>
        </w:rPr>
        <w:t xml:space="preserve">, dalej „ustawa Pzp”;  </w:t>
      </w:r>
    </w:p>
    <w:p w:rsidR="005D0E98" w:rsidRPr="008F587E" w:rsidRDefault="005D0E98" w:rsidP="00497257">
      <w:pPr>
        <w:pStyle w:val="Akapitzlist"/>
        <w:numPr>
          <w:ilvl w:val="0"/>
          <w:numId w:val="41"/>
        </w:numPr>
        <w:jc w:val="both"/>
        <w:rPr>
          <w:sz w:val="22"/>
          <w:szCs w:val="22"/>
          <w:lang w:eastAsia="pl-PL"/>
        </w:rPr>
      </w:pPr>
      <w:r w:rsidRPr="008F587E">
        <w:rPr>
          <w:sz w:val="22"/>
          <w:szCs w:val="22"/>
          <w:lang w:eastAsia="pl-PL"/>
        </w:rPr>
        <w:t xml:space="preserve">Pani/Pana dane osobowe będą przechowywane, zgodnie z art. 97 ust. 1 ustawy Pzp, przez okres </w:t>
      </w:r>
      <w:r w:rsidR="005D4EFB" w:rsidRPr="008F587E">
        <w:rPr>
          <w:sz w:val="22"/>
          <w:szCs w:val="22"/>
          <w:lang w:eastAsia="pl-PL"/>
        </w:rPr>
        <w:br/>
      </w:r>
      <w:r w:rsidRPr="008F587E">
        <w:rPr>
          <w:sz w:val="22"/>
          <w:szCs w:val="22"/>
          <w:lang w:eastAsia="pl-PL"/>
        </w:rPr>
        <w:t>4 lat od dnia zakończenia postępowania o udzielenie zamówienia, a jeżeli czas trwania umowy przekracza 4 lata, okres przechowywania obejmuje cały czas trwania umowy;</w:t>
      </w:r>
    </w:p>
    <w:p w:rsidR="005D0E98" w:rsidRPr="008F587E" w:rsidRDefault="005D0E98" w:rsidP="00497257">
      <w:pPr>
        <w:pStyle w:val="Akapitzlist"/>
        <w:numPr>
          <w:ilvl w:val="0"/>
          <w:numId w:val="41"/>
        </w:numPr>
        <w:jc w:val="both"/>
        <w:rPr>
          <w:b/>
          <w:i/>
          <w:sz w:val="22"/>
          <w:szCs w:val="22"/>
          <w:lang w:eastAsia="pl-PL"/>
        </w:rPr>
      </w:pPr>
      <w:r w:rsidRPr="008F587E">
        <w:rPr>
          <w:sz w:val="22"/>
          <w:szCs w:val="22"/>
          <w:lang w:eastAsia="pl-PL"/>
        </w:rPr>
        <w:t xml:space="preserve">obowiązek podania przez Panią/Pana danych osobowych bezpośrednio Pani/Pana dotyczących jest wymogiem ustawowym określonym w przepisach ustawy Pzp, związanym z udziałem </w:t>
      </w:r>
      <w:r w:rsidR="006C7BA7">
        <w:rPr>
          <w:sz w:val="22"/>
          <w:szCs w:val="22"/>
          <w:lang w:eastAsia="pl-PL"/>
        </w:rPr>
        <w:br/>
      </w:r>
      <w:r w:rsidRPr="008F587E">
        <w:rPr>
          <w:sz w:val="22"/>
          <w:szCs w:val="22"/>
          <w:lang w:eastAsia="pl-PL"/>
        </w:rPr>
        <w:t xml:space="preserve">w postępowaniu o udzielenie zamówienia publicznego; konsekwencje niepodania określonych danych wynikają z ustawy Pzp;  </w:t>
      </w:r>
    </w:p>
    <w:p w:rsidR="005D0E98" w:rsidRPr="008F587E" w:rsidRDefault="005D0E98" w:rsidP="00497257">
      <w:pPr>
        <w:pStyle w:val="Akapitzlist"/>
        <w:numPr>
          <w:ilvl w:val="0"/>
          <w:numId w:val="41"/>
        </w:numPr>
        <w:jc w:val="both"/>
        <w:rPr>
          <w:sz w:val="22"/>
          <w:szCs w:val="22"/>
        </w:rPr>
      </w:pPr>
      <w:r w:rsidRPr="008F587E">
        <w:rPr>
          <w:sz w:val="22"/>
          <w:szCs w:val="22"/>
          <w:lang w:eastAsia="pl-PL"/>
        </w:rPr>
        <w:t xml:space="preserve">w odniesieniu do Pani/Pana danych osobowych decyzje nie będą podejmowane w sposób zautomatyzowany, stosownie do art. 22 </w:t>
      </w:r>
      <w:r w:rsidRPr="008F587E">
        <w:rPr>
          <w:i/>
          <w:sz w:val="22"/>
          <w:szCs w:val="22"/>
          <w:lang w:eastAsia="pl-PL"/>
        </w:rPr>
        <w:t>RODO</w:t>
      </w:r>
      <w:r w:rsidRPr="008F587E">
        <w:rPr>
          <w:sz w:val="22"/>
          <w:szCs w:val="22"/>
          <w:lang w:eastAsia="pl-PL"/>
        </w:rPr>
        <w:t>;</w:t>
      </w:r>
    </w:p>
    <w:p w:rsidR="005D0E98" w:rsidRPr="008F587E" w:rsidRDefault="005D0E98" w:rsidP="00497257">
      <w:pPr>
        <w:pStyle w:val="Akapitzlist"/>
        <w:numPr>
          <w:ilvl w:val="0"/>
          <w:numId w:val="41"/>
        </w:numPr>
        <w:jc w:val="both"/>
        <w:rPr>
          <w:sz w:val="22"/>
          <w:szCs w:val="22"/>
          <w:lang w:eastAsia="pl-PL"/>
        </w:rPr>
      </w:pPr>
      <w:r w:rsidRPr="008F587E">
        <w:rPr>
          <w:sz w:val="22"/>
          <w:szCs w:val="22"/>
          <w:lang w:eastAsia="pl-PL"/>
        </w:rPr>
        <w:t>posiada Pani/Pan:</w:t>
      </w:r>
    </w:p>
    <w:p w:rsidR="005D0E98" w:rsidRPr="008F587E" w:rsidRDefault="005D0E98" w:rsidP="00497257">
      <w:pPr>
        <w:pStyle w:val="Akapitzlist"/>
        <w:numPr>
          <w:ilvl w:val="0"/>
          <w:numId w:val="42"/>
        </w:numPr>
        <w:jc w:val="both"/>
        <w:rPr>
          <w:sz w:val="22"/>
          <w:szCs w:val="22"/>
          <w:lang w:eastAsia="pl-PL"/>
        </w:rPr>
      </w:pPr>
      <w:r w:rsidRPr="008F587E">
        <w:rPr>
          <w:sz w:val="22"/>
          <w:szCs w:val="22"/>
          <w:lang w:eastAsia="pl-PL"/>
        </w:rPr>
        <w:t xml:space="preserve">na podstawie art. 15 </w:t>
      </w:r>
      <w:r w:rsidRPr="008F587E">
        <w:rPr>
          <w:i/>
          <w:sz w:val="22"/>
          <w:szCs w:val="22"/>
          <w:lang w:eastAsia="pl-PL"/>
        </w:rPr>
        <w:t>RODO</w:t>
      </w:r>
      <w:r w:rsidRPr="008F587E">
        <w:rPr>
          <w:sz w:val="22"/>
          <w:szCs w:val="22"/>
          <w:lang w:eastAsia="pl-PL"/>
        </w:rPr>
        <w:t xml:space="preserve"> prawo dostępu do danych osobowych Pani/Pana dotyczących;</w:t>
      </w:r>
    </w:p>
    <w:p w:rsidR="005D0E98" w:rsidRPr="008F587E" w:rsidRDefault="005D0E98" w:rsidP="00497257">
      <w:pPr>
        <w:pStyle w:val="Akapitzlist"/>
        <w:numPr>
          <w:ilvl w:val="0"/>
          <w:numId w:val="42"/>
        </w:numPr>
        <w:jc w:val="both"/>
        <w:rPr>
          <w:sz w:val="22"/>
          <w:szCs w:val="22"/>
          <w:lang w:eastAsia="pl-PL"/>
        </w:rPr>
      </w:pPr>
      <w:r w:rsidRPr="008F587E">
        <w:rPr>
          <w:sz w:val="22"/>
          <w:szCs w:val="22"/>
          <w:lang w:eastAsia="pl-PL"/>
        </w:rPr>
        <w:t xml:space="preserve">na podstawie art. 16 </w:t>
      </w:r>
      <w:r w:rsidRPr="008F587E">
        <w:rPr>
          <w:i/>
          <w:sz w:val="22"/>
          <w:szCs w:val="22"/>
          <w:lang w:eastAsia="pl-PL"/>
        </w:rPr>
        <w:t>RODO</w:t>
      </w:r>
      <w:r w:rsidRPr="008F587E">
        <w:rPr>
          <w:sz w:val="22"/>
          <w:szCs w:val="22"/>
          <w:lang w:eastAsia="pl-PL"/>
        </w:rPr>
        <w:t xml:space="preserve"> prawo do sprostowania Pani/Pana danych osobowych;</w:t>
      </w:r>
      <w:r w:rsidRPr="008F587E">
        <w:rPr>
          <w:rFonts w:ascii="Arial" w:hAnsi="Arial" w:cs="Arial"/>
          <w:b/>
          <w:i/>
          <w:sz w:val="18"/>
          <w:szCs w:val="18"/>
        </w:rPr>
        <w:t xml:space="preserve"> </w:t>
      </w:r>
    </w:p>
    <w:p w:rsidR="005D0E98" w:rsidRPr="008F587E" w:rsidRDefault="005D0E98" w:rsidP="005D0E98">
      <w:pPr>
        <w:pStyle w:val="Akapitzlist"/>
        <w:tabs>
          <w:tab w:val="clear" w:pos="360"/>
        </w:tabs>
        <w:jc w:val="both"/>
        <w:rPr>
          <w:sz w:val="18"/>
          <w:szCs w:val="18"/>
          <w:lang w:eastAsia="pl-PL"/>
        </w:rPr>
      </w:pPr>
      <w:r w:rsidRPr="008F587E">
        <w:rPr>
          <w:i/>
          <w:sz w:val="18"/>
          <w:szCs w:val="18"/>
        </w:rPr>
        <w:t>[</w:t>
      </w:r>
      <w:r w:rsidRPr="008F587E">
        <w:rPr>
          <w:i/>
          <w:sz w:val="18"/>
          <w:szCs w:val="18"/>
          <w:u w:val="single"/>
        </w:rPr>
        <w:t>Wyjaśnienie</w:t>
      </w:r>
      <w:r w:rsidRPr="008F587E">
        <w:rPr>
          <w:i/>
          <w:sz w:val="18"/>
          <w:szCs w:val="18"/>
        </w:rPr>
        <w:t xml:space="preserve">: </w:t>
      </w:r>
      <w:r w:rsidRPr="008F587E">
        <w:rPr>
          <w:i/>
          <w:sz w:val="18"/>
          <w:szCs w:val="18"/>
          <w:lang w:eastAsia="pl-PL"/>
        </w:rPr>
        <w:t xml:space="preserve">skorzystanie z prawa do sprostowania nie może skutkować zmianą </w:t>
      </w:r>
      <w:r w:rsidRPr="008F587E">
        <w:rPr>
          <w:i/>
          <w:sz w:val="18"/>
          <w:szCs w:val="18"/>
        </w:rPr>
        <w:t>wyniku postępowania o udzielenie zamówienia publicznego ani zmianą postanowień umowy w zakresie niezgodnym z ustawą Pzp oraz nie może naruszać integralności protokołu oraz jego załączników.]</w:t>
      </w:r>
    </w:p>
    <w:p w:rsidR="005D0E98" w:rsidRPr="008F587E" w:rsidRDefault="005D0E98" w:rsidP="00497257">
      <w:pPr>
        <w:pStyle w:val="Akapitzlist"/>
        <w:numPr>
          <w:ilvl w:val="0"/>
          <w:numId w:val="42"/>
        </w:numPr>
        <w:jc w:val="both"/>
        <w:rPr>
          <w:sz w:val="22"/>
          <w:szCs w:val="22"/>
          <w:lang w:eastAsia="pl-PL"/>
        </w:rPr>
      </w:pPr>
      <w:r w:rsidRPr="008F587E">
        <w:rPr>
          <w:sz w:val="22"/>
          <w:szCs w:val="22"/>
          <w:lang w:eastAsia="pl-PL"/>
        </w:rPr>
        <w:t xml:space="preserve">na podstawie art. 18 </w:t>
      </w:r>
      <w:r w:rsidRPr="008F587E">
        <w:rPr>
          <w:i/>
          <w:sz w:val="22"/>
          <w:szCs w:val="22"/>
          <w:lang w:eastAsia="pl-PL"/>
        </w:rPr>
        <w:t>RODO</w:t>
      </w:r>
      <w:r w:rsidRPr="008F587E">
        <w:rPr>
          <w:sz w:val="22"/>
          <w:szCs w:val="22"/>
          <w:lang w:eastAsia="pl-PL"/>
        </w:rPr>
        <w:t xml:space="preserve"> prawo żądania od administratora ograniczenia przetwarzania danych osobowych z zastrzeżeniem przypadków, o których mowa w art. 18 ust. 2 </w:t>
      </w:r>
      <w:r w:rsidRPr="008F587E">
        <w:rPr>
          <w:i/>
          <w:sz w:val="22"/>
          <w:szCs w:val="22"/>
          <w:lang w:eastAsia="pl-PL"/>
        </w:rPr>
        <w:t>RODO</w:t>
      </w:r>
      <w:r w:rsidRPr="008F587E">
        <w:rPr>
          <w:sz w:val="22"/>
          <w:szCs w:val="22"/>
          <w:lang w:eastAsia="pl-PL"/>
        </w:rPr>
        <w:t xml:space="preserve">;  </w:t>
      </w:r>
    </w:p>
    <w:p w:rsidR="005D0E98" w:rsidRPr="008F587E" w:rsidRDefault="005D0E98" w:rsidP="005D0E98">
      <w:pPr>
        <w:pStyle w:val="Akapitzlist"/>
        <w:tabs>
          <w:tab w:val="clear" w:pos="360"/>
        </w:tabs>
        <w:jc w:val="both"/>
        <w:rPr>
          <w:i/>
          <w:sz w:val="18"/>
          <w:szCs w:val="18"/>
          <w:lang w:eastAsia="pl-PL"/>
        </w:rPr>
      </w:pPr>
      <w:r w:rsidRPr="008F587E">
        <w:rPr>
          <w:i/>
          <w:sz w:val="18"/>
          <w:szCs w:val="18"/>
        </w:rPr>
        <w:t>[</w:t>
      </w:r>
      <w:r w:rsidRPr="008F587E">
        <w:rPr>
          <w:i/>
          <w:sz w:val="18"/>
          <w:szCs w:val="18"/>
          <w:u w:val="single"/>
        </w:rPr>
        <w:t>Wyjaśnienie</w:t>
      </w:r>
      <w:r w:rsidRPr="008F587E">
        <w:rPr>
          <w:i/>
          <w:sz w:val="18"/>
          <w:szCs w:val="18"/>
        </w:rPr>
        <w:t xml:space="preserve">: prawo do ograniczenia przetwarzania nie ma zastosowania w odniesieniu do </w:t>
      </w:r>
      <w:r w:rsidRPr="008F587E">
        <w:rPr>
          <w:i/>
          <w:sz w:val="18"/>
          <w:szCs w:val="18"/>
          <w:lang w:eastAsia="pl-PL"/>
        </w:rPr>
        <w:t xml:space="preserve">przechowywania, w celu zapewnienia korzystania ze środków ochrony prawnej lub w celu ochrony praw innej osoby fizycznej lub prawnej, lub </w:t>
      </w:r>
      <w:r w:rsidRPr="008F587E">
        <w:rPr>
          <w:i/>
          <w:sz w:val="18"/>
          <w:szCs w:val="18"/>
          <w:lang w:eastAsia="pl-PL"/>
        </w:rPr>
        <w:br/>
        <w:t>z uwagi na ważne względy interesu publicznego Unii Europejskiej lub państwa członkowskiego.]</w:t>
      </w:r>
    </w:p>
    <w:p w:rsidR="005D0E98" w:rsidRPr="008F587E" w:rsidRDefault="005D0E98" w:rsidP="00497257">
      <w:pPr>
        <w:pStyle w:val="Akapitzlist"/>
        <w:numPr>
          <w:ilvl w:val="0"/>
          <w:numId w:val="43"/>
        </w:numPr>
        <w:jc w:val="both"/>
        <w:rPr>
          <w:i/>
          <w:sz w:val="22"/>
          <w:szCs w:val="22"/>
          <w:lang w:eastAsia="pl-PL"/>
        </w:rPr>
      </w:pPr>
      <w:r w:rsidRPr="008F587E">
        <w:rPr>
          <w:sz w:val="22"/>
          <w:szCs w:val="22"/>
          <w:lang w:eastAsia="pl-PL"/>
        </w:rPr>
        <w:t xml:space="preserve">prawo do wniesienia skargi do Prezesa Urzędu Ochrony Danych Osobowych, gdy uzna Pani/Pan, że przetwarzanie danych osobowych Pani/Pana dotyczących narusza przepisy </w:t>
      </w:r>
      <w:r w:rsidRPr="008F587E">
        <w:rPr>
          <w:i/>
          <w:sz w:val="22"/>
          <w:szCs w:val="22"/>
          <w:lang w:eastAsia="pl-PL"/>
        </w:rPr>
        <w:t>RODO</w:t>
      </w:r>
      <w:r w:rsidRPr="008F587E">
        <w:rPr>
          <w:sz w:val="22"/>
          <w:szCs w:val="22"/>
          <w:lang w:eastAsia="pl-PL"/>
        </w:rPr>
        <w:t>;</w:t>
      </w:r>
    </w:p>
    <w:p w:rsidR="005D0E98" w:rsidRPr="008F587E" w:rsidRDefault="005D0E98" w:rsidP="00497257">
      <w:pPr>
        <w:pStyle w:val="Akapitzlist"/>
        <w:numPr>
          <w:ilvl w:val="0"/>
          <w:numId w:val="41"/>
        </w:numPr>
        <w:jc w:val="both"/>
        <w:rPr>
          <w:i/>
          <w:sz w:val="22"/>
          <w:szCs w:val="22"/>
          <w:lang w:eastAsia="pl-PL"/>
        </w:rPr>
      </w:pPr>
      <w:r w:rsidRPr="008F587E">
        <w:rPr>
          <w:sz w:val="22"/>
          <w:szCs w:val="22"/>
          <w:lang w:eastAsia="pl-PL"/>
        </w:rPr>
        <w:t>nie przysługuje Pani/Panu:</w:t>
      </w:r>
    </w:p>
    <w:p w:rsidR="005D0E98" w:rsidRPr="008F587E" w:rsidRDefault="005D0E98" w:rsidP="00497257">
      <w:pPr>
        <w:pStyle w:val="Akapitzlist"/>
        <w:numPr>
          <w:ilvl w:val="0"/>
          <w:numId w:val="44"/>
        </w:numPr>
        <w:jc w:val="both"/>
        <w:rPr>
          <w:i/>
          <w:sz w:val="22"/>
          <w:szCs w:val="22"/>
          <w:lang w:eastAsia="pl-PL"/>
        </w:rPr>
      </w:pPr>
      <w:r w:rsidRPr="008F587E">
        <w:rPr>
          <w:sz w:val="22"/>
          <w:szCs w:val="22"/>
          <w:lang w:eastAsia="pl-PL"/>
        </w:rPr>
        <w:t xml:space="preserve">w związku z art. 17 ust. 3 lit. b, d lub e </w:t>
      </w:r>
      <w:r w:rsidRPr="008F587E">
        <w:rPr>
          <w:i/>
          <w:sz w:val="22"/>
          <w:szCs w:val="22"/>
          <w:lang w:eastAsia="pl-PL"/>
        </w:rPr>
        <w:t>RODO</w:t>
      </w:r>
      <w:r w:rsidRPr="008F587E">
        <w:rPr>
          <w:sz w:val="22"/>
          <w:szCs w:val="22"/>
          <w:lang w:eastAsia="pl-PL"/>
        </w:rPr>
        <w:t xml:space="preserve"> prawo do usunięcia danych osobowych;</w:t>
      </w:r>
    </w:p>
    <w:p w:rsidR="005D0E98" w:rsidRPr="008F587E" w:rsidRDefault="005D0E98" w:rsidP="00497257">
      <w:pPr>
        <w:pStyle w:val="Akapitzlist"/>
        <w:numPr>
          <w:ilvl w:val="0"/>
          <w:numId w:val="44"/>
        </w:numPr>
        <w:jc w:val="both"/>
        <w:rPr>
          <w:b/>
          <w:i/>
          <w:sz w:val="22"/>
          <w:szCs w:val="22"/>
          <w:lang w:eastAsia="pl-PL"/>
        </w:rPr>
      </w:pPr>
      <w:r w:rsidRPr="008F587E">
        <w:rPr>
          <w:sz w:val="22"/>
          <w:szCs w:val="22"/>
          <w:lang w:eastAsia="pl-PL"/>
        </w:rPr>
        <w:t xml:space="preserve">prawo do przenoszenia danych osobowych, o którym mowa w art. 20 </w:t>
      </w:r>
      <w:r w:rsidRPr="008F587E">
        <w:rPr>
          <w:i/>
          <w:sz w:val="22"/>
          <w:szCs w:val="22"/>
          <w:lang w:eastAsia="pl-PL"/>
        </w:rPr>
        <w:t>RODO</w:t>
      </w:r>
      <w:r w:rsidRPr="008F587E">
        <w:rPr>
          <w:sz w:val="22"/>
          <w:szCs w:val="22"/>
          <w:lang w:eastAsia="pl-PL"/>
        </w:rPr>
        <w:t>;</w:t>
      </w:r>
    </w:p>
    <w:p w:rsidR="005D0E98" w:rsidRPr="008F587E" w:rsidRDefault="005D0E98" w:rsidP="00497257">
      <w:pPr>
        <w:pStyle w:val="Akapitzlist"/>
        <w:numPr>
          <w:ilvl w:val="0"/>
          <w:numId w:val="44"/>
        </w:numPr>
        <w:jc w:val="both"/>
        <w:rPr>
          <w:b/>
          <w:i/>
          <w:sz w:val="22"/>
          <w:szCs w:val="22"/>
          <w:lang w:eastAsia="pl-PL"/>
        </w:rPr>
      </w:pPr>
      <w:r w:rsidRPr="008F587E">
        <w:rPr>
          <w:b/>
          <w:sz w:val="22"/>
          <w:szCs w:val="22"/>
          <w:lang w:eastAsia="pl-PL"/>
        </w:rPr>
        <w:t xml:space="preserve">na podstawie art. 21 </w:t>
      </w:r>
      <w:r w:rsidRPr="008F587E">
        <w:rPr>
          <w:b/>
          <w:i/>
          <w:sz w:val="22"/>
          <w:szCs w:val="22"/>
          <w:lang w:eastAsia="pl-PL"/>
        </w:rPr>
        <w:t xml:space="preserve">RODO </w:t>
      </w:r>
      <w:r w:rsidRPr="008F587E">
        <w:rPr>
          <w:b/>
          <w:sz w:val="22"/>
          <w:szCs w:val="22"/>
          <w:lang w:eastAsia="pl-PL"/>
        </w:rPr>
        <w:t xml:space="preserve">prawo sprzeciwu, wobec przetwarzania danych osobowych, gdyż podstawą prawną przetwarzania Pani/Pana danych osobowych jest art. 6 ust. 1 lit. c </w:t>
      </w:r>
      <w:r w:rsidRPr="008F587E">
        <w:rPr>
          <w:b/>
          <w:i/>
          <w:sz w:val="22"/>
          <w:szCs w:val="22"/>
          <w:lang w:eastAsia="pl-PL"/>
        </w:rPr>
        <w:t>RODO</w:t>
      </w:r>
      <w:r w:rsidRPr="008F587E">
        <w:rPr>
          <w:sz w:val="22"/>
          <w:szCs w:val="22"/>
          <w:lang w:eastAsia="pl-PL"/>
        </w:rPr>
        <w:t>.</w:t>
      </w:r>
      <w:r w:rsidRPr="008F587E">
        <w:rPr>
          <w:b/>
          <w:sz w:val="22"/>
          <w:szCs w:val="22"/>
          <w:lang w:eastAsia="pl-PL"/>
        </w:rPr>
        <w:t xml:space="preserve"> </w:t>
      </w:r>
    </w:p>
    <w:p w:rsidR="00DD7A9D" w:rsidRPr="008F587E" w:rsidRDefault="00E47037" w:rsidP="005D4EFB">
      <w:pPr>
        <w:pStyle w:val="Tekstpodstawowy"/>
        <w:numPr>
          <w:ilvl w:val="0"/>
          <w:numId w:val="2"/>
        </w:numPr>
        <w:tabs>
          <w:tab w:val="num" w:pos="426"/>
        </w:tabs>
        <w:autoSpaceDE w:val="0"/>
        <w:autoSpaceDN w:val="0"/>
        <w:ind w:left="426" w:hanging="426"/>
        <w:jc w:val="both"/>
        <w:rPr>
          <w:sz w:val="22"/>
          <w:szCs w:val="22"/>
        </w:rPr>
      </w:pPr>
      <w:r w:rsidRPr="008F587E">
        <w:rPr>
          <w:sz w:val="22"/>
          <w:szCs w:val="22"/>
        </w:rPr>
        <w:t>Z</w:t>
      </w:r>
      <w:r w:rsidR="00DD7A9D" w:rsidRPr="008F587E">
        <w:rPr>
          <w:sz w:val="22"/>
          <w:szCs w:val="22"/>
        </w:rPr>
        <w:t>asady udostępniania dokumentów:</w:t>
      </w:r>
    </w:p>
    <w:p w:rsidR="00DD7A9D" w:rsidRPr="008F587E" w:rsidRDefault="00DD7A9D" w:rsidP="00DD7A9D">
      <w:pPr>
        <w:widowControl w:val="0"/>
        <w:jc w:val="both"/>
        <w:rPr>
          <w:snapToGrid w:val="0"/>
          <w:sz w:val="22"/>
          <w:szCs w:val="22"/>
        </w:rPr>
      </w:pPr>
      <w:r w:rsidRPr="008F587E">
        <w:rPr>
          <w:snapToGrid w:val="0"/>
          <w:sz w:val="22"/>
          <w:szCs w:val="22"/>
        </w:rPr>
        <w:t>Uczestnicy postępowania mają prawo wglądu do treści protokołu oraz ofert w trakcie prowadzonego postępowania z wyjątkiem dokumentów stanowiących załączniki do protokołu (j</w:t>
      </w:r>
      <w:r w:rsidR="00F0096B" w:rsidRPr="008F587E">
        <w:rPr>
          <w:snapToGrid w:val="0"/>
          <w:sz w:val="22"/>
          <w:szCs w:val="22"/>
        </w:rPr>
        <w:t>awne po dokonaniu wyboru najkorzystniejszej oferty lub unieważnieniu postępowania</w:t>
      </w:r>
      <w:r w:rsidRPr="008F587E">
        <w:rPr>
          <w:snapToGrid w:val="0"/>
          <w:sz w:val="22"/>
          <w:szCs w:val="22"/>
        </w:rPr>
        <w:t>) oraz stanowiących tajemnicę przedsiębiorstwa w rozumieniu przepisów o zwalczaniu nieuczciwej konkurencji i dokumentów lub informacji zastrzeżonych przez uczestników postępowania.</w:t>
      </w:r>
    </w:p>
    <w:p w:rsidR="00DD7A9D" w:rsidRPr="008F587E" w:rsidRDefault="00DD7A9D" w:rsidP="00DD7A9D">
      <w:pPr>
        <w:pStyle w:val="Tekstpodstawowy"/>
        <w:jc w:val="both"/>
        <w:rPr>
          <w:snapToGrid w:val="0"/>
          <w:sz w:val="22"/>
          <w:szCs w:val="22"/>
        </w:rPr>
      </w:pPr>
      <w:r w:rsidRPr="008F587E">
        <w:rPr>
          <w:snapToGrid w:val="0"/>
          <w:sz w:val="22"/>
          <w:szCs w:val="22"/>
        </w:rPr>
        <w:t>Udostępnienie, o którym mowa wyżej odbywać się będzie wg poniższych zasad:</w:t>
      </w:r>
    </w:p>
    <w:p w:rsidR="00DD7A9D" w:rsidRPr="008F587E" w:rsidRDefault="00DD7A9D" w:rsidP="00427418">
      <w:pPr>
        <w:pStyle w:val="Akapitzlist"/>
        <w:widowControl w:val="0"/>
        <w:numPr>
          <w:ilvl w:val="3"/>
          <w:numId w:val="18"/>
        </w:numPr>
        <w:autoSpaceDE w:val="0"/>
        <w:autoSpaceDN w:val="0"/>
        <w:ind w:left="284" w:hanging="284"/>
        <w:jc w:val="both"/>
        <w:rPr>
          <w:snapToGrid w:val="0"/>
          <w:sz w:val="22"/>
          <w:szCs w:val="22"/>
        </w:rPr>
      </w:pPr>
      <w:r w:rsidRPr="008F587E">
        <w:rPr>
          <w:snapToGrid w:val="0"/>
          <w:sz w:val="22"/>
          <w:szCs w:val="22"/>
        </w:rPr>
        <w:t>Zamawiają</w:t>
      </w:r>
      <w:r w:rsidR="005259CE" w:rsidRPr="008F587E">
        <w:rPr>
          <w:snapToGrid w:val="0"/>
          <w:sz w:val="22"/>
          <w:szCs w:val="22"/>
        </w:rPr>
        <w:t>cy udostępnia protokół lub załączniki do protokołu na wniosek</w:t>
      </w:r>
      <w:r w:rsidRPr="008F587E">
        <w:rPr>
          <w:snapToGrid w:val="0"/>
          <w:sz w:val="22"/>
          <w:szCs w:val="22"/>
        </w:rPr>
        <w:t>,</w:t>
      </w:r>
    </w:p>
    <w:p w:rsidR="005259CE" w:rsidRPr="008F587E" w:rsidRDefault="005259CE" w:rsidP="00427418">
      <w:pPr>
        <w:pStyle w:val="Akapitzlist"/>
        <w:widowControl w:val="0"/>
        <w:numPr>
          <w:ilvl w:val="3"/>
          <w:numId w:val="18"/>
        </w:numPr>
        <w:autoSpaceDE w:val="0"/>
        <w:autoSpaceDN w:val="0"/>
        <w:ind w:left="284" w:hanging="284"/>
        <w:jc w:val="both"/>
        <w:rPr>
          <w:snapToGrid w:val="0"/>
          <w:sz w:val="22"/>
          <w:szCs w:val="22"/>
        </w:rPr>
      </w:pPr>
      <w:r w:rsidRPr="008F587E">
        <w:rPr>
          <w:snapToGrid w:val="0"/>
          <w:sz w:val="22"/>
          <w:szCs w:val="22"/>
        </w:rPr>
        <w:t>Przekazanie protokołu lub załączników następuje przy użyciu środków komunikacji elektronicznej,</w:t>
      </w:r>
    </w:p>
    <w:p w:rsidR="005259CE" w:rsidRPr="008F587E" w:rsidRDefault="005259CE" w:rsidP="00427418">
      <w:pPr>
        <w:pStyle w:val="Akapitzlist"/>
        <w:widowControl w:val="0"/>
        <w:numPr>
          <w:ilvl w:val="3"/>
          <w:numId w:val="18"/>
        </w:numPr>
        <w:autoSpaceDE w:val="0"/>
        <w:autoSpaceDN w:val="0"/>
        <w:ind w:left="284" w:hanging="284"/>
        <w:jc w:val="both"/>
        <w:rPr>
          <w:snapToGrid w:val="0"/>
          <w:sz w:val="22"/>
          <w:szCs w:val="22"/>
        </w:rPr>
      </w:pPr>
      <w:r w:rsidRPr="008F587E">
        <w:rPr>
          <w:sz w:val="22"/>
          <w:szCs w:val="22"/>
        </w:rPr>
        <w:t>W przypadku protokołu lub załączników sporządzonych w postaci papierowej, jeżeli z przyczyn technicznych znacząco</w:t>
      </w:r>
      <w:r w:rsidR="00776F95" w:rsidRPr="008F587E">
        <w:rPr>
          <w:snapToGrid w:val="0"/>
          <w:sz w:val="22"/>
          <w:szCs w:val="22"/>
        </w:rPr>
        <w:t xml:space="preserve"> </w:t>
      </w:r>
      <w:r w:rsidRPr="008F587E">
        <w:rPr>
          <w:sz w:val="22"/>
          <w:szCs w:val="22"/>
        </w:rPr>
        <w:t>utrudnione jest udostępnienie tych dokumentów przy użyciu środków komunikacji elektronicznej, w szczególności</w:t>
      </w:r>
      <w:r w:rsidR="00776F95" w:rsidRPr="008F587E">
        <w:rPr>
          <w:snapToGrid w:val="0"/>
          <w:sz w:val="22"/>
          <w:szCs w:val="22"/>
        </w:rPr>
        <w:t xml:space="preserve"> </w:t>
      </w:r>
      <w:r w:rsidRPr="008F587E">
        <w:rPr>
          <w:sz w:val="22"/>
          <w:szCs w:val="22"/>
        </w:rPr>
        <w:t>z uwagi na ilość żądanych do udostępnienia dokumentów, zamawiający informuje o tym wnioskodawcę i wskazuje sposób,</w:t>
      </w:r>
      <w:r w:rsidR="00776F95" w:rsidRPr="008F587E">
        <w:rPr>
          <w:snapToGrid w:val="0"/>
          <w:sz w:val="22"/>
          <w:szCs w:val="22"/>
        </w:rPr>
        <w:t xml:space="preserve"> </w:t>
      </w:r>
      <w:r w:rsidRPr="008F587E">
        <w:rPr>
          <w:sz w:val="22"/>
          <w:szCs w:val="22"/>
        </w:rPr>
        <w:t>w jaki mogą być one udostępnione.</w:t>
      </w:r>
    </w:p>
    <w:p w:rsidR="005259CE" w:rsidRPr="008F587E" w:rsidRDefault="005259CE" w:rsidP="00427418">
      <w:pPr>
        <w:pStyle w:val="Akapitzlist"/>
        <w:widowControl w:val="0"/>
        <w:numPr>
          <w:ilvl w:val="3"/>
          <w:numId w:val="18"/>
        </w:numPr>
        <w:autoSpaceDE w:val="0"/>
        <w:autoSpaceDN w:val="0"/>
        <w:ind w:left="284" w:hanging="284"/>
        <w:jc w:val="both"/>
        <w:rPr>
          <w:snapToGrid w:val="0"/>
          <w:sz w:val="22"/>
          <w:szCs w:val="22"/>
        </w:rPr>
      </w:pPr>
      <w:r w:rsidRPr="008F587E">
        <w:rPr>
          <w:sz w:val="22"/>
          <w:szCs w:val="22"/>
        </w:rPr>
        <w:t>Bez zgody zamawiającego wnioskodawca w trakcie wglądu do protokołu lub załączników, w miejscu wyznaczonym</w:t>
      </w:r>
      <w:r w:rsidR="00776F95" w:rsidRPr="008F587E">
        <w:rPr>
          <w:snapToGrid w:val="0"/>
          <w:sz w:val="22"/>
          <w:szCs w:val="22"/>
        </w:rPr>
        <w:t xml:space="preserve"> </w:t>
      </w:r>
      <w:r w:rsidRPr="008F587E">
        <w:rPr>
          <w:sz w:val="22"/>
          <w:szCs w:val="22"/>
        </w:rPr>
        <w:t>przez zamawiającego, nie może samodzielnie kopiować lub utrwalać za pomocą urządzeń lub środków technicznych służących</w:t>
      </w:r>
      <w:r w:rsidR="00776F95" w:rsidRPr="008F587E">
        <w:rPr>
          <w:snapToGrid w:val="0"/>
          <w:sz w:val="22"/>
          <w:szCs w:val="22"/>
        </w:rPr>
        <w:t xml:space="preserve"> </w:t>
      </w:r>
      <w:r w:rsidRPr="008F587E">
        <w:rPr>
          <w:sz w:val="22"/>
          <w:szCs w:val="22"/>
        </w:rPr>
        <w:t>do utrwalania obrazu treści złożonych ofert lub wniosków o dopuszczenie do udziału w postępowaniu.</w:t>
      </w:r>
    </w:p>
    <w:p w:rsidR="005259CE" w:rsidRPr="008F587E" w:rsidRDefault="005259CE" w:rsidP="00427418">
      <w:pPr>
        <w:pStyle w:val="Akapitzlist"/>
        <w:widowControl w:val="0"/>
        <w:numPr>
          <w:ilvl w:val="3"/>
          <w:numId w:val="18"/>
        </w:numPr>
        <w:autoSpaceDE w:val="0"/>
        <w:autoSpaceDN w:val="0"/>
        <w:ind w:left="284" w:hanging="284"/>
        <w:jc w:val="both"/>
        <w:rPr>
          <w:snapToGrid w:val="0"/>
          <w:sz w:val="22"/>
          <w:szCs w:val="22"/>
        </w:rPr>
      </w:pPr>
      <w:r w:rsidRPr="008F587E">
        <w:rPr>
          <w:sz w:val="22"/>
          <w:szCs w:val="22"/>
        </w:rPr>
        <w:t>Zamawiający udostępnia wnioskodawcy protokół lub załączniki niezwłocznie. W wyjątkowych przypadkach,</w:t>
      </w:r>
      <w:r w:rsidR="00776F95" w:rsidRPr="008F587E">
        <w:rPr>
          <w:snapToGrid w:val="0"/>
          <w:sz w:val="22"/>
          <w:szCs w:val="22"/>
        </w:rPr>
        <w:t xml:space="preserve"> </w:t>
      </w:r>
      <w:r w:rsidRPr="008F587E">
        <w:rPr>
          <w:sz w:val="22"/>
          <w:szCs w:val="22"/>
        </w:rPr>
        <w:t>w szczególności związanych z zapewnieniem sprawnego toku prac dotyczących badania i oceny ofert, zamawiający udostępnia</w:t>
      </w:r>
      <w:r w:rsidR="00776F95" w:rsidRPr="008F587E">
        <w:rPr>
          <w:snapToGrid w:val="0"/>
          <w:sz w:val="22"/>
          <w:szCs w:val="22"/>
        </w:rPr>
        <w:t xml:space="preserve"> </w:t>
      </w:r>
      <w:r w:rsidRPr="008F587E">
        <w:rPr>
          <w:sz w:val="22"/>
          <w:szCs w:val="22"/>
        </w:rPr>
        <w:t xml:space="preserve">odpowiednio oferty lub wnioski o dopuszczenie do udziału w </w:t>
      </w:r>
      <w:r w:rsidRPr="008F587E">
        <w:rPr>
          <w:sz w:val="22"/>
          <w:szCs w:val="22"/>
        </w:rPr>
        <w:lastRenderedPageBreak/>
        <w:t>postępowaniu w terminie przez siebie wyznaczonym,</w:t>
      </w:r>
      <w:r w:rsidR="00776F95" w:rsidRPr="008F587E">
        <w:rPr>
          <w:snapToGrid w:val="0"/>
          <w:sz w:val="22"/>
          <w:szCs w:val="22"/>
        </w:rPr>
        <w:t xml:space="preserve"> </w:t>
      </w:r>
      <w:r w:rsidRPr="008F587E">
        <w:rPr>
          <w:sz w:val="22"/>
          <w:szCs w:val="22"/>
        </w:rPr>
        <w:t>nie później jednak niż odpowiednio w dniu przekazania informacji o wyborze najkorzystniejszej oferty lub w dniu przekazania</w:t>
      </w:r>
      <w:r w:rsidR="00776F95" w:rsidRPr="008F587E">
        <w:rPr>
          <w:snapToGrid w:val="0"/>
          <w:sz w:val="22"/>
          <w:szCs w:val="22"/>
        </w:rPr>
        <w:t xml:space="preserve"> </w:t>
      </w:r>
      <w:r w:rsidRPr="008F587E">
        <w:rPr>
          <w:sz w:val="22"/>
          <w:szCs w:val="22"/>
        </w:rPr>
        <w:t>informacji o wynikach oceny spełniania warunków udziału w postępowaniu i otrzymanych ocenach spełniania tych</w:t>
      </w:r>
      <w:r w:rsidR="00776F95" w:rsidRPr="008F587E">
        <w:rPr>
          <w:snapToGrid w:val="0"/>
          <w:sz w:val="22"/>
          <w:szCs w:val="22"/>
        </w:rPr>
        <w:t xml:space="preserve"> </w:t>
      </w:r>
      <w:r w:rsidRPr="008F587E">
        <w:rPr>
          <w:sz w:val="22"/>
          <w:szCs w:val="22"/>
        </w:rPr>
        <w:t>warunków albo w dniu przekazania informacji o unieważnieniu postępowania.</w:t>
      </w:r>
    </w:p>
    <w:p w:rsidR="00DD7A9D" w:rsidRPr="008F587E" w:rsidRDefault="00DD7A9D" w:rsidP="00427418">
      <w:pPr>
        <w:pStyle w:val="Akapitzlist"/>
        <w:widowControl w:val="0"/>
        <w:numPr>
          <w:ilvl w:val="3"/>
          <w:numId w:val="18"/>
        </w:numPr>
        <w:autoSpaceDE w:val="0"/>
        <w:autoSpaceDN w:val="0"/>
        <w:ind w:left="284" w:hanging="284"/>
        <w:jc w:val="both"/>
        <w:rPr>
          <w:snapToGrid w:val="0"/>
          <w:sz w:val="22"/>
          <w:szCs w:val="22"/>
        </w:rPr>
      </w:pPr>
      <w:r w:rsidRPr="008F587E">
        <w:rPr>
          <w:snapToGrid w:val="0"/>
          <w:sz w:val="22"/>
          <w:szCs w:val="22"/>
        </w:rPr>
        <w:t>Zamawiający wyznacza termin, miejsce oraz zakres udostępnianych dokumentów,</w:t>
      </w:r>
    </w:p>
    <w:p w:rsidR="0049736E" w:rsidRPr="008F587E" w:rsidRDefault="00DD7A9D" w:rsidP="00427418">
      <w:pPr>
        <w:pStyle w:val="Akapitzlist"/>
        <w:widowControl w:val="0"/>
        <w:numPr>
          <w:ilvl w:val="3"/>
          <w:numId w:val="18"/>
        </w:numPr>
        <w:autoSpaceDE w:val="0"/>
        <w:autoSpaceDN w:val="0"/>
        <w:ind w:left="284" w:hanging="284"/>
        <w:jc w:val="both"/>
        <w:rPr>
          <w:snapToGrid w:val="0"/>
          <w:sz w:val="22"/>
          <w:szCs w:val="22"/>
        </w:rPr>
      </w:pPr>
      <w:r w:rsidRPr="008F587E">
        <w:rPr>
          <w:snapToGrid w:val="0"/>
          <w:sz w:val="22"/>
          <w:szCs w:val="22"/>
        </w:rPr>
        <w:t>Zamawiający wyznaczy członka komisji, w którego obecności udostępnione zostaną dokumenty</w:t>
      </w:r>
      <w:r w:rsidR="005B46A9" w:rsidRPr="008F587E">
        <w:rPr>
          <w:snapToGrid w:val="0"/>
          <w:sz w:val="22"/>
          <w:szCs w:val="22"/>
        </w:rPr>
        <w:t>.</w:t>
      </w:r>
    </w:p>
    <w:p w:rsidR="00DD7A9D" w:rsidRPr="008F587E" w:rsidRDefault="00DD7A9D" w:rsidP="00DD7A9D">
      <w:pPr>
        <w:widowControl w:val="0"/>
        <w:jc w:val="both"/>
        <w:rPr>
          <w:b/>
          <w:bCs/>
          <w:snapToGrid w:val="0"/>
          <w:sz w:val="22"/>
          <w:szCs w:val="22"/>
        </w:rPr>
      </w:pPr>
      <w:r w:rsidRPr="008F587E">
        <w:rPr>
          <w:b/>
          <w:bCs/>
          <w:snapToGrid w:val="0"/>
          <w:sz w:val="22"/>
          <w:szCs w:val="22"/>
        </w:rPr>
        <w:t>Udostępnienie może mieć miejsce wyłącznie w siedzibie Zamawiającego oraz w czasie godzin jego urzędowania.</w:t>
      </w:r>
    </w:p>
    <w:p w:rsidR="006C7BA7" w:rsidRPr="008F587E" w:rsidRDefault="00DD7A9D" w:rsidP="00DD7A9D">
      <w:pPr>
        <w:widowControl w:val="0"/>
        <w:jc w:val="both"/>
        <w:rPr>
          <w:snapToGrid w:val="0"/>
          <w:sz w:val="22"/>
          <w:szCs w:val="22"/>
        </w:rPr>
      </w:pPr>
      <w:r w:rsidRPr="008F587E">
        <w:rPr>
          <w:snapToGrid w:val="0"/>
          <w:sz w:val="22"/>
          <w:szCs w:val="22"/>
        </w:rPr>
        <w:t>W sprawach nieuregulowanych zastosowanie mają przepisy ustawy Prawo zamówień publicznych oraz kodeks cywilny.</w:t>
      </w:r>
    </w:p>
    <w:p w:rsidR="00DD7A9D" w:rsidRPr="008F587E" w:rsidRDefault="00CD178E" w:rsidP="00C33FED">
      <w:pPr>
        <w:pStyle w:val="Tekstpodstawowy"/>
        <w:autoSpaceDE w:val="0"/>
        <w:autoSpaceDN w:val="0"/>
        <w:rPr>
          <w:snapToGrid w:val="0"/>
          <w:sz w:val="22"/>
          <w:szCs w:val="22"/>
        </w:rPr>
      </w:pPr>
      <w:r w:rsidRPr="008F587E">
        <w:rPr>
          <w:sz w:val="22"/>
          <w:szCs w:val="22"/>
        </w:rPr>
        <w:t>7</w:t>
      </w:r>
      <w:r w:rsidR="00C33FED" w:rsidRPr="008F587E">
        <w:rPr>
          <w:sz w:val="22"/>
          <w:szCs w:val="22"/>
        </w:rPr>
        <w:t xml:space="preserve">) </w:t>
      </w:r>
      <w:r w:rsidR="00E47037" w:rsidRPr="008F587E">
        <w:rPr>
          <w:sz w:val="22"/>
          <w:szCs w:val="22"/>
        </w:rPr>
        <w:t>O</w:t>
      </w:r>
      <w:r w:rsidR="00DD7A9D" w:rsidRPr="008F587E">
        <w:rPr>
          <w:sz w:val="22"/>
          <w:szCs w:val="22"/>
        </w:rPr>
        <w:t>głoszenie o wyniku przetargu:</w:t>
      </w:r>
    </w:p>
    <w:p w:rsidR="00DD7A9D" w:rsidRPr="008F587E" w:rsidRDefault="00DD7A9D" w:rsidP="00980A37">
      <w:pPr>
        <w:widowControl w:val="0"/>
        <w:jc w:val="both"/>
        <w:rPr>
          <w:snapToGrid w:val="0"/>
          <w:sz w:val="22"/>
          <w:szCs w:val="22"/>
        </w:rPr>
      </w:pPr>
      <w:r w:rsidRPr="008F587E">
        <w:rPr>
          <w:snapToGrid w:val="0"/>
          <w:sz w:val="22"/>
          <w:szCs w:val="22"/>
        </w:rPr>
        <w:t>Wyniki postępowania zostaną ogłos</w:t>
      </w:r>
      <w:r w:rsidR="00AA3755" w:rsidRPr="008F587E">
        <w:rPr>
          <w:snapToGrid w:val="0"/>
          <w:sz w:val="22"/>
          <w:szCs w:val="22"/>
        </w:rPr>
        <w:t>zone zgodnie z wymogami ustawy P</w:t>
      </w:r>
      <w:r w:rsidRPr="008F587E">
        <w:rPr>
          <w:snapToGrid w:val="0"/>
          <w:sz w:val="22"/>
          <w:szCs w:val="22"/>
        </w:rPr>
        <w:t xml:space="preserve">rawo zamówień publicznych </w:t>
      </w:r>
      <w:r w:rsidR="00303232" w:rsidRPr="008F587E">
        <w:rPr>
          <w:snapToGrid w:val="0"/>
          <w:sz w:val="22"/>
          <w:szCs w:val="22"/>
        </w:rPr>
        <w:t xml:space="preserve">w </w:t>
      </w:r>
      <w:r w:rsidRPr="008F587E">
        <w:rPr>
          <w:snapToGrid w:val="0"/>
          <w:sz w:val="22"/>
          <w:szCs w:val="22"/>
        </w:rPr>
        <w:t xml:space="preserve">siedzibie Zamawiającego i na jego stronie internetowej tj. </w:t>
      </w:r>
      <w:r w:rsidRPr="008F587E">
        <w:rPr>
          <w:b/>
          <w:bCs/>
          <w:snapToGrid w:val="0"/>
          <w:sz w:val="22"/>
          <w:szCs w:val="22"/>
        </w:rPr>
        <w:t xml:space="preserve"> </w:t>
      </w:r>
      <w:hyperlink r:id="rId11" w:history="1">
        <w:r w:rsidRPr="008F587E">
          <w:rPr>
            <w:rStyle w:val="Hipercze"/>
            <w:b/>
            <w:bCs/>
            <w:snapToGrid w:val="0"/>
            <w:color w:val="auto"/>
            <w:sz w:val="22"/>
            <w:szCs w:val="22"/>
          </w:rPr>
          <w:t>www.bip.brzeg.pl</w:t>
        </w:r>
      </w:hyperlink>
      <w:r w:rsidRPr="008F587E">
        <w:rPr>
          <w:b/>
          <w:bCs/>
          <w:snapToGrid w:val="0"/>
          <w:sz w:val="22"/>
          <w:szCs w:val="22"/>
        </w:rPr>
        <w:t xml:space="preserve"> </w:t>
      </w:r>
    </w:p>
    <w:p w:rsidR="00DD7A9D" w:rsidRPr="008F587E" w:rsidRDefault="00DD7A9D" w:rsidP="00DD7A9D">
      <w:pPr>
        <w:widowControl w:val="0"/>
        <w:jc w:val="both"/>
        <w:rPr>
          <w:snapToGrid w:val="0"/>
          <w:sz w:val="22"/>
          <w:szCs w:val="22"/>
        </w:rPr>
      </w:pPr>
      <w:r w:rsidRPr="008F587E">
        <w:rPr>
          <w:snapToGrid w:val="0"/>
          <w:sz w:val="22"/>
          <w:szCs w:val="22"/>
        </w:rPr>
        <w:t>Niezależnie od powyższego spos</w:t>
      </w:r>
      <w:r w:rsidR="00AA3755" w:rsidRPr="008F587E">
        <w:rPr>
          <w:snapToGrid w:val="0"/>
          <w:sz w:val="22"/>
          <w:szCs w:val="22"/>
        </w:rPr>
        <w:t>obu ogłoszenia wyników wszyscy W</w:t>
      </w:r>
      <w:r w:rsidRPr="008F587E">
        <w:rPr>
          <w:snapToGrid w:val="0"/>
          <w:sz w:val="22"/>
          <w:szCs w:val="22"/>
        </w:rPr>
        <w:t xml:space="preserve">ykonawcy uczestniczący </w:t>
      </w:r>
      <w:r w:rsidR="00F0096B" w:rsidRPr="008F587E">
        <w:rPr>
          <w:snapToGrid w:val="0"/>
          <w:sz w:val="22"/>
          <w:szCs w:val="22"/>
        </w:rPr>
        <w:br/>
      </w:r>
      <w:r w:rsidRPr="008F587E">
        <w:rPr>
          <w:snapToGrid w:val="0"/>
          <w:sz w:val="22"/>
          <w:szCs w:val="22"/>
        </w:rPr>
        <w:t>w postępowaniu o zamówienie publiczne zostaną powiadomieni w formie pisemnej, pocztą za zwrotnym potwierdzeniem odbioru.</w:t>
      </w:r>
    </w:p>
    <w:p w:rsidR="003B2762" w:rsidRPr="008F587E" w:rsidRDefault="003B2762" w:rsidP="00DD7A9D">
      <w:pPr>
        <w:widowControl w:val="0"/>
        <w:jc w:val="both"/>
        <w:rPr>
          <w:snapToGrid w:val="0"/>
          <w:sz w:val="22"/>
          <w:szCs w:val="22"/>
        </w:rPr>
      </w:pPr>
    </w:p>
    <w:tbl>
      <w:tblPr>
        <w:tblStyle w:val="Tabela-Siatka"/>
        <w:tblW w:w="9634" w:type="dxa"/>
        <w:shd w:val="clear" w:color="auto" w:fill="E7E6E6" w:themeFill="background2"/>
        <w:tblLook w:val="04A0" w:firstRow="1" w:lastRow="0" w:firstColumn="1" w:lastColumn="0" w:noHBand="0" w:noVBand="1"/>
      </w:tblPr>
      <w:tblGrid>
        <w:gridCol w:w="9634"/>
      </w:tblGrid>
      <w:tr w:rsidR="008F587E" w:rsidRPr="008F587E" w:rsidTr="00C45934">
        <w:tc>
          <w:tcPr>
            <w:tcW w:w="9634" w:type="dxa"/>
            <w:shd w:val="clear" w:color="auto" w:fill="E7E6E6" w:themeFill="background2"/>
          </w:tcPr>
          <w:p w:rsidR="00FD1401" w:rsidRPr="008F587E" w:rsidRDefault="00FD1401" w:rsidP="00427418">
            <w:pPr>
              <w:pStyle w:val="Tytu"/>
              <w:numPr>
                <w:ilvl w:val="0"/>
                <w:numId w:val="18"/>
              </w:numPr>
              <w:jc w:val="both"/>
              <w:rPr>
                <w:sz w:val="22"/>
                <w:szCs w:val="22"/>
              </w:rPr>
            </w:pPr>
            <w:r w:rsidRPr="008F587E">
              <w:rPr>
                <w:sz w:val="22"/>
                <w:szCs w:val="22"/>
              </w:rPr>
              <w:t>Załączniki:</w:t>
            </w:r>
          </w:p>
        </w:tc>
      </w:tr>
    </w:tbl>
    <w:p w:rsidR="00FD1401" w:rsidRPr="008F587E" w:rsidRDefault="00FD1401" w:rsidP="00FD1401">
      <w:pPr>
        <w:pStyle w:val="Tytu"/>
        <w:jc w:val="both"/>
        <w:rPr>
          <w:sz w:val="22"/>
          <w:szCs w:val="22"/>
        </w:rPr>
      </w:pPr>
    </w:p>
    <w:p w:rsidR="00FD1401" w:rsidRPr="008F587E" w:rsidRDefault="00FD1401" w:rsidP="00427418">
      <w:pPr>
        <w:pStyle w:val="Tytu"/>
        <w:numPr>
          <w:ilvl w:val="0"/>
          <w:numId w:val="25"/>
        </w:numPr>
        <w:ind w:left="284" w:hanging="284"/>
        <w:jc w:val="both"/>
        <w:rPr>
          <w:b w:val="0"/>
          <w:sz w:val="22"/>
          <w:szCs w:val="22"/>
        </w:rPr>
      </w:pPr>
      <w:r w:rsidRPr="008F587E">
        <w:rPr>
          <w:i/>
          <w:sz w:val="22"/>
          <w:szCs w:val="22"/>
        </w:rPr>
        <w:t>Załącznik nr 1</w:t>
      </w:r>
      <w:r w:rsidRPr="008F587E">
        <w:rPr>
          <w:b w:val="0"/>
          <w:sz w:val="22"/>
          <w:szCs w:val="22"/>
        </w:rPr>
        <w:t>- Wzór oferty</w:t>
      </w:r>
      <w:r w:rsidR="00BB3995">
        <w:rPr>
          <w:b w:val="0"/>
          <w:sz w:val="22"/>
          <w:szCs w:val="22"/>
        </w:rPr>
        <w:t>.</w:t>
      </w:r>
      <w:r w:rsidR="009B005C" w:rsidRPr="008F587E">
        <w:rPr>
          <w:b w:val="0"/>
          <w:sz w:val="22"/>
          <w:szCs w:val="22"/>
        </w:rPr>
        <w:t xml:space="preserve"> </w:t>
      </w:r>
    </w:p>
    <w:p w:rsidR="00FD1401" w:rsidRPr="008F587E" w:rsidRDefault="00FD1401" w:rsidP="00427418">
      <w:pPr>
        <w:pStyle w:val="Tytu"/>
        <w:numPr>
          <w:ilvl w:val="0"/>
          <w:numId w:val="25"/>
        </w:numPr>
        <w:ind w:left="284" w:hanging="284"/>
        <w:jc w:val="both"/>
        <w:rPr>
          <w:b w:val="0"/>
          <w:sz w:val="22"/>
          <w:szCs w:val="22"/>
        </w:rPr>
      </w:pPr>
      <w:r w:rsidRPr="008F587E">
        <w:rPr>
          <w:i/>
          <w:sz w:val="22"/>
          <w:szCs w:val="22"/>
        </w:rPr>
        <w:t>Załącznik nr 2</w:t>
      </w:r>
      <w:r w:rsidRPr="008F587E">
        <w:rPr>
          <w:b w:val="0"/>
          <w:sz w:val="22"/>
          <w:szCs w:val="22"/>
        </w:rPr>
        <w:t xml:space="preserve"> </w:t>
      </w:r>
      <w:r w:rsidR="00B86D75">
        <w:rPr>
          <w:b w:val="0"/>
          <w:sz w:val="22"/>
          <w:szCs w:val="22"/>
        </w:rPr>
        <w:t xml:space="preserve">- </w:t>
      </w:r>
      <w:r w:rsidR="00F76E8B" w:rsidRPr="008F587E">
        <w:rPr>
          <w:b w:val="0"/>
          <w:sz w:val="22"/>
          <w:szCs w:val="22"/>
        </w:rPr>
        <w:t>Wzór</w:t>
      </w:r>
      <w:r w:rsidR="00BB3995">
        <w:rPr>
          <w:b w:val="0"/>
          <w:sz w:val="22"/>
          <w:szCs w:val="22"/>
        </w:rPr>
        <w:t xml:space="preserve"> umowy z załącznikiem</w:t>
      </w:r>
      <w:r w:rsidR="00503233" w:rsidRPr="008F587E">
        <w:rPr>
          <w:b w:val="0"/>
          <w:sz w:val="22"/>
          <w:szCs w:val="22"/>
        </w:rPr>
        <w:t>.</w:t>
      </w:r>
    </w:p>
    <w:p w:rsidR="00FD1401" w:rsidRPr="008F587E" w:rsidRDefault="00FD1401" w:rsidP="00427418">
      <w:pPr>
        <w:pStyle w:val="Tytu"/>
        <w:numPr>
          <w:ilvl w:val="0"/>
          <w:numId w:val="25"/>
        </w:numPr>
        <w:tabs>
          <w:tab w:val="left" w:pos="720"/>
        </w:tabs>
        <w:ind w:left="284" w:hanging="284"/>
        <w:jc w:val="left"/>
        <w:rPr>
          <w:b w:val="0"/>
          <w:sz w:val="22"/>
          <w:szCs w:val="22"/>
        </w:rPr>
      </w:pPr>
      <w:r w:rsidRPr="008F587E">
        <w:rPr>
          <w:i/>
          <w:sz w:val="22"/>
          <w:szCs w:val="22"/>
        </w:rPr>
        <w:t>Załącznik nr 3</w:t>
      </w:r>
      <w:r w:rsidR="00A0204D" w:rsidRPr="008F587E">
        <w:rPr>
          <w:b w:val="0"/>
          <w:sz w:val="22"/>
          <w:szCs w:val="22"/>
        </w:rPr>
        <w:t>-</w:t>
      </w:r>
      <w:r w:rsidRPr="008F587E">
        <w:rPr>
          <w:b w:val="0"/>
          <w:sz w:val="22"/>
          <w:szCs w:val="22"/>
        </w:rPr>
        <w:t xml:space="preserve"> Wzór oświadczenia Wykonawcy dotyczącego spełniania warunków udziału </w:t>
      </w:r>
      <w:r w:rsidR="00061FD0" w:rsidRPr="008F587E">
        <w:rPr>
          <w:b w:val="0"/>
          <w:sz w:val="22"/>
          <w:szCs w:val="22"/>
        </w:rPr>
        <w:br/>
      </w:r>
      <w:r w:rsidRPr="008F587E">
        <w:rPr>
          <w:b w:val="0"/>
          <w:sz w:val="22"/>
          <w:szCs w:val="22"/>
        </w:rPr>
        <w:t>w postępowaniu.</w:t>
      </w:r>
    </w:p>
    <w:p w:rsidR="00FD1401" w:rsidRPr="008F587E" w:rsidRDefault="00FD1401" w:rsidP="00427418">
      <w:pPr>
        <w:pStyle w:val="Tytu"/>
        <w:numPr>
          <w:ilvl w:val="0"/>
          <w:numId w:val="25"/>
        </w:numPr>
        <w:tabs>
          <w:tab w:val="left" w:pos="720"/>
        </w:tabs>
        <w:ind w:left="284" w:hanging="284"/>
        <w:jc w:val="left"/>
        <w:rPr>
          <w:b w:val="0"/>
          <w:sz w:val="22"/>
          <w:szCs w:val="22"/>
        </w:rPr>
      </w:pPr>
      <w:r w:rsidRPr="008F587E">
        <w:rPr>
          <w:i/>
          <w:sz w:val="22"/>
          <w:szCs w:val="22"/>
        </w:rPr>
        <w:t>Załącznik nr 4</w:t>
      </w:r>
      <w:r w:rsidR="00A0204D" w:rsidRPr="008F587E">
        <w:rPr>
          <w:b w:val="0"/>
          <w:sz w:val="22"/>
          <w:szCs w:val="22"/>
        </w:rPr>
        <w:t>-</w:t>
      </w:r>
      <w:r w:rsidRPr="008F587E">
        <w:rPr>
          <w:b w:val="0"/>
          <w:sz w:val="22"/>
          <w:szCs w:val="22"/>
        </w:rPr>
        <w:t xml:space="preserve"> Wzór oświadczenia Wykonawcy dotyczącego przesłanek wykluczenia </w:t>
      </w:r>
      <w:r w:rsidRPr="008F587E">
        <w:rPr>
          <w:b w:val="0"/>
          <w:sz w:val="22"/>
          <w:szCs w:val="22"/>
        </w:rPr>
        <w:br/>
        <w:t xml:space="preserve">z postępowania. </w:t>
      </w:r>
    </w:p>
    <w:p w:rsidR="00FD1401" w:rsidRPr="008F587E" w:rsidRDefault="00FD1401" w:rsidP="00427418">
      <w:pPr>
        <w:pStyle w:val="Tytu"/>
        <w:numPr>
          <w:ilvl w:val="0"/>
          <w:numId w:val="25"/>
        </w:numPr>
        <w:tabs>
          <w:tab w:val="left" w:pos="720"/>
        </w:tabs>
        <w:ind w:left="284" w:hanging="284"/>
        <w:jc w:val="left"/>
        <w:rPr>
          <w:b w:val="0"/>
          <w:sz w:val="22"/>
          <w:szCs w:val="22"/>
        </w:rPr>
      </w:pPr>
      <w:r w:rsidRPr="008F587E">
        <w:rPr>
          <w:i/>
          <w:sz w:val="22"/>
          <w:szCs w:val="22"/>
        </w:rPr>
        <w:t>Załącznik nr 5</w:t>
      </w:r>
      <w:r w:rsidR="00A0204D" w:rsidRPr="008F587E">
        <w:rPr>
          <w:b w:val="0"/>
          <w:sz w:val="22"/>
          <w:szCs w:val="22"/>
        </w:rPr>
        <w:t>-</w:t>
      </w:r>
      <w:r w:rsidRPr="008F587E">
        <w:rPr>
          <w:b w:val="0"/>
          <w:sz w:val="22"/>
          <w:szCs w:val="22"/>
        </w:rPr>
        <w:t xml:space="preserve"> Wzór oświadczenia Wykonawcy o przynależności lub braku przynależności do tej samej grupy kapitałowej, o której mowa w art. 24 ust. 1 pkt 23.</w:t>
      </w:r>
    </w:p>
    <w:p w:rsidR="00FD1401" w:rsidRPr="008F587E" w:rsidRDefault="00FD1401" w:rsidP="00427418">
      <w:pPr>
        <w:pStyle w:val="Tytu"/>
        <w:numPr>
          <w:ilvl w:val="0"/>
          <w:numId w:val="25"/>
        </w:numPr>
        <w:tabs>
          <w:tab w:val="left" w:pos="720"/>
        </w:tabs>
        <w:ind w:left="284" w:hanging="284"/>
        <w:jc w:val="left"/>
        <w:rPr>
          <w:b w:val="0"/>
          <w:sz w:val="22"/>
          <w:szCs w:val="22"/>
        </w:rPr>
      </w:pPr>
      <w:r w:rsidRPr="008F587E">
        <w:rPr>
          <w:i/>
          <w:sz w:val="22"/>
          <w:szCs w:val="22"/>
        </w:rPr>
        <w:t>Załącznik nr 6</w:t>
      </w:r>
      <w:r w:rsidRPr="008F587E">
        <w:rPr>
          <w:b w:val="0"/>
          <w:sz w:val="22"/>
          <w:szCs w:val="22"/>
        </w:rPr>
        <w:t xml:space="preserve"> </w:t>
      </w:r>
      <w:r w:rsidR="00A0204D" w:rsidRPr="008F587E">
        <w:rPr>
          <w:b w:val="0"/>
          <w:sz w:val="22"/>
          <w:szCs w:val="22"/>
        </w:rPr>
        <w:t>-</w:t>
      </w:r>
      <w:r w:rsidRPr="008F587E">
        <w:rPr>
          <w:b w:val="0"/>
          <w:sz w:val="22"/>
          <w:szCs w:val="22"/>
        </w:rPr>
        <w:t xml:space="preserve"> Wzór zobowiązania innych podmiotów do oddania do dyspozycji Wykonawcy niezbędnych zasobów na</w:t>
      </w:r>
      <w:r w:rsidR="009B005C" w:rsidRPr="008F587E">
        <w:rPr>
          <w:b w:val="0"/>
          <w:sz w:val="22"/>
          <w:szCs w:val="22"/>
        </w:rPr>
        <w:t xml:space="preserve"> potrzeby realizacji zamówienia.</w:t>
      </w:r>
    </w:p>
    <w:p w:rsidR="00146B82" w:rsidRPr="008F587E" w:rsidRDefault="00BB3995" w:rsidP="00146B82">
      <w:pPr>
        <w:pStyle w:val="Tytu"/>
        <w:numPr>
          <w:ilvl w:val="0"/>
          <w:numId w:val="25"/>
        </w:numPr>
        <w:tabs>
          <w:tab w:val="left" w:pos="720"/>
        </w:tabs>
        <w:ind w:left="284" w:hanging="284"/>
        <w:jc w:val="left"/>
        <w:rPr>
          <w:b w:val="0"/>
          <w:sz w:val="22"/>
          <w:szCs w:val="22"/>
        </w:rPr>
      </w:pPr>
      <w:r>
        <w:rPr>
          <w:i/>
          <w:sz w:val="22"/>
          <w:szCs w:val="22"/>
        </w:rPr>
        <w:t>Załącznik nr 7</w:t>
      </w:r>
      <w:r w:rsidR="00146B82" w:rsidRPr="008F587E">
        <w:rPr>
          <w:b w:val="0"/>
          <w:sz w:val="22"/>
          <w:szCs w:val="22"/>
        </w:rPr>
        <w:t xml:space="preserve">- Wykaz </w:t>
      </w:r>
      <w:r w:rsidR="008F587E">
        <w:rPr>
          <w:b w:val="0"/>
          <w:sz w:val="22"/>
          <w:szCs w:val="22"/>
        </w:rPr>
        <w:t>robót</w:t>
      </w:r>
      <w:r w:rsidR="00146B82" w:rsidRPr="008F587E">
        <w:rPr>
          <w:b w:val="0"/>
          <w:sz w:val="22"/>
          <w:szCs w:val="22"/>
        </w:rPr>
        <w:t>.</w:t>
      </w:r>
    </w:p>
    <w:p w:rsidR="00146B82" w:rsidRPr="008F587E" w:rsidRDefault="00BB3995" w:rsidP="00146B82">
      <w:pPr>
        <w:pStyle w:val="Tytu"/>
        <w:numPr>
          <w:ilvl w:val="0"/>
          <w:numId w:val="25"/>
        </w:numPr>
        <w:tabs>
          <w:tab w:val="left" w:pos="720"/>
        </w:tabs>
        <w:ind w:left="284" w:hanging="284"/>
        <w:jc w:val="left"/>
        <w:rPr>
          <w:b w:val="0"/>
          <w:sz w:val="22"/>
          <w:szCs w:val="22"/>
        </w:rPr>
      </w:pPr>
      <w:r>
        <w:rPr>
          <w:i/>
          <w:sz w:val="22"/>
          <w:szCs w:val="22"/>
        </w:rPr>
        <w:t>Załącznik nr 8</w:t>
      </w:r>
      <w:r w:rsidR="00146B82" w:rsidRPr="008F587E">
        <w:rPr>
          <w:b w:val="0"/>
          <w:sz w:val="22"/>
          <w:szCs w:val="22"/>
        </w:rPr>
        <w:t>- Wykaz osób.</w:t>
      </w:r>
    </w:p>
    <w:p w:rsidR="006C7BA7" w:rsidRPr="006C7BA7" w:rsidRDefault="006C7BA7" w:rsidP="006C7BA7">
      <w:pPr>
        <w:pStyle w:val="Tytu"/>
        <w:numPr>
          <w:ilvl w:val="0"/>
          <w:numId w:val="25"/>
        </w:numPr>
        <w:tabs>
          <w:tab w:val="left" w:pos="720"/>
        </w:tabs>
        <w:ind w:left="284" w:hanging="284"/>
        <w:jc w:val="left"/>
        <w:rPr>
          <w:b w:val="0"/>
          <w:sz w:val="22"/>
          <w:szCs w:val="22"/>
        </w:rPr>
      </w:pPr>
      <w:r w:rsidRPr="006C7BA7">
        <w:rPr>
          <w:b w:val="0"/>
          <w:sz w:val="22"/>
          <w:szCs w:val="22"/>
        </w:rPr>
        <w:t>Dokumentacja projektowa</w:t>
      </w:r>
      <w:r w:rsidR="007F24DD">
        <w:rPr>
          <w:b w:val="0"/>
          <w:sz w:val="22"/>
          <w:szCs w:val="22"/>
        </w:rPr>
        <w:t>.</w:t>
      </w:r>
    </w:p>
    <w:p w:rsidR="00146B82" w:rsidRPr="008F587E" w:rsidRDefault="00146B82" w:rsidP="00146B82">
      <w:pPr>
        <w:pStyle w:val="Tytu"/>
        <w:tabs>
          <w:tab w:val="left" w:pos="720"/>
        </w:tabs>
        <w:ind w:left="284"/>
        <w:jc w:val="left"/>
        <w:rPr>
          <w:b w:val="0"/>
          <w:sz w:val="22"/>
          <w:szCs w:val="22"/>
        </w:rPr>
      </w:pPr>
    </w:p>
    <w:p w:rsidR="006B205A" w:rsidRPr="008F587E" w:rsidRDefault="006B205A" w:rsidP="00DD7A9D">
      <w:pPr>
        <w:widowControl w:val="0"/>
        <w:jc w:val="both"/>
        <w:rPr>
          <w:snapToGrid w:val="0"/>
          <w:sz w:val="24"/>
          <w:szCs w:val="24"/>
        </w:rPr>
      </w:pPr>
    </w:p>
    <w:p w:rsidR="0033494A" w:rsidRDefault="0033494A" w:rsidP="00DD7A9D">
      <w:pPr>
        <w:widowControl w:val="0"/>
        <w:jc w:val="both"/>
        <w:rPr>
          <w:snapToGrid w:val="0"/>
          <w:sz w:val="24"/>
          <w:szCs w:val="24"/>
        </w:rPr>
      </w:pPr>
    </w:p>
    <w:p w:rsidR="007F24DD" w:rsidRPr="008F587E" w:rsidRDefault="007F24DD" w:rsidP="00DD7A9D">
      <w:pPr>
        <w:widowControl w:val="0"/>
        <w:jc w:val="both"/>
        <w:rPr>
          <w:snapToGrid w:val="0"/>
          <w:sz w:val="24"/>
          <w:szCs w:val="24"/>
        </w:rPr>
      </w:pPr>
    </w:p>
    <w:p w:rsidR="008023BE" w:rsidRPr="008F587E" w:rsidRDefault="008023BE" w:rsidP="00DD7A9D">
      <w:pPr>
        <w:widowControl w:val="0"/>
        <w:jc w:val="both"/>
        <w:rPr>
          <w:snapToGrid w:val="0"/>
          <w:sz w:val="24"/>
          <w:szCs w:val="24"/>
        </w:rPr>
      </w:pPr>
    </w:p>
    <w:p w:rsidR="00DD7A9D" w:rsidRPr="008F587E" w:rsidRDefault="00DD7A9D" w:rsidP="00DD7A9D">
      <w:pPr>
        <w:widowControl w:val="0"/>
        <w:rPr>
          <w:snapToGrid w:val="0"/>
          <w:sz w:val="22"/>
          <w:szCs w:val="22"/>
        </w:rPr>
      </w:pPr>
      <w:r w:rsidRPr="008F587E">
        <w:rPr>
          <w:snapToGrid w:val="0"/>
          <w:sz w:val="22"/>
          <w:szCs w:val="22"/>
        </w:rPr>
        <w:t>...............................................</w:t>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t>.....................................................</w:t>
      </w:r>
    </w:p>
    <w:p w:rsidR="00DD7A9D" w:rsidRPr="008F587E" w:rsidRDefault="00F30E47" w:rsidP="00DD7A9D">
      <w:pPr>
        <w:widowControl w:val="0"/>
        <w:rPr>
          <w:snapToGrid w:val="0"/>
          <w:sz w:val="22"/>
          <w:szCs w:val="22"/>
        </w:rPr>
      </w:pPr>
      <w:r w:rsidRPr="008F587E">
        <w:rPr>
          <w:snapToGrid w:val="0"/>
          <w:sz w:val="22"/>
          <w:szCs w:val="22"/>
        </w:rPr>
        <w:t xml:space="preserve">            </w:t>
      </w:r>
      <w:r w:rsidR="00DD7A9D" w:rsidRPr="008F587E">
        <w:rPr>
          <w:snapToGrid w:val="0"/>
          <w:sz w:val="22"/>
          <w:szCs w:val="22"/>
        </w:rPr>
        <w:t>(opracował/ła)</w:t>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DD7A9D" w:rsidRPr="008F587E">
        <w:rPr>
          <w:snapToGrid w:val="0"/>
          <w:sz w:val="22"/>
          <w:szCs w:val="22"/>
        </w:rPr>
        <w:tab/>
      </w:r>
      <w:r w:rsidR="00A7370C" w:rsidRPr="008F587E">
        <w:rPr>
          <w:snapToGrid w:val="0"/>
          <w:sz w:val="22"/>
          <w:szCs w:val="22"/>
        </w:rPr>
        <w:t xml:space="preserve">   </w:t>
      </w:r>
      <w:r w:rsidR="00DD7A9D" w:rsidRPr="008F587E">
        <w:rPr>
          <w:snapToGrid w:val="0"/>
          <w:sz w:val="22"/>
          <w:szCs w:val="22"/>
        </w:rPr>
        <w:t>(zatwierdził)</w:t>
      </w:r>
    </w:p>
    <w:p w:rsidR="00C20EFB" w:rsidRPr="008F587E" w:rsidRDefault="00C20EFB" w:rsidP="00DD7A9D">
      <w:pPr>
        <w:widowControl w:val="0"/>
        <w:rPr>
          <w:snapToGrid w:val="0"/>
          <w:sz w:val="24"/>
          <w:szCs w:val="24"/>
        </w:rPr>
      </w:pPr>
    </w:p>
    <w:p w:rsidR="00275907" w:rsidRPr="008F587E" w:rsidRDefault="00275907" w:rsidP="00DD7A9D">
      <w:pPr>
        <w:widowControl w:val="0"/>
        <w:rPr>
          <w:snapToGrid w:val="0"/>
          <w:sz w:val="24"/>
          <w:szCs w:val="24"/>
        </w:rPr>
      </w:pPr>
    </w:p>
    <w:p w:rsidR="00DD7A9D" w:rsidRPr="008F587E" w:rsidRDefault="00DD7A9D" w:rsidP="00DD7A9D">
      <w:pPr>
        <w:widowControl w:val="0"/>
        <w:rPr>
          <w:snapToGrid w:val="0"/>
          <w:sz w:val="22"/>
          <w:szCs w:val="22"/>
        </w:rPr>
      </w:pPr>
      <w:r w:rsidRPr="008F587E">
        <w:rPr>
          <w:snapToGrid w:val="0"/>
          <w:sz w:val="22"/>
          <w:szCs w:val="22"/>
        </w:rPr>
        <w:t>...............................................</w:t>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t>.....................................................</w:t>
      </w:r>
    </w:p>
    <w:p w:rsidR="0021637E" w:rsidRPr="008F587E" w:rsidRDefault="00DD7A9D" w:rsidP="00CC5228">
      <w:pPr>
        <w:widowControl w:val="0"/>
        <w:rPr>
          <w:snapToGrid w:val="0"/>
          <w:sz w:val="22"/>
          <w:szCs w:val="22"/>
        </w:rPr>
      </w:pPr>
      <w:r w:rsidRPr="008F587E">
        <w:rPr>
          <w:snapToGrid w:val="0"/>
          <w:sz w:val="22"/>
          <w:szCs w:val="22"/>
        </w:rPr>
        <w:t xml:space="preserve">         </w:t>
      </w:r>
      <w:r w:rsidRPr="008F587E">
        <w:rPr>
          <w:snapToGrid w:val="0"/>
          <w:sz w:val="22"/>
          <w:szCs w:val="22"/>
        </w:rPr>
        <w:tab/>
        <w:t xml:space="preserve">   (w dniu)</w:t>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r>
      <w:r w:rsidRPr="008F587E">
        <w:rPr>
          <w:snapToGrid w:val="0"/>
          <w:sz w:val="22"/>
          <w:szCs w:val="22"/>
        </w:rPr>
        <w:tab/>
        <w:t xml:space="preserve">   </w:t>
      </w:r>
      <w:r w:rsidR="00146B82" w:rsidRPr="008F587E">
        <w:rPr>
          <w:snapToGrid w:val="0"/>
          <w:sz w:val="22"/>
          <w:szCs w:val="22"/>
        </w:rPr>
        <w:t xml:space="preserve">  </w:t>
      </w:r>
      <w:r w:rsidRPr="008F587E">
        <w:rPr>
          <w:snapToGrid w:val="0"/>
          <w:sz w:val="22"/>
          <w:szCs w:val="22"/>
        </w:rPr>
        <w:t xml:space="preserve"> </w:t>
      </w:r>
      <w:r w:rsidR="00146B82" w:rsidRPr="008F587E">
        <w:rPr>
          <w:snapToGrid w:val="0"/>
          <w:sz w:val="22"/>
          <w:szCs w:val="22"/>
        </w:rPr>
        <w:t>(</w:t>
      </w:r>
      <w:r w:rsidRPr="008F587E">
        <w:rPr>
          <w:snapToGrid w:val="0"/>
          <w:sz w:val="22"/>
          <w:szCs w:val="22"/>
        </w:rPr>
        <w:t>w dniu)</w:t>
      </w:r>
    </w:p>
    <w:sectPr w:rsidR="0021637E" w:rsidRPr="008F587E" w:rsidSect="00B86D75">
      <w:footerReference w:type="even" r:id="rId12"/>
      <w:footerReference w:type="default" r:id="rId13"/>
      <w:headerReference w:type="first" r:id="rId14"/>
      <w:pgSz w:w="11906" w:h="16838"/>
      <w:pgMar w:top="993" w:right="849"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64" w:rsidRDefault="00074A64">
      <w:r>
        <w:separator/>
      </w:r>
    </w:p>
  </w:endnote>
  <w:endnote w:type="continuationSeparator" w:id="0">
    <w:p w:rsidR="00074A64" w:rsidRDefault="0007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OpenSymbol, 'Arial Unicode MS'">
    <w:charset w:val="00"/>
    <w:family w:val="auto"/>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imesNewRoman">
    <w:altName w:val="Arial Unicode MS"/>
    <w:panose1 w:val="00000000000000000000"/>
    <w:charset w:val="00"/>
    <w:family w:val="roman"/>
    <w:notTrueType/>
    <w:pitch w:val="default"/>
  </w:font>
  <w:font w:name="Arial,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6B" w:rsidRDefault="00BF4B6B"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BF4B6B" w:rsidRDefault="00BF4B6B"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13181"/>
      <w:docPartObj>
        <w:docPartGallery w:val="Page Numbers (Bottom of Page)"/>
        <w:docPartUnique/>
      </w:docPartObj>
    </w:sdtPr>
    <w:sdtEndPr>
      <w:rPr>
        <w:sz w:val="18"/>
        <w:szCs w:val="18"/>
      </w:rPr>
    </w:sdtEndPr>
    <w:sdtContent>
      <w:sdt>
        <w:sdtPr>
          <w:rPr>
            <w:color w:val="FF0000"/>
          </w:rPr>
          <w:id w:val="216096963"/>
          <w:docPartObj>
            <w:docPartGallery w:val="Page Numbers (Bottom of Page)"/>
            <w:docPartUnique/>
          </w:docPartObj>
        </w:sdtPr>
        <w:sdtEndPr>
          <w:rPr>
            <w:b/>
            <w:sz w:val="16"/>
          </w:rPr>
        </w:sdtEndPr>
        <w:sdtContent>
          <w:p w:rsidR="00BF4B6B" w:rsidRPr="00B00C85" w:rsidRDefault="00BF4B6B" w:rsidP="00061D9B">
            <w:pPr>
              <w:pStyle w:val="Stopka"/>
              <w:pBdr>
                <w:bottom w:val="single" w:sz="12" w:space="1" w:color="auto"/>
              </w:pBdr>
              <w:tabs>
                <w:tab w:val="center" w:pos="4691"/>
                <w:tab w:val="right" w:pos="9383"/>
              </w:tabs>
              <w:rPr>
                <w:color w:val="FF0000"/>
              </w:rPr>
            </w:pPr>
          </w:p>
          <w:p w:rsidR="00BF4B6B" w:rsidRPr="00B00C85" w:rsidRDefault="00BF4B6B" w:rsidP="00CF6D3B">
            <w:pPr>
              <w:pStyle w:val="Stopka"/>
              <w:jc w:val="center"/>
              <w:rPr>
                <w:sz w:val="16"/>
                <w:szCs w:val="16"/>
              </w:rPr>
            </w:pPr>
            <w:r w:rsidRPr="00B00C85">
              <w:rPr>
                <w:sz w:val="16"/>
                <w:szCs w:val="16"/>
              </w:rPr>
              <w:fldChar w:fldCharType="begin"/>
            </w:r>
            <w:r w:rsidRPr="00B00C85">
              <w:rPr>
                <w:sz w:val="16"/>
                <w:szCs w:val="16"/>
              </w:rPr>
              <w:instrText>PAGE   \* MERGEFORMAT</w:instrText>
            </w:r>
            <w:r w:rsidRPr="00B00C85">
              <w:rPr>
                <w:sz w:val="16"/>
                <w:szCs w:val="16"/>
              </w:rPr>
              <w:fldChar w:fldCharType="separate"/>
            </w:r>
            <w:r w:rsidR="00BA62AC">
              <w:rPr>
                <w:noProof/>
                <w:sz w:val="16"/>
                <w:szCs w:val="16"/>
              </w:rPr>
              <w:t>21</w:t>
            </w:r>
            <w:r w:rsidRPr="00B00C85">
              <w:rPr>
                <w:sz w:val="16"/>
                <w:szCs w:val="16"/>
              </w:rPr>
              <w:fldChar w:fldCharType="end"/>
            </w:r>
          </w:p>
          <w:p w:rsidR="00BF4B6B" w:rsidRPr="00C12B84" w:rsidRDefault="00BF4B6B" w:rsidP="00C12B84">
            <w:pPr>
              <w:pStyle w:val="Stopka"/>
              <w:jc w:val="both"/>
              <w:rPr>
                <w:b/>
                <w:sz w:val="16"/>
              </w:rPr>
            </w:pPr>
            <w:r w:rsidRPr="00B00C85">
              <w:rPr>
                <w:b/>
                <w:sz w:val="16"/>
              </w:rPr>
              <w:t xml:space="preserve">Zadanie współfinansowane w ramach Regionalnego Programu Operacyjnego Województwa Opolskiego na lata 2014-2020.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64" w:rsidRDefault="00074A64">
      <w:r>
        <w:separator/>
      </w:r>
    </w:p>
  </w:footnote>
  <w:footnote w:type="continuationSeparator" w:id="0">
    <w:p w:rsidR="00074A64" w:rsidRDefault="0007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6B" w:rsidRDefault="00BF4B6B" w:rsidP="00A93E4E">
    <w:pPr>
      <w:pStyle w:val="Standard"/>
      <w:rPr>
        <w:rFonts w:asciiTheme="minorHAnsi" w:hAnsiTheme="minorHAnsi" w:cs="Times New Roman"/>
        <w:b/>
        <w:bCs/>
        <w:sz w:val="20"/>
        <w:szCs w:val="20"/>
        <w:lang w:val="pl-PL"/>
      </w:rPr>
    </w:pPr>
    <w:r>
      <w:rPr>
        <w:rFonts w:asciiTheme="minorHAnsi" w:hAnsiTheme="minorHAnsi" w:cs="Times New Roman"/>
        <w:b/>
        <w:bCs/>
        <w:noProof/>
        <w:sz w:val="20"/>
        <w:szCs w:val="20"/>
        <w:lang w:val="pl-PL" w:eastAsia="pl-PL" w:bidi="ar-SA"/>
      </w:rPr>
      <w:drawing>
        <wp:inline distT="0" distB="0" distL="0" distR="0" wp14:anchorId="30541C65">
          <wp:extent cx="6085840" cy="714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714375"/>
                  </a:xfrm>
                  <a:prstGeom prst="rect">
                    <a:avLst/>
                  </a:prstGeom>
                  <a:noFill/>
                </pic:spPr>
              </pic:pic>
            </a:graphicData>
          </a:graphic>
        </wp:inline>
      </w:drawing>
    </w:r>
  </w:p>
  <w:p w:rsidR="00BF4B6B" w:rsidRPr="00CC2544" w:rsidRDefault="00BF4B6B" w:rsidP="00B00C85">
    <w:pPr>
      <w:rPr>
        <w:rFonts w:ascii="Arial" w:hAnsi="Arial" w:cs="Arial"/>
        <w:u w:val="single"/>
      </w:rPr>
    </w:pPr>
    <w:r w:rsidRPr="00CC2544">
      <w:rPr>
        <w:rFonts w:ascii="Arial" w:hAnsi="Arial" w:cs="Arial"/>
        <w:u w:val="single"/>
      </w:rPr>
      <w:t>Dotyczy:</w:t>
    </w:r>
  </w:p>
  <w:p w:rsidR="00BF4B6B" w:rsidRPr="00CC2544" w:rsidRDefault="00BF4B6B" w:rsidP="00B00C85">
    <w:pPr>
      <w:ind w:left="1701" w:hanging="1701"/>
      <w:jc w:val="both"/>
      <w:rPr>
        <w:rFonts w:ascii="Arial" w:hAnsi="Arial" w:cs="Arial"/>
        <w:b/>
      </w:rPr>
    </w:pPr>
    <w:r w:rsidRPr="00CC2544">
      <w:rPr>
        <w:rFonts w:ascii="Arial" w:hAnsi="Arial" w:cs="Arial"/>
      </w:rPr>
      <w:t>Tytuł projektu:</w:t>
    </w:r>
    <w:r>
      <w:rPr>
        <w:rFonts w:ascii="Arial" w:hAnsi="Arial" w:cs="Arial"/>
      </w:rPr>
      <w:t xml:space="preserve">  </w:t>
    </w:r>
    <w:r w:rsidRPr="00CC2544">
      <w:rPr>
        <w:rFonts w:ascii="Arial" w:hAnsi="Arial" w:cs="Arial"/>
        <w:b/>
      </w:rPr>
      <w:t>Rewaloryzacja zabytkowego budynku Ratusza w Brzegu</w:t>
    </w:r>
  </w:p>
  <w:p w:rsidR="00BF4B6B" w:rsidRPr="00CC2544" w:rsidRDefault="00BF4B6B" w:rsidP="00B00C85">
    <w:pPr>
      <w:pStyle w:val="Nagwek1"/>
      <w:tabs>
        <w:tab w:val="left" w:pos="0"/>
      </w:tabs>
      <w:spacing w:line="276" w:lineRule="auto"/>
      <w:ind w:left="0"/>
      <w:rPr>
        <w:rFonts w:ascii="Arial" w:hAnsi="Arial" w:cs="Arial"/>
        <w:b/>
        <w:sz w:val="20"/>
      </w:rPr>
    </w:pPr>
    <w:r w:rsidRPr="00CC2544">
      <w:rPr>
        <w:rFonts w:ascii="Arial" w:hAnsi="Arial" w:cs="Arial"/>
        <w:sz w:val="20"/>
      </w:rPr>
      <w:t>Numer umowy:</w:t>
    </w:r>
    <w:r w:rsidRPr="00CC2544">
      <w:rPr>
        <w:rFonts w:ascii="Arial" w:hAnsi="Arial" w:cs="Arial"/>
        <w:sz w:val="20"/>
      </w:rPr>
      <w:tab/>
    </w:r>
    <w:r w:rsidRPr="00CC2544">
      <w:rPr>
        <w:rFonts w:ascii="Arial" w:hAnsi="Arial" w:cs="Arial"/>
        <w:b/>
        <w:sz w:val="20"/>
      </w:rPr>
      <w:t>RPOP.05.03.01-16-0027/16-00</w:t>
    </w:r>
  </w:p>
  <w:p w:rsidR="00BF4B6B" w:rsidRPr="00A93E4E" w:rsidRDefault="00BF4B6B" w:rsidP="00A93E4E">
    <w:pPr>
      <w:pStyle w:val="Standard"/>
      <w:rPr>
        <w:rFonts w:asciiTheme="minorHAnsi" w:hAnsiTheme="minorHAnsi" w:cs="Times New Roman"/>
        <w:b/>
        <w:bCs/>
        <w:sz w:val="20"/>
        <w:szCs w:val="20"/>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3DA0967C"/>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b w:val="0"/>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B35A24D0"/>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2"/>
        <w:szCs w:val="22"/>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8AC0C08"/>
    <w:name w:val="WW8Num22"/>
    <w:lvl w:ilvl="0">
      <w:start w:val="1"/>
      <w:numFmt w:val="decimal"/>
      <w:lvlText w:val="%1)"/>
      <w:lvlJc w:val="left"/>
      <w:pPr>
        <w:tabs>
          <w:tab w:val="num" w:pos="0"/>
        </w:tabs>
        <w:ind w:left="1004" w:hanging="360"/>
      </w:pPr>
      <w:rPr>
        <w:rFonts w:ascii="Times New Roman" w:hAnsi="Times New Roman" w:cs="Times New Roman" w:hint="default"/>
        <w:sz w:val="22"/>
        <w:szCs w:val="22"/>
      </w:rPr>
    </w:lvl>
  </w:abstractNum>
  <w:abstractNum w:abstractNumId="17" w15:restartNumberingAfterBreak="0">
    <w:nsid w:val="00000017"/>
    <w:multiLevelType w:val="singleLevel"/>
    <w:tmpl w:val="C4FCA02E"/>
    <w:name w:val="WW8Num23"/>
    <w:lvl w:ilvl="0">
      <w:numFmt w:val="none"/>
      <w:lvlText w:val=""/>
      <w:lvlJc w:val="left"/>
      <w:pPr>
        <w:tabs>
          <w:tab w:val="num" w:pos="360"/>
        </w:tabs>
      </w:pPr>
    </w:lvl>
  </w:abstractNum>
  <w:abstractNum w:abstractNumId="18" w15:restartNumberingAfterBreak="0">
    <w:nsid w:val="0000001A"/>
    <w:multiLevelType w:val="multilevel"/>
    <w:tmpl w:val="F3F8217A"/>
    <w:name w:val="WW8Num26"/>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C"/>
    <w:multiLevelType w:val="multilevel"/>
    <w:tmpl w:val="73C8403C"/>
    <w:name w:val="WW8Num41"/>
    <w:lvl w:ilvl="0">
      <w:start w:val="1"/>
      <w:numFmt w:val="decimal"/>
      <w:lvlText w:val="%1."/>
      <w:lvlJc w:val="left"/>
      <w:pPr>
        <w:tabs>
          <w:tab w:val="num" w:pos="0"/>
        </w:tabs>
        <w:ind w:left="1080" w:hanging="360"/>
      </w:pPr>
      <w:rPr>
        <w:rFonts w:ascii="Arial" w:hAnsi="Arial" w:cs="Arial" w:hint="default"/>
        <w:b/>
        <w:bCs/>
        <w:w w:val="109"/>
        <w:sz w:val="22"/>
        <w:szCs w:val="22"/>
      </w:rPr>
    </w:lvl>
    <w:lvl w:ilvl="1">
      <w:start w:val="1"/>
      <w:numFmt w:val="lowerLetter"/>
      <w:lvlText w:val="%2."/>
      <w:lvlJc w:val="left"/>
      <w:pPr>
        <w:tabs>
          <w:tab w:val="num" w:pos="0"/>
        </w:tabs>
        <w:ind w:left="1800" w:hanging="360"/>
      </w:pPr>
      <w:rPr>
        <w:rFonts w:ascii="Arial" w:hAnsi="Arial" w:cs="Arial" w:hint="default"/>
        <w:b w:val="0"/>
        <w:color w:val="auto"/>
        <w:sz w:val="22"/>
        <w:szCs w:val="22"/>
        <w:shd w:val="clear" w:color="auto" w:fill="FFFFFF"/>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Arial" w:hAnsi="Arial" w:cs="Arial"/>
        <w:color w:val="00000A"/>
        <w:sz w:val="20"/>
        <w:szCs w:val="20"/>
      </w:rPr>
    </w:lvl>
    <w:lvl w:ilvl="1">
      <w:start w:val="1"/>
      <w:numFmt w:val="decimal"/>
      <w:lvlText w:val="%2."/>
      <w:lvlJc w:val="left"/>
      <w:pPr>
        <w:tabs>
          <w:tab w:val="num" w:pos="1080"/>
        </w:tabs>
        <w:ind w:left="1080" w:hanging="360"/>
      </w:pPr>
      <w:rPr>
        <w:rFonts w:ascii="Arial" w:hAnsi="Arial" w:cs="Arial"/>
        <w:color w:val="00000A"/>
        <w:sz w:val="20"/>
        <w:szCs w:val="20"/>
      </w:rPr>
    </w:lvl>
    <w:lvl w:ilvl="2">
      <w:start w:val="1"/>
      <w:numFmt w:val="decimal"/>
      <w:lvlText w:val="%3."/>
      <w:lvlJc w:val="left"/>
      <w:pPr>
        <w:tabs>
          <w:tab w:val="num" w:pos="1440"/>
        </w:tabs>
        <w:ind w:left="1440" w:hanging="360"/>
      </w:pPr>
      <w:rPr>
        <w:rFonts w:ascii="Arial" w:hAnsi="Arial" w:cs="Arial"/>
        <w:color w:val="00000A"/>
        <w:sz w:val="20"/>
        <w:szCs w:val="20"/>
      </w:rPr>
    </w:lvl>
    <w:lvl w:ilvl="3">
      <w:start w:val="1"/>
      <w:numFmt w:val="decimal"/>
      <w:lvlText w:val="%4."/>
      <w:lvlJc w:val="left"/>
      <w:pPr>
        <w:tabs>
          <w:tab w:val="num" w:pos="1800"/>
        </w:tabs>
        <w:ind w:left="1800" w:hanging="360"/>
      </w:pPr>
      <w:rPr>
        <w:rFonts w:ascii="Arial" w:hAnsi="Arial" w:cs="Arial"/>
        <w:color w:val="00000A"/>
        <w:sz w:val="20"/>
        <w:szCs w:val="20"/>
      </w:rPr>
    </w:lvl>
    <w:lvl w:ilvl="4">
      <w:start w:val="1"/>
      <w:numFmt w:val="decimal"/>
      <w:lvlText w:val="%5."/>
      <w:lvlJc w:val="left"/>
      <w:pPr>
        <w:tabs>
          <w:tab w:val="num" w:pos="2160"/>
        </w:tabs>
        <w:ind w:left="2160" w:hanging="360"/>
      </w:pPr>
      <w:rPr>
        <w:rFonts w:ascii="Arial" w:hAnsi="Arial" w:cs="Arial"/>
        <w:color w:val="00000A"/>
        <w:sz w:val="20"/>
        <w:szCs w:val="20"/>
      </w:rPr>
    </w:lvl>
    <w:lvl w:ilvl="5">
      <w:start w:val="1"/>
      <w:numFmt w:val="decimal"/>
      <w:lvlText w:val="%6."/>
      <w:lvlJc w:val="left"/>
      <w:pPr>
        <w:tabs>
          <w:tab w:val="num" w:pos="2520"/>
        </w:tabs>
        <w:ind w:left="2520" w:hanging="360"/>
      </w:pPr>
      <w:rPr>
        <w:rFonts w:ascii="Arial" w:hAnsi="Arial" w:cs="Arial"/>
        <w:color w:val="00000A"/>
        <w:sz w:val="20"/>
        <w:szCs w:val="20"/>
      </w:rPr>
    </w:lvl>
    <w:lvl w:ilvl="6">
      <w:start w:val="1"/>
      <w:numFmt w:val="decimal"/>
      <w:lvlText w:val="%7."/>
      <w:lvlJc w:val="left"/>
      <w:pPr>
        <w:tabs>
          <w:tab w:val="num" w:pos="2880"/>
        </w:tabs>
        <w:ind w:left="2880" w:hanging="360"/>
      </w:pPr>
      <w:rPr>
        <w:rFonts w:ascii="Arial" w:hAnsi="Arial" w:cs="Arial"/>
        <w:color w:val="00000A"/>
        <w:sz w:val="20"/>
        <w:szCs w:val="20"/>
      </w:rPr>
    </w:lvl>
    <w:lvl w:ilvl="7">
      <w:start w:val="1"/>
      <w:numFmt w:val="decimal"/>
      <w:lvlText w:val="%8."/>
      <w:lvlJc w:val="left"/>
      <w:pPr>
        <w:tabs>
          <w:tab w:val="num" w:pos="3240"/>
        </w:tabs>
        <w:ind w:left="3240" w:hanging="360"/>
      </w:pPr>
      <w:rPr>
        <w:rFonts w:ascii="Arial" w:hAnsi="Arial" w:cs="Arial"/>
        <w:color w:val="00000A"/>
        <w:sz w:val="20"/>
        <w:szCs w:val="20"/>
      </w:rPr>
    </w:lvl>
    <w:lvl w:ilvl="8">
      <w:start w:val="1"/>
      <w:numFmt w:val="decimal"/>
      <w:lvlText w:val="%9."/>
      <w:lvlJc w:val="left"/>
      <w:pPr>
        <w:tabs>
          <w:tab w:val="num" w:pos="3600"/>
        </w:tabs>
        <w:ind w:left="3600" w:hanging="360"/>
      </w:pPr>
      <w:rPr>
        <w:rFonts w:ascii="Arial" w:hAnsi="Arial" w:cs="Arial"/>
        <w:color w:val="00000A"/>
        <w:sz w:val="20"/>
        <w:szCs w:val="20"/>
      </w:rPr>
    </w:lvl>
  </w:abstractNum>
  <w:abstractNum w:abstractNumId="24" w15:restartNumberingAfterBreak="0">
    <w:nsid w:val="0000002B"/>
    <w:multiLevelType w:val="multilevel"/>
    <w:tmpl w:val="5694E6C4"/>
    <w:name w:val="WW8Num43"/>
    <w:lvl w:ilvl="0">
      <w:start w:val="1"/>
      <w:numFmt w:val="lowerLetter"/>
      <w:lvlText w:val="%1)"/>
      <w:lvlJc w:val="left"/>
      <w:pPr>
        <w:tabs>
          <w:tab w:val="num" w:pos="720"/>
        </w:tabs>
        <w:ind w:left="720" w:hanging="360"/>
      </w:pPr>
      <w:rPr>
        <w:rFonts w:ascii="Segoe UI" w:hAnsi="Segoe UI" w:cs="OpenSymbol" w:hint="default"/>
        <w:color w:val="00000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C"/>
    <w:multiLevelType w:val="multilevel"/>
    <w:tmpl w:val="0000002C"/>
    <w:name w:val="WW8Num44"/>
    <w:lvl w:ilvl="0">
      <w:start w:val="2"/>
      <w:numFmt w:val="decimal"/>
      <w:lvlText w:val="%1."/>
      <w:lvlJc w:val="left"/>
      <w:pPr>
        <w:tabs>
          <w:tab w:val="num" w:pos="720"/>
        </w:tabs>
        <w:ind w:left="720" w:hanging="360"/>
      </w:pPr>
      <w:rPr>
        <w:rFonts w:ascii="Arial" w:eastAsia="ArialMT" w:hAnsi="Arial" w:cs="Arial"/>
        <w:b w:val="0"/>
        <w:bCs w:val="0"/>
        <w:color w:val="00000A"/>
        <w:sz w:val="20"/>
        <w:szCs w:val="20"/>
      </w:rPr>
    </w:lvl>
    <w:lvl w:ilvl="1">
      <w:start w:val="1"/>
      <w:numFmt w:val="decimal"/>
      <w:lvlText w:val="%2."/>
      <w:lvlJc w:val="left"/>
      <w:pPr>
        <w:tabs>
          <w:tab w:val="num" w:pos="1080"/>
        </w:tabs>
        <w:ind w:left="1080" w:hanging="360"/>
      </w:pPr>
      <w:rPr>
        <w:rFonts w:ascii="Arial" w:eastAsia="ArialMT" w:hAnsi="Arial" w:cs="Arial"/>
        <w:b w:val="0"/>
        <w:bCs w:val="0"/>
        <w:color w:val="00000A"/>
        <w:sz w:val="20"/>
        <w:szCs w:val="20"/>
      </w:rPr>
    </w:lvl>
    <w:lvl w:ilvl="2">
      <w:start w:val="1"/>
      <w:numFmt w:val="decimal"/>
      <w:lvlText w:val="%3."/>
      <w:lvlJc w:val="left"/>
      <w:pPr>
        <w:tabs>
          <w:tab w:val="num" w:pos="1440"/>
        </w:tabs>
        <w:ind w:left="1440" w:hanging="360"/>
      </w:pPr>
      <w:rPr>
        <w:rFonts w:ascii="Arial" w:eastAsia="ArialMT" w:hAnsi="Arial" w:cs="Arial"/>
        <w:b w:val="0"/>
        <w:bCs w:val="0"/>
        <w:color w:val="00000A"/>
        <w:sz w:val="20"/>
        <w:szCs w:val="20"/>
      </w:rPr>
    </w:lvl>
    <w:lvl w:ilvl="3">
      <w:start w:val="1"/>
      <w:numFmt w:val="decimal"/>
      <w:lvlText w:val="%4."/>
      <w:lvlJc w:val="left"/>
      <w:pPr>
        <w:tabs>
          <w:tab w:val="num" w:pos="1800"/>
        </w:tabs>
        <w:ind w:left="1800" w:hanging="360"/>
      </w:pPr>
      <w:rPr>
        <w:rFonts w:ascii="Arial" w:eastAsia="ArialMT" w:hAnsi="Arial" w:cs="Arial"/>
        <w:b w:val="0"/>
        <w:bCs w:val="0"/>
        <w:color w:val="00000A"/>
        <w:sz w:val="20"/>
        <w:szCs w:val="20"/>
      </w:rPr>
    </w:lvl>
    <w:lvl w:ilvl="4">
      <w:start w:val="1"/>
      <w:numFmt w:val="decimal"/>
      <w:lvlText w:val="%5."/>
      <w:lvlJc w:val="left"/>
      <w:pPr>
        <w:tabs>
          <w:tab w:val="num" w:pos="2160"/>
        </w:tabs>
        <w:ind w:left="2160" w:hanging="360"/>
      </w:pPr>
      <w:rPr>
        <w:rFonts w:ascii="Arial" w:eastAsia="ArialMT" w:hAnsi="Arial" w:cs="Arial"/>
        <w:b w:val="0"/>
        <w:bCs w:val="0"/>
        <w:color w:val="00000A"/>
        <w:sz w:val="20"/>
        <w:szCs w:val="20"/>
      </w:rPr>
    </w:lvl>
    <w:lvl w:ilvl="5">
      <w:start w:val="1"/>
      <w:numFmt w:val="decimal"/>
      <w:lvlText w:val="%6."/>
      <w:lvlJc w:val="left"/>
      <w:pPr>
        <w:tabs>
          <w:tab w:val="num" w:pos="2520"/>
        </w:tabs>
        <w:ind w:left="2520" w:hanging="360"/>
      </w:pPr>
      <w:rPr>
        <w:rFonts w:ascii="Arial" w:eastAsia="ArialMT" w:hAnsi="Arial" w:cs="Arial"/>
        <w:b w:val="0"/>
        <w:bCs w:val="0"/>
        <w:color w:val="00000A"/>
        <w:sz w:val="20"/>
        <w:szCs w:val="20"/>
      </w:rPr>
    </w:lvl>
    <w:lvl w:ilvl="6">
      <w:start w:val="1"/>
      <w:numFmt w:val="decimal"/>
      <w:lvlText w:val="%7."/>
      <w:lvlJc w:val="left"/>
      <w:pPr>
        <w:tabs>
          <w:tab w:val="num" w:pos="2880"/>
        </w:tabs>
        <w:ind w:left="2880" w:hanging="360"/>
      </w:pPr>
      <w:rPr>
        <w:rFonts w:ascii="Arial" w:eastAsia="ArialMT" w:hAnsi="Arial" w:cs="Arial"/>
        <w:b w:val="0"/>
        <w:bCs w:val="0"/>
        <w:color w:val="00000A"/>
        <w:sz w:val="20"/>
        <w:szCs w:val="20"/>
      </w:rPr>
    </w:lvl>
    <w:lvl w:ilvl="7">
      <w:start w:val="1"/>
      <w:numFmt w:val="decimal"/>
      <w:lvlText w:val="%8."/>
      <w:lvlJc w:val="left"/>
      <w:pPr>
        <w:tabs>
          <w:tab w:val="num" w:pos="3240"/>
        </w:tabs>
        <w:ind w:left="3240" w:hanging="360"/>
      </w:pPr>
      <w:rPr>
        <w:rFonts w:ascii="Arial" w:eastAsia="ArialMT" w:hAnsi="Arial" w:cs="Arial"/>
        <w:b w:val="0"/>
        <w:bCs w:val="0"/>
        <w:color w:val="00000A"/>
        <w:sz w:val="20"/>
        <w:szCs w:val="20"/>
      </w:rPr>
    </w:lvl>
    <w:lvl w:ilvl="8">
      <w:start w:val="1"/>
      <w:numFmt w:val="decimal"/>
      <w:lvlText w:val="%9."/>
      <w:lvlJc w:val="left"/>
      <w:pPr>
        <w:tabs>
          <w:tab w:val="num" w:pos="3600"/>
        </w:tabs>
        <w:ind w:left="3600" w:hanging="360"/>
      </w:pPr>
      <w:rPr>
        <w:rFonts w:ascii="Arial" w:eastAsia="ArialMT" w:hAnsi="Arial" w:cs="Arial"/>
        <w:b w:val="0"/>
        <w:bCs w:val="0"/>
        <w:color w:val="00000A"/>
        <w:sz w:val="20"/>
        <w:szCs w:val="20"/>
      </w:rPr>
    </w:lvl>
  </w:abstractNum>
  <w:abstractNum w:abstractNumId="26" w15:restartNumberingAfterBreak="0">
    <w:nsid w:val="00000031"/>
    <w:multiLevelType w:val="singleLevel"/>
    <w:tmpl w:val="46D008A8"/>
    <w:name w:val="WW8Num49"/>
    <w:lvl w:ilvl="0">
      <w:start w:val="1"/>
      <w:numFmt w:val="lowerLetter"/>
      <w:lvlText w:val="%1)"/>
      <w:lvlJc w:val="left"/>
      <w:pPr>
        <w:tabs>
          <w:tab w:val="num" w:pos="-76"/>
        </w:tabs>
        <w:ind w:left="1353" w:hanging="360"/>
      </w:pPr>
      <w:rPr>
        <w:rFonts w:ascii="Times New Roman" w:hAnsi="Times New Roman" w:cs="Times New Roman" w:hint="default"/>
        <w:b w:val="0"/>
      </w:rPr>
    </w:lvl>
  </w:abstractNum>
  <w:abstractNum w:abstractNumId="27" w15:restartNumberingAfterBreak="0">
    <w:nsid w:val="00000032"/>
    <w:multiLevelType w:val="singleLevel"/>
    <w:tmpl w:val="00000032"/>
    <w:name w:val="WW8Num50"/>
    <w:lvl w:ilvl="0">
      <w:start w:val="1"/>
      <w:numFmt w:val="bullet"/>
      <w:lvlText w:val=""/>
      <w:lvlJc w:val="left"/>
      <w:pPr>
        <w:tabs>
          <w:tab w:val="num" w:pos="0"/>
        </w:tabs>
        <w:ind w:left="1170" w:hanging="360"/>
      </w:pPr>
      <w:rPr>
        <w:rFonts w:ascii="Symbol" w:hAnsi="Symbol" w:cs="Symbol"/>
        <w:color w:val="00000A"/>
      </w:rPr>
    </w:lvl>
  </w:abstractNum>
  <w:abstractNum w:abstractNumId="28" w15:restartNumberingAfterBreak="0">
    <w:nsid w:val="002369A6"/>
    <w:multiLevelType w:val="hybridMultilevel"/>
    <w:tmpl w:val="8918FA6C"/>
    <w:name w:val="WW8Num28232223"/>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1066F81"/>
    <w:multiLevelType w:val="hybridMultilevel"/>
    <w:tmpl w:val="C2082CF8"/>
    <w:lvl w:ilvl="0" w:tplc="9F841F16">
      <w:start w:val="1"/>
      <w:numFmt w:val="decimal"/>
      <w:lvlText w:val="%1."/>
      <w:lvlJc w:val="left"/>
      <w:pPr>
        <w:ind w:left="389" w:hanging="360"/>
      </w:pPr>
      <w:rPr>
        <w:rFonts w:hint="default"/>
        <w:color w:val="auto"/>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0" w15:restartNumberingAfterBreak="0">
    <w:nsid w:val="01E72043"/>
    <w:multiLevelType w:val="hybridMultilevel"/>
    <w:tmpl w:val="804AFF26"/>
    <w:name w:val="WW8Num82"/>
    <w:lvl w:ilvl="0" w:tplc="3FD2D6C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FF08716A">
      <w:start w:val="2"/>
      <w:numFmt w:val="decimal"/>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4892995"/>
    <w:multiLevelType w:val="hybridMultilevel"/>
    <w:tmpl w:val="432A3620"/>
    <w:lvl w:ilvl="0" w:tplc="C2C21370">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6923A19"/>
    <w:multiLevelType w:val="hybridMultilevel"/>
    <w:tmpl w:val="DF1EFB28"/>
    <w:lvl w:ilvl="0" w:tplc="BAC2412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6B62700"/>
    <w:multiLevelType w:val="multilevel"/>
    <w:tmpl w:val="ABFA468A"/>
    <w:styleLink w:val="WW8Num34"/>
    <w:lvl w:ilvl="0">
      <w:start w:val="2"/>
      <w:numFmt w:val="decimal"/>
      <w:lvlText w:val="%1."/>
      <w:lvlJc w:val="left"/>
      <w:pPr>
        <w:ind w:left="720" w:hanging="360"/>
      </w:pPr>
      <w:rPr>
        <w:rFonts w:ascii="Times New Roman" w:eastAsia="ArialMT" w:hAnsi="Times New Roman" w:cs="OpenSymbol, 'Arial Unicode MS'"/>
        <w:color w:val="00000A"/>
        <w:sz w:val="24"/>
        <w:szCs w:val="24"/>
      </w:rPr>
    </w:lvl>
    <w:lvl w:ilvl="1">
      <w:start w:val="1"/>
      <w:numFmt w:val="decimal"/>
      <w:lvlText w:val="%2."/>
      <w:lvlJc w:val="left"/>
      <w:pPr>
        <w:ind w:left="1080" w:hanging="360"/>
      </w:pPr>
      <w:rPr>
        <w:rFonts w:ascii="Times New Roman" w:eastAsia="ArialMT" w:hAnsi="Times New Roman" w:cs="OpenSymbol, 'Arial Unicode MS'"/>
        <w:color w:val="00000A"/>
        <w:sz w:val="24"/>
        <w:szCs w:val="24"/>
      </w:rPr>
    </w:lvl>
    <w:lvl w:ilvl="2">
      <w:start w:val="1"/>
      <w:numFmt w:val="decimal"/>
      <w:lvlText w:val="%3."/>
      <w:lvlJc w:val="left"/>
      <w:pPr>
        <w:ind w:left="1440" w:hanging="360"/>
      </w:pPr>
      <w:rPr>
        <w:rFonts w:ascii="Times New Roman" w:eastAsia="ArialMT" w:hAnsi="Times New Roman" w:cs="OpenSymbol, 'Arial Unicode MS'"/>
        <w:color w:val="00000A"/>
        <w:sz w:val="24"/>
        <w:szCs w:val="24"/>
      </w:rPr>
    </w:lvl>
    <w:lvl w:ilvl="3">
      <w:start w:val="1"/>
      <w:numFmt w:val="decimal"/>
      <w:lvlText w:val="%4."/>
      <w:lvlJc w:val="left"/>
      <w:pPr>
        <w:ind w:left="1800" w:hanging="360"/>
      </w:pPr>
      <w:rPr>
        <w:rFonts w:ascii="Times New Roman" w:eastAsia="ArialMT" w:hAnsi="Times New Roman" w:cs="OpenSymbol, 'Arial Unicode MS'"/>
        <w:color w:val="00000A"/>
        <w:sz w:val="24"/>
        <w:szCs w:val="24"/>
      </w:rPr>
    </w:lvl>
    <w:lvl w:ilvl="4">
      <w:start w:val="1"/>
      <w:numFmt w:val="decimal"/>
      <w:lvlText w:val="%5."/>
      <w:lvlJc w:val="left"/>
      <w:pPr>
        <w:ind w:left="2160" w:hanging="360"/>
      </w:pPr>
      <w:rPr>
        <w:rFonts w:ascii="Times New Roman" w:eastAsia="ArialMT" w:hAnsi="Times New Roman" w:cs="OpenSymbol, 'Arial Unicode MS'"/>
        <w:color w:val="00000A"/>
        <w:sz w:val="24"/>
        <w:szCs w:val="24"/>
      </w:rPr>
    </w:lvl>
    <w:lvl w:ilvl="5">
      <w:start w:val="1"/>
      <w:numFmt w:val="decimal"/>
      <w:lvlText w:val="%6."/>
      <w:lvlJc w:val="left"/>
      <w:pPr>
        <w:ind w:left="2520" w:hanging="360"/>
      </w:pPr>
      <w:rPr>
        <w:rFonts w:ascii="Times New Roman" w:eastAsia="ArialMT" w:hAnsi="Times New Roman" w:cs="OpenSymbol, 'Arial Unicode MS'"/>
        <w:color w:val="00000A"/>
        <w:sz w:val="24"/>
        <w:szCs w:val="24"/>
      </w:rPr>
    </w:lvl>
    <w:lvl w:ilvl="6">
      <w:start w:val="1"/>
      <w:numFmt w:val="decimal"/>
      <w:lvlText w:val="%7."/>
      <w:lvlJc w:val="left"/>
      <w:pPr>
        <w:ind w:left="2880" w:hanging="360"/>
      </w:pPr>
      <w:rPr>
        <w:rFonts w:ascii="Times New Roman" w:eastAsia="ArialMT" w:hAnsi="Times New Roman" w:cs="OpenSymbol, 'Arial Unicode MS'"/>
        <w:color w:val="00000A"/>
        <w:sz w:val="24"/>
        <w:szCs w:val="24"/>
      </w:rPr>
    </w:lvl>
    <w:lvl w:ilvl="7">
      <w:start w:val="1"/>
      <w:numFmt w:val="decimal"/>
      <w:lvlText w:val="%8."/>
      <w:lvlJc w:val="left"/>
      <w:pPr>
        <w:ind w:left="3240" w:hanging="360"/>
      </w:pPr>
      <w:rPr>
        <w:rFonts w:ascii="Times New Roman" w:eastAsia="ArialMT" w:hAnsi="Times New Roman" w:cs="OpenSymbol, 'Arial Unicode MS'"/>
        <w:color w:val="00000A"/>
        <w:sz w:val="24"/>
        <w:szCs w:val="24"/>
      </w:rPr>
    </w:lvl>
    <w:lvl w:ilvl="8">
      <w:start w:val="1"/>
      <w:numFmt w:val="decimal"/>
      <w:lvlText w:val="%9."/>
      <w:lvlJc w:val="left"/>
      <w:pPr>
        <w:ind w:left="3600" w:hanging="360"/>
      </w:pPr>
      <w:rPr>
        <w:rFonts w:ascii="Times New Roman" w:eastAsia="ArialMT" w:hAnsi="Times New Roman" w:cs="OpenSymbol, 'Arial Unicode MS'"/>
        <w:color w:val="00000A"/>
        <w:sz w:val="24"/>
        <w:szCs w:val="24"/>
      </w:rPr>
    </w:lvl>
  </w:abstractNum>
  <w:abstractNum w:abstractNumId="34" w15:restartNumberingAfterBreak="0">
    <w:nsid w:val="08030E24"/>
    <w:multiLevelType w:val="hybridMultilevel"/>
    <w:tmpl w:val="3A50811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8097446"/>
    <w:multiLevelType w:val="hybridMultilevel"/>
    <w:tmpl w:val="3BE05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EB5C8A"/>
    <w:multiLevelType w:val="hybridMultilevel"/>
    <w:tmpl w:val="EAFEA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261CB2"/>
    <w:multiLevelType w:val="multilevel"/>
    <w:tmpl w:val="0BBA337C"/>
    <w:styleLink w:val="WW8Num3"/>
    <w:lvl w:ilvl="0">
      <w:start w:val="1"/>
      <w:numFmt w:val="decimal"/>
      <w:lvlText w:val="%1."/>
      <w:lvlJc w:val="left"/>
      <w:pPr>
        <w:ind w:left="360" w:hanging="360"/>
      </w:pPr>
      <w:rPr>
        <w:rFonts w:ascii="Times New Roman" w:hAnsi="Times New Roman" w:cs="Arial"/>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0E7973D7"/>
    <w:multiLevelType w:val="hybridMultilevel"/>
    <w:tmpl w:val="8FECE1D8"/>
    <w:lvl w:ilvl="0" w:tplc="7D64E190">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1191E19"/>
    <w:multiLevelType w:val="multilevel"/>
    <w:tmpl w:val="C43231C6"/>
    <w:styleLink w:val="WW8Num41"/>
    <w:lvl w:ilvl="0">
      <w:start w:val="1"/>
      <w:numFmt w:val="lowerLetter"/>
      <w:lvlText w:val="%1)"/>
      <w:lvlJc w:val="left"/>
      <w:pPr>
        <w:ind w:left="1713" w:hanging="360"/>
      </w:pPr>
      <w:rPr>
        <w:rFonts w:ascii="Times New Roman" w:hAnsi="Times New Roman" w:cs="Arial"/>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222497C"/>
    <w:multiLevelType w:val="hybridMultilevel"/>
    <w:tmpl w:val="9AB6C5E4"/>
    <w:lvl w:ilvl="0" w:tplc="0415000F">
      <w:start w:val="1"/>
      <w:numFmt w:val="decimal"/>
      <w:lvlText w:val="%1."/>
      <w:lvlJc w:val="left"/>
      <w:pPr>
        <w:ind w:left="277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3E0484"/>
    <w:multiLevelType w:val="hybridMultilevel"/>
    <w:tmpl w:val="F0964E3C"/>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2A1624F"/>
    <w:multiLevelType w:val="hybridMultilevel"/>
    <w:tmpl w:val="8FD2E79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90747C6"/>
    <w:multiLevelType w:val="hybridMultilevel"/>
    <w:tmpl w:val="5478138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1C9231A2"/>
    <w:multiLevelType w:val="hybridMultilevel"/>
    <w:tmpl w:val="444EB44C"/>
    <w:lvl w:ilvl="0" w:tplc="6666D242">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9D32CD"/>
    <w:multiLevelType w:val="hybridMultilevel"/>
    <w:tmpl w:val="23B64B5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47" w15:restartNumberingAfterBreak="0">
    <w:nsid w:val="230106A5"/>
    <w:multiLevelType w:val="multilevel"/>
    <w:tmpl w:val="30E8AB4E"/>
    <w:styleLink w:val="WW8Num33"/>
    <w:lvl w:ilvl="0">
      <w:start w:val="1"/>
      <w:numFmt w:val="decimal"/>
      <w:lvlText w:val="%1."/>
      <w:lvlJc w:val="left"/>
      <w:pPr>
        <w:ind w:left="720" w:hanging="360"/>
      </w:pPr>
      <w:rPr>
        <w:rFonts w:ascii="Times New Roman" w:hAnsi="Times New Roman" w:cs="Arial"/>
        <w:color w:val="00000A"/>
        <w:sz w:val="24"/>
        <w:szCs w:val="24"/>
      </w:rPr>
    </w:lvl>
    <w:lvl w:ilvl="1">
      <w:start w:val="1"/>
      <w:numFmt w:val="decimal"/>
      <w:lvlText w:val="%2."/>
      <w:lvlJc w:val="left"/>
      <w:pPr>
        <w:ind w:left="1080" w:hanging="360"/>
      </w:pPr>
      <w:rPr>
        <w:rFonts w:ascii="Times New Roman" w:hAnsi="Times New Roman" w:cs="Arial"/>
        <w:color w:val="00000A"/>
        <w:sz w:val="24"/>
        <w:szCs w:val="24"/>
      </w:rPr>
    </w:lvl>
    <w:lvl w:ilvl="2">
      <w:start w:val="1"/>
      <w:numFmt w:val="decimal"/>
      <w:lvlText w:val="%3."/>
      <w:lvlJc w:val="left"/>
      <w:pPr>
        <w:ind w:left="1440" w:hanging="360"/>
      </w:pPr>
      <w:rPr>
        <w:rFonts w:ascii="Times New Roman" w:hAnsi="Times New Roman" w:cs="Arial"/>
        <w:color w:val="00000A"/>
        <w:sz w:val="24"/>
        <w:szCs w:val="24"/>
      </w:rPr>
    </w:lvl>
    <w:lvl w:ilvl="3">
      <w:start w:val="1"/>
      <w:numFmt w:val="decimal"/>
      <w:lvlText w:val="%4."/>
      <w:lvlJc w:val="left"/>
      <w:pPr>
        <w:ind w:left="1800" w:hanging="360"/>
      </w:pPr>
      <w:rPr>
        <w:rFonts w:ascii="Times New Roman" w:hAnsi="Times New Roman" w:cs="Arial"/>
        <w:color w:val="00000A"/>
        <w:sz w:val="24"/>
        <w:szCs w:val="24"/>
      </w:rPr>
    </w:lvl>
    <w:lvl w:ilvl="4">
      <w:start w:val="1"/>
      <w:numFmt w:val="decimal"/>
      <w:lvlText w:val="%5."/>
      <w:lvlJc w:val="left"/>
      <w:pPr>
        <w:ind w:left="2160" w:hanging="360"/>
      </w:pPr>
      <w:rPr>
        <w:rFonts w:ascii="Times New Roman" w:hAnsi="Times New Roman" w:cs="Arial"/>
        <w:color w:val="00000A"/>
        <w:sz w:val="24"/>
        <w:szCs w:val="24"/>
      </w:rPr>
    </w:lvl>
    <w:lvl w:ilvl="5">
      <w:start w:val="1"/>
      <w:numFmt w:val="decimal"/>
      <w:lvlText w:val="%6."/>
      <w:lvlJc w:val="left"/>
      <w:pPr>
        <w:ind w:left="2520" w:hanging="360"/>
      </w:pPr>
      <w:rPr>
        <w:rFonts w:ascii="Times New Roman" w:hAnsi="Times New Roman" w:cs="Arial"/>
        <w:color w:val="00000A"/>
        <w:sz w:val="24"/>
        <w:szCs w:val="24"/>
      </w:rPr>
    </w:lvl>
    <w:lvl w:ilvl="6">
      <w:start w:val="1"/>
      <w:numFmt w:val="decimal"/>
      <w:lvlText w:val="%7."/>
      <w:lvlJc w:val="left"/>
      <w:pPr>
        <w:ind w:left="2880" w:hanging="360"/>
      </w:pPr>
      <w:rPr>
        <w:rFonts w:ascii="Times New Roman" w:hAnsi="Times New Roman" w:cs="Arial"/>
        <w:color w:val="00000A"/>
        <w:sz w:val="24"/>
        <w:szCs w:val="24"/>
      </w:rPr>
    </w:lvl>
    <w:lvl w:ilvl="7">
      <w:start w:val="1"/>
      <w:numFmt w:val="decimal"/>
      <w:lvlText w:val="%8."/>
      <w:lvlJc w:val="left"/>
      <w:pPr>
        <w:ind w:left="3240" w:hanging="360"/>
      </w:pPr>
      <w:rPr>
        <w:rFonts w:ascii="Times New Roman" w:hAnsi="Times New Roman" w:cs="Arial"/>
        <w:color w:val="00000A"/>
        <w:sz w:val="24"/>
        <w:szCs w:val="24"/>
      </w:rPr>
    </w:lvl>
    <w:lvl w:ilvl="8">
      <w:start w:val="1"/>
      <w:numFmt w:val="decimal"/>
      <w:lvlText w:val="%9."/>
      <w:lvlJc w:val="left"/>
      <w:pPr>
        <w:ind w:left="3600" w:hanging="360"/>
      </w:pPr>
      <w:rPr>
        <w:rFonts w:ascii="Times New Roman" w:hAnsi="Times New Roman" w:cs="Arial"/>
        <w:color w:val="00000A"/>
        <w:sz w:val="24"/>
        <w:szCs w:val="24"/>
      </w:rPr>
    </w:lvl>
  </w:abstractNum>
  <w:abstractNum w:abstractNumId="48" w15:restartNumberingAfterBreak="0">
    <w:nsid w:val="231102EC"/>
    <w:multiLevelType w:val="hybridMultilevel"/>
    <w:tmpl w:val="90F81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A46978"/>
    <w:multiLevelType w:val="hybridMultilevel"/>
    <w:tmpl w:val="9FA4060E"/>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86DAD8B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271D30FA"/>
    <w:multiLevelType w:val="multilevel"/>
    <w:tmpl w:val="660EB694"/>
    <w:styleLink w:val="WW8Num23"/>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2"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27AA4DF1"/>
    <w:multiLevelType w:val="hybridMultilevel"/>
    <w:tmpl w:val="A9128F8A"/>
    <w:name w:val="WW8Num923222222"/>
    <w:lvl w:ilvl="0" w:tplc="4C0CB882">
      <w:start w:val="1"/>
      <w:numFmt w:val="lowerLetter"/>
      <w:lvlText w:val="%1)"/>
      <w:lvlJc w:val="left"/>
      <w:pPr>
        <w:ind w:left="1571" w:hanging="360"/>
      </w:pPr>
      <w:rPr>
        <w:rFonts w:ascii="Times New Roman" w:eastAsia="Times New Roman" w:hAnsi="Times New Roman"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2D524F1B"/>
    <w:multiLevelType w:val="multilevel"/>
    <w:tmpl w:val="319C9D94"/>
    <w:styleLink w:val="WW8Num20"/>
    <w:lvl w:ilvl="0">
      <w:start w:val="1"/>
      <w:numFmt w:val="decimal"/>
      <w:lvlText w:val="%1."/>
      <w:lvlJc w:val="left"/>
      <w:pPr>
        <w:ind w:left="1080" w:hanging="360"/>
      </w:pPr>
      <w:rPr>
        <w:rFonts w:ascii="Times New Roman" w:hAnsi="Times New Roman" w:cs="Arial"/>
        <w:b w:val="0"/>
        <w:i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F2D1FDB"/>
    <w:multiLevelType w:val="multilevel"/>
    <w:tmpl w:val="B5228D8E"/>
    <w:styleLink w:val="WW8Num40"/>
    <w:lvl w:ilvl="0">
      <w:numFmt w:val="bullet"/>
      <w:lvlText w:val=""/>
      <w:lvlJc w:val="left"/>
      <w:pPr>
        <w:ind w:left="1170" w:hanging="360"/>
      </w:pPr>
      <w:rPr>
        <w:rFonts w:ascii="Symbol" w:hAnsi="Symbol" w:cs="Symbo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0A56785"/>
    <w:multiLevelType w:val="hybridMultilevel"/>
    <w:tmpl w:val="C5A870E8"/>
    <w:lvl w:ilvl="0" w:tplc="DE26EA1E">
      <w:start w:val="1"/>
      <w:numFmt w:val="decimal"/>
      <w:lvlText w:val="%1)"/>
      <w:lvlJc w:val="left"/>
      <w:pPr>
        <w:ind w:left="720" w:hanging="360"/>
      </w:pPr>
      <w:rPr>
        <w:rFonts w:ascii="Times New Roman" w:eastAsia="Times New Roman" w:hAnsi="Times New Roman" w:cs="Times New Roman"/>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C2501A"/>
    <w:multiLevelType w:val="hybridMultilevel"/>
    <w:tmpl w:val="0226E54C"/>
    <w:lvl w:ilvl="0" w:tplc="218EA1E2">
      <w:start w:val="1"/>
      <w:numFmt w:val="lowerLetter"/>
      <w:lvlText w:val="%1)"/>
      <w:lvlJc w:val="left"/>
      <w:pPr>
        <w:ind w:left="644" w:hanging="360"/>
      </w:pPr>
      <w:rPr>
        <w:rFonts w:hint="default"/>
        <w:b/>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60" w15:restartNumberingAfterBreak="0">
    <w:nsid w:val="33D36ACC"/>
    <w:multiLevelType w:val="hybridMultilevel"/>
    <w:tmpl w:val="B2AAC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60816FA"/>
    <w:multiLevelType w:val="hybridMultilevel"/>
    <w:tmpl w:val="439AD46C"/>
    <w:lvl w:ilvl="0" w:tplc="7D64E190">
      <w:start w:val="1"/>
      <w:numFmt w:val="bullet"/>
      <w:lvlText w:val="-"/>
      <w:lvlJc w:val="left"/>
      <w:pPr>
        <w:tabs>
          <w:tab w:val="num" w:pos="420"/>
        </w:tabs>
        <w:ind w:left="4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37573B46"/>
    <w:multiLevelType w:val="hybridMultilevel"/>
    <w:tmpl w:val="90DA5E3E"/>
    <w:lvl w:ilvl="0" w:tplc="084822F0">
      <w:start w:val="1"/>
      <w:numFmt w:val="lowerLetter"/>
      <w:lvlText w:val="%1)"/>
      <w:lvlJc w:val="left"/>
      <w:pPr>
        <w:tabs>
          <w:tab w:val="num" w:pos="660"/>
        </w:tabs>
        <w:ind w:left="6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378114FF"/>
    <w:multiLevelType w:val="hybridMultilevel"/>
    <w:tmpl w:val="E0604FC2"/>
    <w:lvl w:ilvl="0" w:tplc="3A28A48A">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E2E18AE"/>
    <w:multiLevelType w:val="hybridMultilevel"/>
    <w:tmpl w:val="1D246262"/>
    <w:lvl w:ilvl="0" w:tplc="D86AE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68" w15:restartNumberingAfterBreak="0">
    <w:nsid w:val="43BA04F6"/>
    <w:multiLevelType w:val="hybridMultilevel"/>
    <w:tmpl w:val="D8247154"/>
    <w:lvl w:ilvl="0" w:tplc="35D207E6">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C3B49EB"/>
    <w:multiLevelType w:val="multilevel"/>
    <w:tmpl w:val="DD9EAC5E"/>
    <w:styleLink w:val="WW8Num19"/>
    <w:lvl w:ilvl="0">
      <w:start w:val="1"/>
      <w:numFmt w:val="decimal"/>
      <w:lvlText w:val="%1)"/>
      <w:lvlJc w:val="left"/>
      <w:pPr>
        <w:ind w:left="729" w:hanging="360"/>
      </w:pPr>
    </w:lvl>
    <w:lvl w:ilvl="1">
      <w:numFmt w:val="bullet"/>
      <w:lvlText w:val="◦"/>
      <w:lvlJc w:val="left"/>
      <w:pPr>
        <w:ind w:left="1089" w:hanging="360"/>
      </w:pPr>
      <w:rPr>
        <w:rFonts w:ascii="OpenSymbol, 'Arial Unicode MS'" w:hAnsi="OpenSymbol, 'Arial Unicode MS'" w:cs="OpenSymbol, 'Arial Unicode MS'"/>
      </w:rPr>
    </w:lvl>
    <w:lvl w:ilvl="2">
      <w:numFmt w:val="bullet"/>
      <w:lvlText w:val="▪"/>
      <w:lvlJc w:val="left"/>
      <w:pPr>
        <w:ind w:left="1449" w:hanging="360"/>
      </w:pPr>
      <w:rPr>
        <w:rFonts w:ascii="OpenSymbol, 'Arial Unicode MS'" w:hAnsi="OpenSymbol, 'Arial Unicode MS'" w:cs="OpenSymbol, 'Arial Unicode MS'"/>
      </w:rPr>
    </w:lvl>
    <w:lvl w:ilvl="3">
      <w:numFmt w:val="bullet"/>
      <w:lvlText w:val=""/>
      <w:lvlJc w:val="left"/>
      <w:pPr>
        <w:ind w:left="1809" w:hanging="360"/>
      </w:pPr>
      <w:rPr>
        <w:rFonts w:ascii="Symbol" w:hAnsi="Symbol" w:cs="OpenSymbol, 'Arial Unicode MS'"/>
      </w:rPr>
    </w:lvl>
    <w:lvl w:ilvl="4">
      <w:numFmt w:val="bullet"/>
      <w:lvlText w:val="◦"/>
      <w:lvlJc w:val="left"/>
      <w:pPr>
        <w:ind w:left="2169" w:hanging="360"/>
      </w:pPr>
      <w:rPr>
        <w:rFonts w:ascii="OpenSymbol, 'Arial Unicode MS'" w:hAnsi="OpenSymbol, 'Arial Unicode MS'" w:cs="OpenSymbol, 'Arial Unicode MS'"/>
      </w:rPr>
    </w:lvl>
    <w:lvl w:ilvl="5">
      <w:numFmt w:val="bullet"/>
      <w:lvlText w:val="▪"/>
      <w:lvlJc w:val="left"/>
      <w:pPr>
        <w:ind w:left="2529" w:hanging="360"/>
      </w:pPr>
      <w:rPr>
        <w:rFonts w:ascii="OpenSymbol, 'Arial Unicode MS'" w:hAnsi="OpenSymbol, 'Arial Unicode MS'" w:cs="OpenSymbol, 'Arial Unicode MS'"/>
      </w:rPr>
    </w:lvl>
    <w:lvl w:ilvl="6">
      <w:numFmt w:val="bullet"/>
      <w:lvlText w:val=""/>
      <w:lvlJc w:val="left"/>
      <w:pPr>
        <w:ind w:left="2889" w:hanging="360"/>
      </w:pPr>
      <w:rPr>
        <w:rFonts w:ascii="Symbol" w:hAnsi="Symbol" w:cs="OpenSymbol, 'Arial Unicode MS'"/>
      </w:rPr>
    </w:lvl>
    <w:lvl w:ilvl="7">
      <w:numFmt w:val="bullet"/>
      <w:lvlText w:val="◦"/>
      <w:lvlJc w:val="left"/>
      <w:pPr>
        <w:ind w:left="3249" w:hanging="360"/>
      </w:pPr>
      <w:rPr>
        <w:rFonts w:ascii="OpenSymbol, 'Arial Unicode MS'" w:hAnsi="OpenSymbol, 'Arial Unicode MS'" w:cs="OpenSymbol, 'Arial Unicode MS'"/>
      </w:rPr>
    </w:lvl>
    <w:lvl w:ilvl="8">
      <w:numFmt w:val="bullet"/>
      <w:lvlText w:val="▪"/>
      <w:lvlJc w:val="left"/>
      <w:pPr>
        <w:ind w:left="3609" w:hanging="360"/>
      </w:pPr>
      <w:rPr>
        <w:rFonts w:ascii="OpenSymbol, 'Arial Unicode MS'" w:hAnsi="OpenSymbol, 'Arial Unicode MS'" w:cs="OpenSymbol, 'Arial Unicode MS'"/>
      </w:rPr>
    </w:lvl>
  </w:abstractNum>
  <w:abstractNum w:abstractNumId="73"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4F3C76F7"/>
    <w:multiLevelType w:val="multilevel"/>
    <w:tmpl w:val="8B0E156C"/>
    <w:styleLink w:val="WW8Num1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4F3C7FBE"/>
    <w:multiLevelType w:val="hybridMultilevel"/>
    <w:tmpl w:val="03CE2DE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36342C7"/>
    <w:multiLevelType w:val="hybridMultilevel"/>
    <w:tmpl w:val="1AE423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AA41FA3"/>
    <w:multiLevelType w:val="hybridMultilevel"/>
    <w:tmpl w:val="69AA2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40F20B84">
      <w:start w:val="1"/>
      <w:numFmt w:val="decimal"/>
      <w:lvlText w:val="%5)"/>
      <w:lvlJc w:val="left"/>
      <w:pPr>
        <w:ind w:left="3600" w:hanging="360"/>
      </w:pPr>
      <w:rPr>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AA0250"/>
    <w:multiLevelType w:val="hybridMultilevel"/>
    <w:tmpl w:val="CD0487BA"/>
    <w:name w:val="WW8Num28232224"/>
    <w:lvl w:ilvl="0" w:tplc="7FB0063E">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7909FC"/>
    <w:multiLevelType w:val="hybridMultilevel"/>
    <w:tmpl w:val="24DA01DC"/>
    <w:lvl w:ilvl="0" w:tplc="A31E45C8">
      <w:start w:val="1"/>
      <w:numFmt w:val="lowerLetter"/>
      <w:lvlText w:val="%1)"/>
      <w:lvlJc w:val="left"/>
      <w:pPr>
        <w:ind w:left="5464" w:hanging="360"/>
      </w:pPr>
      <w:rPr>
        <w:b/>
      </w:rPr>
    </w:lvl>
    <w:lvl w:ilvl="1" w:tplc="04150019" w:tentative="1">
      <w:start w:val="1"/>
      <w:numFmt w:val="lowerLetter"/>
      <w:lvlText w:val="%2."/>
      <w:lvlJc w:val="left"/>
      <w:pPr>
        <w:ind w:left="6184" w:hanging="360"/>
      </w:pPr>
    </w:lvl>
    <w:lvl w:ilvl="2" w:tplc="0415001B">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81" w15:restartNumberingAfterBreak="0">
    <w:nsid w:val="5E831CE6"/>
    <w:multiLevelType w:val="hybridMultilevel"/>
    <w:tmpl w:val="171CF36C"/>
    <w:lvl w:ilvl="0" w:tplc="82CC3DC6">
      <w:start w:val="1"/>
      <w:numFmt w:val="decimal"/>
      <w:lvlText w:val="%1)"/>
      <w:lvlJc w:val="left"/>
      <w:pPr>
        <w:tabs>
          <w:tab w:val="num" w:pos="720"/>
        </w:tabs>
        <w:ind w:left="720" w:hanging="360"/>
      </w:pPr>
      <w:rPr>
        <w:b w:val="0"/>
      </w:rPr>
    </w:lvl>
    <w:lvl w:ilvl="1" w:tplc="0576B9B6">
      <w:start w:val="1"/>
      <w:numFmt w:val="decimal"/>
      <w:lvlText w:val="%2."/>
      <w:lvlJc w:val="left"/>
      <w:pPr>
        <w:tabs>
          <w:tab w:val="num" w:pos="1440"/>
        </w:tabs>
        <w:ind w:left="1440" w:hanging="360"/>
      </w:pPr>
      <w:rPr>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62743C39"/>
    <w:multiLevelType w:val="hybridMultilevel"/>
    <w:tmpl w:val="1DA81A2A"/>
    <w:lvl w:ilvl="0" w:tplc="0C00B80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6977619"/>
    <w:multiLevelType w:val="hybridMultilevel"/>
    <w:tmpl w:val="C56ECA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B23E18">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5" w15:restartNumberingAfterBreak="0">
    <w:nsid w:val="69C858B8"/>
    <w:multiLevelType w:val="hybridMultilevel"/>
    <w:tmpl w:val="7D00FA14"/>
    <w:lvl w:ilvl="0" w:tplc="0415000F">
      <w:start w:val="1"/>
      <w:numFmt w:val="decimal"/>
      <w:lvlText w:val="%1."/>
      <w:lvlJc w:val="left"/>
      <w:pPr>
        <w:ind w:left="720" w:hanging="360"/>
      </w:pPr>
    </w:lvl>
    <w:lvl w:ilvl="1" w:tplc="67DA7A78">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746E85"/>
    <w:multiLevelType w:val="hybridMultilevel"/>
    <w:tmpl w:val="FE9AEB50"/>
    <w:lvl w:ilvl="0" w:tplc="10ACDB28">
      <w:start w:val="1"/>
      <w:numFmt w:val="lowerLetter"/>
      <w:lvlText w:val="%1)"/>
      <w:lvlJc w:val="left"/>
      <w:pPr>
        <w:tabs>
          <w:tab w:val="num" w:pos="720"/>
        </w:tabs>
        <w:ind w:left="720" w:hanging="360"/>
      </w:pPr>
      <w:rPr>
        <w:b w:val="0"/>
      </w:rPr>
    </w:lvl>
    <w:lvl w:ilvl="1" w:tplc="5CD01714">
      <w:start w:val="6"/>
      <w:numFmt w:val="decimal"/>
      <w:lvlText w:val="%2)"/>
      <w:lvlJc w:val="left"/>
      <w:pPr>
        <w:tabs>
          <w:tab w:val="num" w:pos="1440"/>
        </w:tabs>
        <w:ind w:left="1440" w:hanging="360"/>
      </w:pPr>
      <w:rPr>
        <w:rFonts w:hint="default"/>
      </w:rPr>
    </w:lvl>
    <w:lvl w:ilvl="2" w:tplc="30B85B98">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88" w15:restartNumberingAfterBreak="0">
    <w:nsid w:val="71F87F08"/>
    <w:multiLevelType w:val="hybridMultilevel"/>
    <w:tmpl w:val="4BCC294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2113F70"/>
    <w:multiLevelType w:val="hybridMultilevel"/>
    <w:tmpl w:val="B55865B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68E66E8"/>
    <w:multiLevelType w:val="hybridMultilevel"/>
    <w:tmpl w:val="EFAA15B4"/>
    <w:lvl w:ilvl="0" w:tplc="1D20A422">
      <w:start w:val="1"/>
      <w:numFmt w:val="decimal"/>
      <w:lvlText w:val="%1)"/>
      <w:lvlJc w:val="left"/>
      <w:pPr>
        <w:tabs>
          <w:tab w:val="num" w:pos="720"/>
        </w:tabs>
        <w:ind w:left="720" w:hanging="360"/>
      </w:pPr>
      <w:rPr>
        <w:rFonts w:ascii="Times New Roman" w:eastAsia="Times New Roman" w:hAnsi="Times New Roman" w:cs="Times New Roman"/>
        <w:b w:val="0"/>
      </w:rPr>
    </w:lvl>
    <w:lvl w:ilvl="1" w:tplc="3F727D82">
      <w:start w:val="1"/>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rPr>
    </w:lvl>
    <w:lvl w:ilvl="3" w:tplc="7D64E190">
      <w:start w:val="1"/>
      <w:numFmt w:val="bullet"/>
      <w:lvlText w:val="-"/>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B401551"/>
    <w:multiLevelType w:val="hybridMultilevel"/>
    <w:tmpl w:val="F08A6BF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CD72571"/>
    <w:multiLevelType w:val="multilevel"/>
    <w:tmpl w:val="4006BBB6"/>
    <w:styleLink w:val="WW8Num22"/>
    <w:lvl w:ilvl="0">
      <w:numFmt w:val="bullet"/>
      <w:lvlText w:val=""/>
      <w:lvlJc w:val="left"/>
      <w:pPr>
        <w:ind w:left="720" w:hanging="360"/>
      </w:pPr>
      <w:rPr>
        <w:rFonts w:ascii="Symbol" w:hAnsi="Symbol" w:cs="Arial"/>
        <w:b/>
        <w:color w:val="000000"/>
        <w:spacing w:val="-4"/>
        <w:sz w:val="20"/>
        <w:szCs w:val="21"/>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Arial"/>
        <w:b/>
        <w:color w:val="000000"/>
        <w:spacing w:val="-4"/>
        <w:sz w:val="20"/>
        <w:szCs w:val="21"/>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Arial"/>
        <w:b/>
        <w:color w:val="000000"/>
        <w:spacing w:val="-4"/>
        <w:sz w:val="20"/>
        <w:szCs w:val="21"/>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5"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7FFA7441"/>
    <w:multiLevelType w:val="multilevel"/>
    <w:tmpl w:val="5B44BB9C"/>
    <w:styleLink w:val="WW8Num47"/>
    <w:lvl w:ilvl="0">
      <w:start w:val="2"/>
      <w:numFmt w:val="decimal"/>
      <w:lvlText w:val="%1."/>
      <w:lvlJc w:val="left"/>
      <w:pPr>
        <w:ind w:left="1146"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5"/>
  </w:num>
  <w:num w:numId="4">
    <w:abstractNumId w:val="82"/>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90"/>
  </w:num>
  <w:num w:numId="10">
    <w:abstractNumId w:val="77"/>
  </w:num>
  <w:num w:numId="11">
    <w:abstractNumId w:val="35"/>
  </w:num>
  <w:num w:numId="12">
    <w:abstractNumId w:val="59"/>
  </w:num>
  <w:num w:numId="13">
    <w:abstractNumId w:val="67"/>
  </w:num>
  <w:num w:numId="14">
    <w:abstractNumId w:val="46"/>
  </w:num>
  <w:num w:numId="15">
    <w:abstractNumId w:val="84"/>
  </w:num>
  <w:num w:numId="16">
    <w:abstractNumId w:val="55"/>
  </w:num>
  <w:num w:numId="17">
    <w:abstractNumId w:val="61"/>
  </w:num>
  <w:num w:numId="18">
    <w:abstractNumId w:val="29"/>
  </w:num>
  <w:num w:numId="19">
    <w:abstractNumId w:val="69"/>
  </w:num>
  <w:num w:numId="20">
    <w:abstractNumId w:val="52"/>
  </w:num>
  <w:num w:numId="21">
    <w:abstractNumId w:val="58"/>
  </w:num>
  <w:num w:numId="22">
    <w:abstractNumId w:val="95"/>
  </w:num>
  <w:num w:numId="23">
    <w:abstractNumId w:val="48"/>
  </w:num>
  <w:num w:numId="24">
    <w:abstractNumId w:val="70"/>
  </w:num>
  <w:num w:numId="25">
    <w:abstractNumId w:val="40"/>
  </w:num>
  <w:num w:numId="26">
    <w:abstractNumId w:val="13"/>
  </w:num>
  <w:num w:numId="27">
    <w:abstractNumId w:val="7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1"/>
  </w:num>
  <w:num w:numId="30">
    <w:abstractNumId w:val="87"/>
  </w:num>
  <w:num w:numId="31">
    <w:abstractNumId w:val="80"/>
  </w:num>
  <w:num w:numId="32">
    <w:abstractNumId w:val="60"/>
  </w:num>
  <w:num w:numId="33">
    <w:abstractNumId w:val="71"/>
  </w:num>
  <w:num w:numId="34">
    <w:abstractNumId w:val="83"/>
  </w:num>
  <w:num w:numId="35">
    <w:abstractNumId w:val="44"/>
  </w:num>
  <w:num w:numId="36">
    <w:abstractNumId w:val="57"/>
  </w:num>
  <w:num w:numId="37">
    <w:abstractNumId w:val="66"/>
  </w:num>
  <w:num w:numId="38">
    <w:abstractNumId w:val="72"/>
  </w:num>
  <w:num w:numId="39">
    <w:abstractNumId w:val="74"/>
  </w:num>
  <w:num w:numId="40">
    <w:abstractNumId w:val="94"/>
  </w:num>
  <w:num w:numId="41">
    <w:abstractNumId w:val="32"/>
  </w:num>
  <w:num w:numId="42">
    <w:abstractNumId w:val="42"/>
  </w:num>
  <w:num w:numId="43">
    <w:abstractNumId w:val="88"/>
  </w:num>
  <w:num w:numId="44">
    <w:abstractNumId w:val="93"/>
  </w:num>
  <w:num w:numId="45">
    <w:abstractNumId w:val="51"/>
  </w:num>
  <w:num w:numId="46">
    <w:abstractNumId w:val="37"/>
  </w:num>
  <w:num w:numId="47">
    <w:abstractNumId w:val="54"/>
  </w:num>
  <w:num w:numId="48">
    <w:abstractNumId w:val="78"/>
  </w:num>
  <w:num w:numId="49">
    <w:abstractNumId w:val="63"/>
  </w:num>
  <w:num w:numId="50">
    <w:abstractNumId w:val="86"/>
  </w:num>
  <w:num w:numId="51">
    <w:abstractNumId w:val="92"/>
  </w:num>
  <w:num w:numId="52">
    <w:abstractNumId w:val="34"/>
  </w:num>
  <w:num w:numId="53">
    <w:abstractNumId w:val="31"/>
  </w:num>
  <w:num w:numId="54">
    <w:abstractNumId w:val="45"/>
  </w:num>
  <w:num w:numId="55">
    <w:abstractNumId w:val="38"/>
  </w:num>
  <w:num w:numId="56">
    <w:abstractNumId w:val="39"/>
  </w:num>
  <w:num w:numId="57">
    <w:abstractNumId w:val="96"/>
  </w:num>
  <w:num w:numId="58">
    <w:abstractNumId w:val="39"/>
    <w:lvlOverride w:ilvl="0">
      <w:startOverride w:val="1"/>
    </w:lvlOverride>
  </w:num>
  <w:num w:numId="59">
    <w:abstractNumId w:val="76"/>
  </w:num>
  <w:num w:numId="60">
    <w:abstractNumId w:val="47"/>
  </w:num>
  <w:num w:numId="61">
    <w:abstractNumId w:val="56"/>
  </w:num>
  <w:num w:numId="62">
    <w:abstractNumId w:val="33"/>
  </w:num>
  <w:num w:numId="63">
    <w:abstractNumId w:val="56"/>
  </w:num>
  <w:num w:numId="64">
    <w:abstractNumId w:val="85"/>
  </w:num>
  <w:num w:numId="6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41"/>
  </w:num>
  <w:num w:numId="68">
    <w:abstractNumId w:val="19"/>
  </w:num>
  <w:num w:numId="69">
    <w:abstractNumId w:val="8"/>
  </w:num>
  <w:num w:numId="70">
    <w:abstractNumId w:val="26"/>
  </w:num>
  <w:num w:numId="71">
    <w:abstractNumId w:val="89"/>
  </w:num>
  <w:num w:numId="72">
    <w:abstractNumId w:val="43"/>
  </w:num>
  <w:num w:numId="73">
    <w:abstractNumId w:val="18"/>
  </w:num>
  <w:num w:numId="7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3A7"/>
    <w:rsid w:val="00002459"/>
    <w:rsid w:val="00003B45"/>
    <w:rsid w:val="0000551D"/>
    <w:rsid w:val="0000569A"/>
    <w:rsid w:val="0000572E"/>
    <w:rsid w:val="0000623A"/>
    <w:rsid w:val="00006A4B"/>
    <w:rsid w:val="00006ED1"/>
    <w:rsid w:val="00011B2F"/>
    <w:rsid w:val="000123D1"/>
    <w:rsid w:val="00012951"/>
    <w:rsid w:val="00012A84"/>
    <w:rsid w:val="00012CFE"/>
    <w:rsid w:val="00013C33"/>
    <w:rsid w:val="0001424A"/>
    <w:rsid w:val="00015F02"/>
    <w:rsid w:val="00017C48"/>
    <w:rsid w:val="00017FE0"/>
    <w:rsid w:val="000202FD"/>
    <w:rsid w:val="00020D79"/>
    <w:rsid w:val="00020DB1"/>
    <w:rsid w:val="00023DC8"/>
    <w:rsid w:val="00023DE9"/>
    <w:rsid w:val="00024C7F"/>
    <w:rsid w:val="00026D9C"/>
    <w:rsid w:val="00027406"/>
    <w:rsid w:val="0003075A"/>
    <w:rsid w:val="00030982"/>
    <w:rsid w:val="0003154D"/>
    <w:rsid w:val="00032098"/>
    <w:rsid w:val="00032AC6"/>
    <w:rsid w:val="000338A3"/>
    <w:rsid w:val="00033D44"/>
    <w:rsid w:val="000342F3"/>
    <w:rsid w:val="00036348"/>
    <w:rsid w:val="00037438"/>
    <w:rsid w:val="000378FA"/>
    <w:rsid w:val="0003796B"/>
    <w:rsid w:val="000401B8"/>
    <w:rsid w:val="0004022F"/>
    <w:rsid w:val="0004092C"/>
    <w:rsid w:val="00040954"/>
    <w:rsid w:val="000414E1"/>
    <w:rsid w:val="000438C7"/>
    <w:rsid w:val="00044509"/>
    <w:rsid w:val="00045F4F"/>
    <w:rsid w:val="00046CD0"/>
    <w:rsid w:val="00046EBD"/>
    <w:rsid w:val="00047D5B"/>
    <w:rsid w:val="00050217"/>
    <w:rsid w:val="000507C7"/>
    <w:rsid w:val="000508F6"/>
    <w:rsid w:val="00051CE8"/>
    <w:rsid w:val="0005442E"/>
    <w:rsid w:val="00054840"/>
    <w:rsid w:val="0006037A"/>
    <w:rsid w:val="00060DCC"/>
    <w:rsid w:val="00061263"/>
    <w:rsid w:val="00061D9B"/>
    <w:rsid w:val="00061DC6"/>
    <w:rsid w:val="00061FD0"/>
    <w:rsid w:val="00062832"/>
    <w:rsid w:val="00062DC5"/>
    <w:rsid w:val="00063EBA"/>
    <w:rsid w:val="00064384"/>
    <w:rsid w:val="00064AA7"/>
    <w:rsid w:val="00064B5D"/>
    <w:rsid w:val="00065A37"/>
    <w:rsid w:val="0006632D"/>
    <w:rsid w:val="0006723C"/>
    <w:rsid w:val="00067C7D"/>
    <w:rsid w:val="0007110A"/>
    <w:rsid w:val="000721F4"/>
    <w:rsid w:val="00073B0D"/>
    <w:rsid w:val="00073F12"/>
    <w:rsid w:val="00073FD3"/>
    <w:rsid w:val="00074A33"/>
    <w:rsid w:val="00074A64"/>
    <w:rsid w:val="000769BB"/>
    <w:rsid w:val="0007799A"/>
    <w:rsid w:val="00080454"/>
    <w:rsid w:val="00080C45"/>
    <w:rsid w:val="00081B2B"/>
    <w:rsid w:val="00082325"/>
    <w:rsid w:val="000825EE"/>
    <w:rsid w:val="00082B28"/>
    <w:rsid w:val="00082D4E"/>
    <w:rsid w:val="00083314"/>
    <w:rsid w:val="000836D2"/>
    <w:rsid w:val="00083E51"/>
    <w:rsid w:val="0008460D"/>
    <w:rsid w:val="00084A62"/>
    <w:rsid w:val="00084ACF"/>
    <w:rsid w:val="000877BA"/>
    <w:rsid w:val="00090184"/>
    <w:rsid w:val="000905C2"/>
    <w:rsid w:val="000910D3"/>
    <w:rsid w:val="00091A92"/>
    <w:rsid w:val="000925C3"/>
    <w:rsid w:val="00093001"/>
    <w:rsid w:val="0009461A"/>
    <w:rsid w:val="00095FCB"/>
    <w:rsid w:val="00096E24"/>
    <w:rsid w:val="00096EE4"/>
    <w:rsid w:val="000A064D"/>
    <w:rsid w:val="000A08E4"/>
    <w:rsid w:val="000A0EBE"/>
    <w:rsid w:val="000A273C"/>
    <w:rsid w:val="000A3318"/>
    <w:rsid w:val="000A47DF"/>
    <w:rsid w:val="000A4C36"/>
    <w:rsid w:val="000A756B"/>
    <w:rsid w:val="000A7BEA"/>
    <w:rsid w:val="000B00BC"/>
    <w:rsid w:val="000B15AB"/>
    <w:rsid w:val="000B2D44"/>
    <w:rsid w:val="000B3296"/>
    <w:rsid w:val="000B3984"/>
    <w:rsid w:val="000B4B36"/>
    <w:rsid w:val="000B5BD2"/>
    <w:rsid w:val="000B74CC"/>
    <w:rsid w:val="000B7779"/>
    <w:rsid w:val="000C07A0"/>
    <w:rsid w:val="000C0FB2"/>
    <w:rsid w:val="000C1645"/>
    <w:rsid w:val="000C3E4B"/>
    <w:rsid w:val="000C3E4F"/>
    <w:rsid w:val="000C407D"/>
    <w:rsid w:val="000C520D"/>
    <w:rsid w:val="000C550F"/>
    <w:rsid w:val="000C6B70"/>
    <w:rsid w:val="000C7337"/>
    <w:rsid w:val="000C7631"/>
    <w:rsid w:val="000C79D4"/>
    <w:rsid w:val="000C7BA0"/>
    <w:rsid w:val="000D1B7C"/>
    <w:rsid w:val="000D261E"/>
    <w:rsid w:val="000D4512"/>
    <w:rsid w:val="000D625B"/>
    <w:rsid w:val="000E0275"/>
    <w:rsid w:val="000E06B7"/>
    <w:rsid w:val="000E2454"/>
    <w:rsid w:val="000E366A"/>
    <w:rsid w:val="000E3D57"/>
    <w:rsid w:val="000E426C"/>
    <w:rsid w:val="000E43A8"/>
    <w:rsid w:val="000E4594"/>
    <w:rsid w:val="000E630D"/>
    <w:rsid w:val="000E6A0F"/>
    <w:rsid w:val="000E6A7C"/>
    <w:rsid w:val="000E7AF3"/>
    <w:rsid w:val="000F01B7"/>
    <w:rsid w:val="000F108E"/>
    <w:rsid w:val="000F2095"/>
    <w:rsid w:val="000F3A23"/>
    <w:rsid w:val="000F42F8"/>
    <w:rsid w:val="000F4569"/>
    <w:rsid w:val="000F68E8"/>
    <w:rsid w:val="000F7108"/>
    <w:rsid w:val="000F7117"/>
    <w:rsid w:val="001000A1"/>
    <w:rsid w:val="0010188A"/>
    <w:rsid w:val="00102877"/>
    <w:rsid w:val="00103930"/>
    <w:rsid w:val="00103DC2"/>
    <w:rsid w:val="001045B0"/>
    <w:rsid w:val="00104A0C"/>
    <w:rsid w:val="00104A3C"/>
    <w:rsid w:val="0010601C"/>
    <w:rsid w:val="00106910"/>
    <w:rsid w:val="00106D92"/>
    <w:rsid w:val="00110512"/>
    <w:rsid w:val="00110AC5"/>
    <w:rsid w:val="00110B6A"/>
    <w:rsid w:val="00111819"/>
    <w:rsid w:val="001126FD"/>
    <w:rsid w:val="00113368"/>
    <w:rsid w:val="001133E0"/>
    <w:rsid w:val="0011373F"/>
    <w:rsid w:val="00113D9D"/>
    <w:rsid w:val="00114170"/>
    <w:rsid w:val="001157C2"/>
    <w:rsid w:val="0011582F"/>
    <w:rsid w:val="00115B8A"/>
    <w:rsid w:val="00115D18"/>
    <w:rsid w:val="0011689E"/>
    <w:rsid w:val="00116AFE"/>
    <w:rsid w:val="0012003E"/>
    <w:rsid w:val="00121DC6"/>
    <w:rsid w:val="00123401"/>
    <w:rsid w:val="0012560C"/>
    <w:rsid w:val="0012583D"/>
    <w:rsid w:val="0012610A"/>
    <w:rsid w:val="00126D2E"/>
    <w:rsid w:val="00126D66"/>
    <w:rsid w:val="00126DE8"/>
    <w:rsid w:val="00130D31"/>
    <w:rsid w:val="001314B4"/>
    <w:rsid w:val="00132E82"/>
    <w:rsid w:val="00133B98"/>
    <w:rsid w:val="0013467B"/>
    <w:rsid w:val="00134C8F"/>
    <w:rsid w:val="0013560F"/>
    <w:rsid w:val="00135EB0"/>
    <w:rsid w:val="00137365"/>
    <w:rsid w:val="001433D7"/>
    <w:rsid w:val="00144F71"/>
    <w:rsid w:val="00146B82"/>
    <w:rsid w:val="00150901"/>
    <w:rsid w:val="00151CEF"/>
    <w:rsid w:val="00153864"/>
    <w:rsid w:val="0015434D"/>
    <w:rsid w:val="00155849"/>
    <w:rsid w:val="001565A9"/>
    <w:rsid w:val="00160259"/>
    <w:rsid w:val="00160B17"/>
    <w:rsid w:val="00160E0C"/>
    <w:rsid w:val="00162DD1"/>
    <w:rsid w:val="00165690"/>
    <w:rsid w:val="00167C44"/>
    <w:rsid w:val="00170EA6"/>
    <w:rsid w:val="00171691"/>
    <w:rsid w:val="00171CAA"/>
    <w:rsid w:val="001722F2"/>
    <w:rsid w:val="00172B5D"/>
    <w:rsid w:val="001740E2"/>
    <w:rsid w:val="00174381"/>
    <w:rsid w:val="00174768"/>
    <w:rsid w:val="001809BF"/>
    <w:rsid w:val="00180A8F"/>
    <w:rsid w:val="00183059"/>
    <w:rsid w:val="00183548"/>
    <w:rsid w:val="00184BB7"/>
    <w:rsid w:val="00184EE6"/>
    <w:rsid w:val="00185052"/>
    <w:rsid w:val="001853CE"/>
    <w:rsid w:val="001858FD"/>
    <w:rsid w:val="001866A4"/>
    <w:rsid w:val="00186A1F"/>
    <w:rsid w:val="00186A21"/>
    <w:rsid w:val="00186ECB"/>
    <w:rsid w:val="001910E5"/>
    <w:rsid w:val="00191314"/>
    <w:rsid w:val="00191952"/>
    <w:rsid w:val="00191CC6"/>
    <w:rsid w:val="00191F7E"/>
    <w:rsid w:val="00193252"/>
    <w:rsid w:val="0019546F"/>
    <w:rsid w:val="00195B3A"/>
    <w:rsid w:val="0019619B"/>
    <w:rsid w:val="001971AE"/>
    <w:rsid w:val="00197AAD"/>
    <w:rsid w:val="001A0C50"/>
    <w:rsid w:val="001A450D"/>
    <w:rsid w:val="001A53EC"/>
    <w:rsid w:val="001A5E9A"/>
    <w:rsid w:val="001A6A2A"/>
    <w:rsid w:val="001A6C85"/>
    <w:rsid w:val="001A6E00"/>
    <w:rsid w:val="001B14F2"/>
    <w:rsid w:val="001B15C8"/>
    <w:rsid w:val="001B15CB"/>
    <w:rsid w:val="001B23E6"/>
    <w:rsid w:val="001B2732"/>
    <w:rsid w:val="001B3207"/>
    <w:rsid w:val="001B3BBB"/>
    <w:rsid w:val="001B4700"/>
    <w:rsid w:val="001B4FB3"/>
    <w:rsid w:val="001B53E4"/>
    <w:rsid w:val="001B5EE8"/>
    <w:rsid w:val="001B71C5"/>
    <w:rsid w:val="001B7913"/>
    <w:rsid w:val="001B7ED2"/>
    <w:rsid w:val="001C0D7C"/>
    <w:rsid w:val="001C15FC"/>
    <w:rsid w:val="001C2D0C"/>
    <w:rsid w:val="001C3215"/>
    <w:rsid w:val="001C508B"/>
    <w:rsid w:val="001C5A0A"/>
    <w:rsid w:val="001C6CFE"/>
    <w:rsid w:val="001C74B4"/>
    <w:rsid w:val="001C76A3"/>
    <w:rsid w:val="001D02BB"/>
    <w:rsid w:val="001D035F"/>
    <w:rsid w:val="001D1701"/>
    <w:rsid w:val="001D2115"/>
    <w:rsid w:val="001D32BE"/>
    <w:rsid w:val="001D3441"/>
    <w:rsid w:val="001D494D"/>
    <w:rsid w:val="001D6B10"/>
    <w:rsid w:val="001D70EB"/>
    <w:rsid w:val="001D7652"/>
    <w:rsid w:val="001E0A08"/>
    <w:rsid w:val="001E0B0B"/>
    <w:rsid w:val="001E0C6D"/>
    <w:rsid w:val="001E4106"/>
    <w:rsid w:val="001E4EC9"/>
    <w:rsid w:val="001E5F13"/>
    <w:rsid w:val="001E67FA"/>
    <w:rsid w:val="001E6967"/>
    <w:rsid w:val="001E7871"/>
    <w:rsid w:val="001E789C"/>
    <w:rsid w:val="001E78C5"/>
    <w:rsid w:val="001E79E4"/>
    <w:rsid w:val="001F0929"/>
    <w:rsid w:val="001F17D8"/>
    <w:rsid w:val="001F2A71"/>
    <w:rsid w:val="001F2F06"/>
    <w:rsid w:val="001F39FA"/>
    <w:rsid w:val="001F3A06"/>
    <w:rsid w:val="001F442A"/>
    <w:rsid w:val="001F55C5"/>
    <w:rsid w:val="001F5835"/>
    <w:rsid w:val="001F58D7"/>
    <w:rsid w:val="001F5B13"/>
    <w:rsid w:val="001F79F9"/>
    <w:rsid w:val="001F7D6E"/>
    <w:rsid w:val="0020140A"/>
    <w:rsid w:val="00201855"/>
    <w:rsid w:val="0020471E"/>
    <w:rsid w:val="00204E38"/>
    <w:rsid w:val="00204EC5"/>
    <w:rsid w:val="002050D0"/>
    <w:rsid w:val="0020680A"/>
    <w:rsid w:val="00206E47"/>
    <w:rsid w:val="0020727A"/>
    <w:rsid w:val="0020740C"/>
    <w:rsid w:val="002100AF"/>
    <w:rsid w:val="00213AE9"/>
    <w:rsid w:val="0021637E"/>
    <w:rsid w:val="00217845"/>
    <w:rsid w:val="00217941"/>
    <w:rsid w:val="00221943"/>
    <w:rsid w:val="00221FD5"/>
    <w:rsid w:val="0022226F"/>
    <w:rsid w:val="00223A24"/>
    <w:rsid w:val="0022426D"/>
    <w:rsid w:val="002265BE"/>
    <w:rsid w:val="00226D41"/>
    <w:rsid w:val="00226FF3"/>
    <w:rsid w:val="0022722F"/>
    <w:rsid w:val="00227F52"/>
    <w:rsid w:val="00232281"/>
    <w:rsid w:val="00234B25"/>
    <w:rsid w:val="00234C6B"/>
    <w:rsid w:val="00234EDA"/>
    <w:rsid w:val="00236AB3"/>
    <w:rsid w:val="00236FB0"/>
    <w:rsid w:val="002414D5"/>
    <w:rsid w:val="00241557"/>
    <w:rsid w:val="00241B4E"/>
    <w:rsid w:val="00242B38"/>
    <w:rsid w:val="00242D13"/>
    <w:rsid w:val="00243C20"/>
    <w:rsid w:val="00246247"/>
    <w:rsid w:val="00247399"/>
    <w:rsid w:val="00247DF8"/>
    <w:rsid w:val="0025265B"/>
    <w:rsid w:val="00252893"/>
    <w:rsid w:val="00252898"/>
    <w:rsid w:val="002531D9"/>
    <w:rsid w:val="00256BFA"/>
    <w:rsid w:val="00256CAB"/>
    <w:rsid w:val="002608B8"/>
    <w:rsid w:val="0026094F"/>
    <w:rsid w:val="00261C09"/>
    <w:rsid w:val="002630D4"/>
    <w:rsid w:val="002635F4"/>
    <w:rsid w:val="00266146"/>
    <w:rsid w:val="00267557"/>
    <w:rsid w:val="0027023B"/>
    <w:rsid w:val="00270380"/>
    <w:rsid w:val="0027304D"/>
    <w:rsid w:val="002730B7"/>
    <w:rsid w:val="00273FFB"/>
    <w:rsid w:val="0027482A"/>
    <w:rsid w:val="00274CD5"/>
    <w:rsid w:val="00275403"/>
    <w:rsid w:val="00275907"/>
    <w:rsid w:val="00275CE2"/>
    <w:rsid w:val="002763B6"/>
    <w:rsid w:val="002800D4"/>
    <w:rsid w:val="00281C9A"/>
    <w:rsid w:val="00282C6D"/>
    <w:rsid w:val="0028332A"/>
    <w:rsid w:val="00284506"/>
    <w:rsid w:val="002853A6"/>
    <w:rsid w:val="00285CBA"/>
    <w:rsid w:val="00285CEA"/>
    <w:rsid w:val="00286461"/>
    <w:rsid w:val="002864EA"/>
    <w:rsid w:val="00286A7F"/>
    <w:rsid w:val="0029070B"/>
    <w:rsid w:val="00291A35"/>
    <w:rsid w:val="002925D8"/>
    <w:rsid w:val="00292CEC"/>
    <w:rsid w:val="0029360A"/>
    <w:rsid w:val="00294333"/>
    <w:rsid w:val="002943E4"/>
    <w:rsid w:val="00294788"/>
    <w:rsid w:val="00295D07"/>
    <w:rsid w:val="0029634E"/>
    <w:rsid w:val="00297718"/>
    <w:rsid w:val="00297B09"/>
    <w:rsid w:val="002A0FA1"/>
    <w:rsid w:val="002A146E"/>
    <w:rsid w:val="002A296B"/>
    <w:rsid w:val="002A2D3F"/>
    <w:rsid w:val="002A381E"/>
    <w:rsid w:val="002A38CA"/>
    <w:rsid w:val="002A3B52"/>
    <w:rsid w:val="002A4655"/>
    <w:rsid w:val="002A51C0"/>
    <w:rsid w:val="002A633E"/>
    <w:rsid w:val="002A72B9"/>
    <w:rsid w:val="002A793E"/>
    <w:rsid w:val="002B0F82"/>
    <w:rsid w:val="002B10A6"/>
    <w:rsid w:val="002B17CB"/>
    <w:rsid w:val="002B244F"/>
    <w:rsid w:val="002B4058"/>
    <w:rsid w:val="002B43D1"/>
    <w:rsid w:val="002B6DBD"/>
    <w:rsid w:val="002B707E"/>
    <w:rsid w:val="002B77B9"/>
    <w:rsid w:val="002C029B"/>
    <w:rsid w:val="002C073D"/>
    <w:rsid w:val="002C0ADB"/>
    <w:rsid w:val="002C0EA9"/>
    <w:rsid w:val="002C0F19"/>
    <w:rsid w:val="002C1114"/>
    <w:rsid w:val="002C1E18"/>
    <w:rsid w:val="002C2A18"/>
    <w:rsid w:val="002C3781"/>
    <w:rsid w:val="002C4363"/>
    <w:rsid w:val="002C5F1E"/>
    <w:rsid w:val="002C5F97"/>
    <w:rsid w:val="002C6D4E"/>
    <w:rsid w:val="002C7B2E"/>
    <w:rsid w:val="002D024E"/>
    <w:rsid w:val="002D02ED"/>
    <w:rsid w:val="002D0477"/>
    <w:rsid w:val="002D0781"/>
    <w:rsid w:val="002D1940"/>
    <w:rsid w:val="002D26CB"/>
    <w:rsid w:val="002D28CE"/>
    <w:rsid w:val="002D2B7C"/>
    <w:rsid w:val="002D2E19"/>
    <w:rsid w:val="002D31BA"/>
    <w:rsid w:val="002D3203"/>
    <w:rsid w:val="002D4388"/>
    <w:rsid w:val="002D46B3"/>
    <w:rsid w:val="002D59CD"/>
    <w:rsid w:val="002D6E9D"/>
    <w:rsid w:val="002D7C06"/>
    <w:rsid w:val="002E01F3"/>
    <w:rsid w:val="002E0936"/>
    <w:rsid w:val="002E0C35"/>
    <w:rsid w:val="002E0C99"/>
    <w:rsid w:val="002E4330"/>
    <w:rsid w:val="002E5010"/>
    <w:rsid w:val="002E6989"/>
    <w:rsid w:val="002E779A"/>
    <w:rsid w:val="002F027D"/>
    <w:rsid w:val="002F036B"/>
    <w:rsid w:val="002F24F3"/>
    <w:rsid w:val="002F288B"/>
    <w:rsid w:val="002F3648"/>
    <w:rsid w:val="002F423F"/>
    <w:rsid w:val="002F5053"/>
    <w:rsid w:val="002F6337"/>
    <w:rsid w:val="002F6409"/>
    <w:rsid w:val="0030012C"/>
    <w:rsid w:val="00300B84"/>
    <w:rsid w:val="003018E5"/>
    <w:rsid w:val="00303232"/>
    <w:rsid w:val="00304138"/>
    <w:rsid w:val="0030495D"/>
    <w:rsid w:val="003073FB"/>
    <w:rsid w:val="003079CB"/>
    <w:rsid w:val="003107C9"/>
    <w:rsid w:val="0031135F"/>
    <w:rsid w:val="00311D35"/>
    <w:rsid w:val="00312829"/>
    <w:rsid w:val="00312A63"/>
    <w:rsid w:val="003136D8"/>
    <w:rsid w:val="0031487D"/>
    <w:rsid w:val="00314951"/>
    <w:rsid w:val="00315F71"/>
    <w:rsid w:val="00316265"/>
    <w:rsid w:val="00317738"/>
    <w:rsid w:val="0032012B"/>
    <w:rsid w:val="00320266"/>
    <w:rsid w:val="00320620"/>
    <w:rsid w:val="00320886"/>
    <w:rsid w:val="00320C16"/>
    <w:rsid w:val="00320E00"/>
    <w:rsid w:val="003222A3"/>
    <w:rsid w:val="003237B8"/>
    <w:rsid w:val="0032389B"/>
    <w:rsid w:val="003257D0"/>
    <w:rsid w:val="0032606C"/>
    <w:rsid w:val="003264AD"/>
    <w:rsid w:val="00326A7E"/>
    <w:rsid w:val="0032762D"/>
    <w:rsid w:val="00331C5D"/>
    <w:rsid w:val="00331E26"/>
    <w:rsid w:val="003327C1"/>
    <w:rsid w:val="00333337"/>
    <w:rsid w:val="00333578"/>
    <w:rsid w:val="0033494A"/>
    <w:rsid w:val="003359E7"/>
    <w:rsid w:val="00335B7D"/>
    <w:rsid w:val="00335E42"/>
    <w:rsid w:val="00335ED5"/>
    <w:rsid w:val="00336362"/>
    <w:rsid w:val="0033641F"/>
    <w:rsid w:val="00336B2A"/>
    <w:rsid w:val="00337DAD"/>
    <w:rsid w:val="003416F1"/>
    <w:rsid w:val="00341C49"/>
    <w:rsid w:val="0034259B"/>
    <w:rsid w:val="00343C5E"/>
    <w:rsid w:val="00344312"/>
    <w:rsid w:val="00344B13"/>
    <w:rsid w:val="003453E3"/>
    <w:rsid w:val="003455DE"/>
    <w:rsid w:val="0034588A"/>
    <w:rsid w:val="00346054"/>
    <w:rsid w:val="00346BFE"/>
    <w:rsid w:val="003502A3"/>
    <w:rsid w:val="003523F1"/>
    <w:rsid w:val="00352909"/>
    <w:rsid w:val="00353470"/>
    <w:rsid w:val="003537C9"/>
    <w:rsid w:val="00353947"/>
    <w:rsid w:val="00354B8D"/>
    <w:rsid w:val="0035510C"/>
    <w:rsid w:val="00355E6F"/>
    <w:rsid w:val="00357BD9"/>
    <w:rsid w:val="00360A7B"/>
    <w:rsid w:val="00361666"/>
    <w:rsid w:val="00361F82"/>
    <w:rsid w:val="0036204C"/>
    <w:rsid w:val="00363458"/>
    <w:rsid w:val="00363AC9"/>
    <w:rsid w:val="00363B52"/>
    <w:rsid w:val="0036436C"/>
    <w:rsid w:val="003672F2"/>
    <w:rsid w:val="003673CF"/>
    <w:rsid w:val="00371F39"/>
    <w:rsid w:val="003736B4"/>
    <w:rsid w:val="00375095"/>
    <w:rsid w:val="003751EA"/>
    <w:rsid w:val="003761AB"/>
    <w:rsid w:val="00376F8E"/>
    <w:rsid w:val="00377740"/>
    <w:rsid w:val="00377EE9"/>
    <w:rsid w:val="00380313"/>
    <w:rsid w:val="00380374"/>
    <w:rsid w:val="00381F1A"/>
    <w:rsid w:val="003824EF"/>
    <w:rsid w:val="0038323A"/>
    <w:rsid w:val="0038454A"/>
    <w:rsid w:val="00384661"/>
    <w:rsid w:val="00385BE9"/>
    <w:rsid w:val="0038648F"/>
    <w:rsid w:val="00390F52"/>
    <w:rsid w:val="003915D6"/>
    <w:rsid w:val="00391CDB"/>
    <w:rsid w:val="003923B0"/>
    <w:rsid w:val="00393458"/>
    <w:rsid w:val="00393D33"/>
    <w:rsid w:val="0039417F"/>
    <w:rsid w:val="0039473F"/>
    <w:rsid w:val="0039481E"/>
    <w:rsid w:val="003948E0"/>
    <w:rsid w:val="00395E08"/>
    <w:rsid w:val="003965EE"/>
    <w:rsid w:val="00396B6A"/>
    <w:rsid w:val="00396EC4"/>
    <w:rsid w:val="003A09C5"/>
    <w:rsid w:val="003A361C"/>
    <w:rsid w:val="003A4FC9"/>
    <w:rsid w:val="003A670A"/>
    <w:rsid w:val="003A7233"/>
    <w:rsid w:val="003A7597"/>
    <w:rsid w:val="003B1600"/>
    <w:rsid w:val="003B1E8E"/>
    <w:rsid w:val="003B268F"/>
    <w:rsid w:val="003B2762"/>
    <w:rsid w:val="003B2D24"/>
    <w:rsid w:val="003B40AE"/>
    <w:rsid w:val="003B42CF"/>
    <w:rsid w:val="003B5C14"/>
    <w:rsid w:val="003C09AF"/>
    <w:rsid w:val="003C0B6C"/>
    <w:rsid w:val="003C1DA6"/>
    <w:rsid w:val="003C2ECF"/>
    <w:rsid w:val="003C5108"/>
    <w:rsid w:val="003C5625"/>
    <w:rsid w:val="003C5FA1"/>
    <w:rsid w:val="003C6A83"/>
    <w:rsid w:val="003C6F42"/>
    <w:rsid w:val="003D00F0"/>
    <w:rsid w:val="003D0463"/>
    <w:rsid w:val="003D0496"/>
    <w:rsid w:val="003D04D7"/>
    <w:rsid w:val="003D0AAC"/>
    <w:rsid w:val="003D21DA"/>
    <w:rsid w:val="003D280F"/>
    <w:rsid w:val="003D294A"/>
    <w:rsid w:val="003D3813"/>
    <w:rsid w:val="003D6542"/>
    <w:rsid w:val="003E18E4"/>
    <w:rsid w:val="003E3988"/>
    <w:rsid w:val="003E3D64"/>
    <w:rsid w:val="003E3DC2"/>
    <w:rsid w:val="003E41F0"/>
    <w:rsid w:val="003E537A"/>
    <w:rsid w:val="003E5C70"/>
    <w:rsid w:val="003E67E0"/>
    <w:rsid w:val="003E7105"/>
    <w:rsid w:val="003E7E87"/>
    <w:rsid w:val="003F061E"/>
    <w:rsid w:val="003F07B5"/>
    <w:rsid w:val="003F07ED"/>
    <w:rsid w:val="003F4148"/>
    <w:rsid w:val="003F51C8"/>
    <w:rsid w:val="003F5827"/>
    <w:rsid w:val="003F58DF"/>
    <w:rsid w:val="003F61A8"/>
    <w:rsid w:val="003F697C"/>
    <w:rsid w:val="003F7705"/>
    <w:rsid w:val="003F7BBC"/>
    <w:rsid w:val="004000C6"/>
    <w:rsid w:val="00401673"/>
    <w:rsid w:val="004031F3"/>
    <w:rsid w:val="00404110"/>
    <w:rsid w:val="00404508"/>
    <w:rsid w:val="0040454D"/>
    <w:rsid w:val="00404C6F"/>
    <w:rsid w:val="004058E1"/>
    <w:rsid w:val="00407EB9"/>
    <w:rsid w:val="004113A8"/>
    <w:rsid w:val="00411855"/>
    <w:rsid w:val="00411E1E"/>
    <w:rsid w:val="004129B7"/>
    <w:rsid w:val="00412C84"/>
    <w:rsid w:val="00412E77"/>
    <w:rsid w:val="004134CE"/>
    <w:rsid w:val="00414AD3"/>
    <w:rsid w:val="00417250"/>
    <w:rsid w:val="00421C1A"/>
    <w:rsid w:val="00421D7B"/>
    <w:rsid w:val="00424638"/>
    <w:rsid w:val="00424D4F"/>
    <w:rsid w:val="0042718B"/>
    <w:rsid w:val="00427418"/>
    <w:rsid w:val="00430A09"/>
    <w:rsid w:val="00431208"/>
    <w:rsid w:val="00433A3D"/>
    <w:rsid w:val="00434830"/>
    <w:rsid w:val="00436AA7"/>
    <w:rsid w:val="00436FE1"/>
    <w:rsid w:val="0043730F"/>
    <w:rsid w:val="00437B07"/>
    <w:rsid w:val="004402C5"/>
    <w:rsid w:val="004427D7"/>
    <w:rsid w:val="0044369B"/>
    <w:rsid w:val="00443B2A"/>
    <w:rsid w:val="00445055"/>
    <w:rsid w:val="004464F5"/>
    <w:rsid w:val="0044741A"/>
    <w:rsid w:val="004508E3"/>
    <w:rsid w:val="00450F51"/>
    <w:rsid w:val="00452289"/>
    <w:rsid w:val="00452E75"/>
    <w:rsid w:val="0045371B"/>
    <w:rsid w:val="0045556D"/>
    <w:rsid w:val="00456C34"/>
    <w:rsid w:val="00457D49"/>
    <w:rsid w:val="00461D93"/>
    <w:rsid w:val="0046361E"/>
    <w:rsid w:val="00463D76"/>
    <w:rsid w:val="00464966"/>
    <w:rsid w:val="0046527A"/>
    <w:rsid w:val="004654E4"/>
    <w:rsid w:val="004661E3"/>
    <w:rsid w:val="0046646D"/>
    <w:rsid w:val="00466BAF"/>
    <w:rsid w:val="00470BB7"/>
    <w:rsid w:val="0047128B"/>
    <w:rsid w:val="0047237B"/>
    <w:rsid w:val="00472586"/>
    <w:rsid w:val="00473DFD"/>
    <w:rsid w:val="00474DE9"/>
    <w:rsid w:val="00475404"/>
    <w:rsid w:val="0047753D"/>
    <w:rsid w:val="00477F1D"/>
    <w:rsid w:val="0048002A"/>
    <w:rsid w:val="00481161"/>
    <w:rsid w:val="004815E0"/>
    <w:rsid w:val="0048176D"/>
    <w:rsid w:val="00481899"/>
    <w:rsid w:val="00481FFA"/>
    <w:rsid w:val="00482C2E"/>
    <w:rsid w:val="004864A9"/>
    <w:rsid w:val="00486A22"/>
    <w:rsid w:val="00486D17"/>
    <w:rsid w:val="00487275"/>
    <w:rsid w:val="004904ED"/>
    <w:rsid w:val="00492154"/>
    <w:rsid w:val="00495B4E"/>
    <w:rsid w:val="00497257"/>
    <w:rsid w:val="0049736E"/>
    <w:rsid w:val="00497C2C"/>
    <w:rsid w:val="004A0F2E"/>
    <w:rsid w:val="004A165F"/>
    <w:rsid w:val="004A302C"/>
    <w:rsid w:val="004A306A"/>
    <w:rsid w:val="004A3AB3"/>
    <w:rsid w:val="004A41D3"/>
    <w:rsid w:val="004A445F"/>
    <w:rsid w:val="004A4A72"/>
    <w:rsid w:val="004A602F"/>
    <w:rsid w:val="004A6E10"/>
    <w:rsid w:val="004A7C53"/>
    <w:rsid w:val="004B0B54"/>
    <w:rsid w:val="004B1E78"/>
    <w:rsid w:val="004B33B5"/>
    <w:rsid w:val="004B514F"/>
    <w:rsid w:val="004B5EC8"/>
    <w:rsid w:val="004B633B"/>
    <w:rsid w:val="004B6349"/>
    <w:rsid w:val="004B6D6B"/>
    <w:rsid w:val="004B74DD"/>
    <w:rsid w:val="004B7785"/>
    <w:rsid w:val="004B7B08"/>
    <w:rsid w:val="004B7D42"/>
    <w:rsid w:val="004C1ED8"/>
    <w:rsid w:val="004C2C2B"/>
    <w:rsid w:val="004C2F60"/>
    <w:rsid w:val="004C41EA"/>
    <w:rsid w:val="004C69BD"/>
    <w:rsid w:val="004C7464"/>
    <w:rsid w:val="004C7814"/>
    <w:rsid w:val="004D0718"/>
    <w:rsid w:val="004D1E6C"/>
    <w:rsid w:val="004D5B5D"/>
    <w:rsid w:val="004D70BA"/>
    <w:rsid w:val="004D7797"/>
    <w:rsid w:val="004E25DA"/>
    <w:rsid w:val="004E2CA0"/>
    <w:rsid w:val="004E2CF6"/>
    <w:rsid w:val="004E2D33"/>
    <w:rsid w:val="004E2D44"/>
    <w:rsid w:val="004E4084"/>
    <w:rsid w:val="004E4587"/>
    <w:rsid w:val="004E550D"/>
    <w:rsid w:val="004E7680"/>
    <w:rsid w:val="004E7A17"/>
    <w:rsid w:val="004E7F9C"/>
    <w:rsid w:val="004F255D"/>
    <w:rsid w:val="004F2FFA"/>
    <w:rsid w:val="004F48F3"/>
    <w:rsid w:val="004F558F"/>
    <w:rsid w:val="004F5D00"/>
    <w:rsid w:val="00501D42"/>
    <w:rsid w:val="00503233"/>
    <w:rsid w:val="00503CF1"/>
    <w:rsid w:val="00504378"/>
    <w:rsid w:val="0050448F"/>
    <w:rsid w:val="00507500"/>
    <w:rsid w:val="00507A2D"/>
    <w:rsid w:val="00510A00"/>
    <w:rsid w:val="0051114A"/>
    <w:rsid w:val="00513250"/>
    <w:rsid w:val="00513880"/>
    <w:rsid w:val="005138DE"/>
    <w:rsid w:val="00513E03"/>
    <w:rsid w:val="0051586E"/>
    <w:rsid w:val="0051601D"/>
    <w:rsid w:val="00522460"/>
    <w:rsid w:val="00523134"/>
    <w:rsid w:val="00523E16"/>
    <w:rsid w:val="005247B9"/>
    <w:rsid w:val="00524B9F"/>
    <w:rsid w:val="00524E82"/>
    <w:rsid w:val="0052543F"/>
    <w:rsid w:val="00525834"/>
    <w:rsid w:val="005259CE"/>
    <w:rsid w:val="0052747A"/>
    <w:rsid w:val="005304E3"/>
    <w:rsid w:val="005317D0"/>
    <w:rsid w:val="00531AEB"/>
    <w:rsid w:val="00531B27"/>
    <w:rsid w:val="0053237A"/>
    <w:rsid w:val="00532839"/>
    <w:rsid w:val="00532C59"/>
    <w:rsid w:val="00532FE9"/>
    <w:rsid w:val="005333AF"/>
    <w:rsid w:val="005334E0"/>
    <w:rsid w:val="00534237"/>
    <w:rsid w:val="00534C1E"/>
    <w:rsid w:val="005359A0"/>
    <w:rsid w:val="00535A78"/>
    <w:rsid w:val="00537800"/>
    <w:rsid w:val="005409B1"/>
    <w:rsid w:val="00540B16"/>
    <w:rsid w:val="00542409"/>
    <w:rsid w:val="00543326"/>
    <w:rsid w:val="00544123"/>
    <w:rsid w:val="005475D0"/>
    <w:rsid w:val="005506F0"/>
    <w:rsid w:val="005527DB"/>
    <w:rsid w:val="00552C8A"/>
    <w:rsid w:val="00552D58"/>
    <w:rsid w:val="005552A0"/>
    <w:rsid w:val="0055570F"/>
    <w:rsid w:val="005565A8"/>
    <w:rsid w:val="00556FE9"/>
    <w:rsid w:val="005572D8"/>
    <w:rsid w:val="005576DD"/>
    <w:rsid w:val="00557CE5"/>
    <w:rsid w:val="00560104"/>
    <w:rsid w:val="00561492"/>
    <w:rsid w:val="00561568"/>
    <w:rsid w:val="00562109"/>
    <w:rsid w:val="005621AB"/>
    <w:rsid w:val="005628AD"/>
    <w:rsid w:val="00562F44"/>
    <w:rsid w:val="00563D28"/>
    <w:rsid w:val="005663E5"/>
    <w:rsid w:val="00566B64"/>
    <w:rsid w:val="00566DA1"/>
    <w:rsid w:val="0056775E"/>
    <w:rsid w:val="00571D2C"/>
    <w:rsid w:val="00572935"/>
    <w:rsid w:val="00573A48"/>
    <w:rsid w:val="00573DBF"/>
    <w:rsid w:val="0057414B"/>
    <w:rsid w:val="00577161"/>
    <w:rsid w:val="00580B2D"/>
    <w:rsid w:val="00580C36"/>
    <w:rsid w:val="00581FC0"/>
    <w:rsid w:val="00582968"/>
    <w:rsid w:val="00583C3F"/>
    <w:rsid w:val="005840ED"/>
    <w:rsid w:val="00584EE4"/>
    <w:rsid w:val="0058534C"/>
    <w:rsid w:val="00585868"/>
    <w:rsid w:val="00587349"/>
    <w:rsid w:val="00587615"/>
    <w:rsid w:val="00587945"/>
    <w:rsid w:val="00592461"/>
    <w:rsid w:val="0059363C"/>
    <w:rsid w:val="005951F2"/>
    <w:rsid w:val="00596701"/>
    <w:rsid w:val="005A01EB"/>
    <w:rsid w:val="005A0AC0"/>
    <w:rsid w:val="005A13D0"/>
    <w:rsid w:val="005A1438"/>
    <w:rsid w:val="005A1C4A"/>
    <w:rsid w:val="005A1E26"/>
    <w:rsid w:val="005A279E"/>
    <w:rsid w:val="005A3B32"/>
    <w:rsid w:val="005A4CD9"/>
    <w:rsid w:val="005A5C85"/>
    <w:rsid w:val="005A69BB"/>
    <w:rsid w:val="005A69D2"/>
    <w:rsid w:val="005A6E0E"/>
    <w:rsid w:val="005A7700"/>
    <w:rsid w:val="005B18B0"/>
    <w:rsid w:val="005B1949"/>
    <w:rsid w:val="005B25F1"/>
    <w:rsid w:val="005B2E77"/>
    <w:rsid w:val="005B3319"/>
    <w:rsid w:val="005B3FA1"/>
    <w:rsid w:val="005B46A9"/>
    <w:rsid w:val="005B5E3E"/>
    <w:rsid w:val="005C0D15"/>
    <w:rsid w:val="005C13B4"/>
    <w:rsid w:val="005C15A3"/>
    <w:rsid w:val="005C15A6"/>
    <w:rsid w:val="005C22E1"/>
    <w:rsid w:val="005C332D"/>
    <w:rsid w:val="005C4CCD"/>
    <w:rsid w:val="005C4CD7"/>
    <w:rsid w:val="005C7A22"/>
    <w:rsid w:val="005C7E9E"/>
    <w:rsid w:val="005D027B"/>
    <w:rsid w:val="005D0843"/>
    <w:rsid w:val="005D08C8"/>
    <w:rsid w:val="005D0DDA"/>
    <w:rsid w:val="005D0E98"/>
    <w:rsid w:val="005D0F8A"/>
    <w:rsid w:val="005D18BB"/>
    <w:rsid w:val="005D1A62"/>
    <w:rsid w:val="005D2907"/>
    <w:rsid w:val="005D2BBC"/>
    <w:rsid w:val="005D4642"/>
    <w:rsid w:val="005D485C"/>
    <w:rsid w:val="005D4B82"/>
    <w:rsid w:val="005D4EFB"/>
    <w:rsid w:val="005D583E"/>
    <w:rsid w:val="005D79A1"/>
    <w:rsid w:val="005D7BB5"/>
    <w:rsid w:val="005E193A"/>
    <w:rsid w:val="005E1D27"/>
    <w:rsid w:val="005E33B2"/>
    <w:rsid w:val="005E33CD"/>
    <w:rsid w:val="005E46DB"/>
    <w:rsid w:val="005E4CF1"/>
    <w:rsid w:val="005E549F"/>
    <w:rsid w:val="005E55E8"/>
    <w:rsid w:val="005E5B29"/>
    <w:rsid w:val="005E63FF"/>
    <w:rsid w:val="005E7746"/>
    <w:rsid w:val="005F0E5F"/>
    <w:rsid w:val="005F2424"/>
    <w:rsid w:val="005F2590"/>
    <w:rsid w:val="005F2FD1"/>
    <w:rsid w:val="005F329D"/>
    <w:rsid w:val="005F3301"/>
    <w:rsid w:val="005F3C6A"/>
    <w:rsid w:val="005F3EEC"/>
    <w:rsid w:val="005F4F43"/>
    <w:rsid w:val="005F60FF"/>
    <w:rsid w:val="005F697E"/>
    <w:rsid w:val="0060069A"/>
    <w:rsid w:val="0060101D"/>
    <w:rsid w:val="0060120E"/>
    <w:rsid w:val="0060193A"/>
    <w:rsid w:val="00601AB9"/>
    <w:rsid w:val="00602390"/>
    <w:rsid w:val="0060270E"/>
    <w:rsid w:val="006027C7"/>
    <w:rsid w:val="006032FB"/>
    <w:rsid w:val="00603932"/>
    <w:rsid w:val="00603DC7"/>
    <w:rsid w:val="006042B4"/>
    <w:rsid w:val="006054D3"/>
    <w:rsid w:val="00606BFC"/>
    <w:rsid w:val="00606EAC"/>
    <w:rsid w:val="00607531"/>
    <w:rsid w:val="00610569"/>
    <w:rsid w:val="00611AE6"/>
    <w:rsid w:val="006127BF"/>
    <w:rsid w:val="00614468"/>
    <w:rsid w:val="006145C1"/>
    <w:rsid w:val="00615B93"/>
    <w:rsid w:val="00616279"/>
    <w:rsid w:val="00617A02"/>
    <w:rsid w:val="00621576"/>
    <w:rsid w:val="006217A5"/>
    <w:rsid w:val="00623C40"/>
    <w:rsid w:val="006245FB"/>
    <w:rsid w:val="0062536D"/>
    <w:rsid w:val="00626A09"/>
    <w:rsid w:val="00630433"/>
    <w:rsid w:val="00630456"/>
    <w:rsid w:val="00631225"/>
    <w:rsid w:val="006317CF"/>
    <w:rsid w:val="006329CF"/>
    <w:rsid w:val="006335B6"/>
    <w:rsid w:val="00633BD3"/>
    <w:rsid w:val="00634290"/>
    <w:rsid w:val="006349F8"/>
    <w:rsid w:val="00634C88"/>
    <w:rsid w:val="00636A68"/>
    <w:rsid w:val="00637B43"/>
    <w:rsid w:val="0064040B"/>
    <w:rsid w:val="006428A4"/>
    <w:rsid w:val="006436BB"/>
    <w:rsid w:val="00643C6D"/>
    <w:rsid w:val="00645378"/>
    <w:rsid w:val="006462A3"/>
    <w:rsid w:val="00647911"/>
    <w:rsid w:val="00647D83"/>
    <w:rsid w:val="00650CC0"/>
    <w:rsid w:val="006518FE"/>
    <w:rsid w:val="00652B69"/>
    <w:rsid w:val="00653223"/>
    <w:rsid w:val="006533CD"/>
    <w:rsid w:val="0065397A"/>
    <w:rsid w:val="00653A38"/>
    <w:rsid w:val="00653F48"/>
    <w:rsid w:val="006549C2"/>
    <w:rsid w:val="006559E3"/>
    <w:rsid w:val="00660AA2"/>
    <w:rsid w:val="00662EE9"/>
    <w:rsid w:val="006633CF"/>
    <w:rsid w:val="00663D27"/>
    <w:rsid w:val="00667546"/>
    <w:rsid w:val="006711D1"/>
    <w:rsid w:val="00671752"/>
    <w:rsid w:val="006719E3"/>
    <w:rsid w:val="00671D6C"/>
    <w:rsid w:val="0067266E"/>
    <w:rsid w:val="00673130"/>
    <w:rsid w:val="00674196"/>
    <w:rsid w:val="00674D93"/>
    <w:rsid w:val="0067559F"/>
    <w:rsid w:val="00676B67"/>
    <w:rsid w:val="00676BA9"/>
    <w:rsid w:val="00677A3B"/>
    <w:rsid w:val="00680377"/>
    <w:rsid w:val="00680584"/>
    <w:rsid w:val="0068147B"/>
    <w:rsid w:val="00682328"/>
    <w:rsid w:val="00682B22"/>
    <w:rsid w:val="00683E0A"/>
    <w:rsid w:val="006840A7"/>
    <w:rsid w:val="00685852"/>
    <w:rsid w:val="00685F7A"/>
    <w:rsid w:val="006915C8"/>
    <w:rsid w:val="00691776"/>
    <w:rsid w:val="00692FC9"/>
    <w:rsid w:val="006941A4"/>
    <w:rsid w:val="00695740"/>
    <w:rsid w:val="00695AC1"/>
    <w:rsid w:val="00695F7D"/>
    <w:rsid w:val="00696621"/>
    <w:rsid w:val="00696AC8"/>
    <w:rsid w:val="00697257"/>
    <w:rsid w:val="006A01D7"/>
    <w:rsid w:val="006A0672"/>
    <w:rsid w:val="006A0AD4"/>
    <w:rsid w:val="006A190F"/>
    <w:rsid w:val="006A19E4"/>
    <w:rsid w:val="006A1DA8"/>
    <w:rsid w:val="006B025A"/>
    <w:rsid w:val="006B039F"/>
    <w:rsid w:val="006B1362"/>
    <w:rsid w:val="006B19E8"/>
    <w:rsid w:val="006B205A"/>
    <w:rsid w:val="006B2361"/>
    <w:rsid w:val="006B23A2"/>
    <w:rsid w:val="006B468C"/>
    <w:rsid w:val="006B491B"/>
    <w:rsid w:val="006B4A63"/>
    <w:rsid w:val="006B4EF3"/>
    <w:rsid w:val="006B5165"/>
    <w:rsid w:val="006B7235"/>
    <w:rsid w:val="006C4B6A"/>
    <w:rsid w:val="006C4BEE"/>
    <w:rsid w:val="006C53D1"/>
    <w:rsid w:val="006C602E"/>
    <w:rsid w:val="006C6645"/>
    <w:rsid w:val="006C77B0"/>
    <w:rsid w:val="006C7BA7"/>
    <w:rsid w:val="006D09C0"/>
    <w:rsid w:val="006D0F75"/>
    <w:rsid w:val="006D1FC2"/>
    <w:rsid w:val="006D480C"/>
    <w:rsid w:val="006D4BE3"/>
    <w:rsid w:val="006D4DED"/>
    <w:rsid w:val="006D75C2"/>
    <w:rsid w:val="006E0657"/>
    <w:rsid w:val="006E3778"/>
    <w:rsid w:val="006E398B"/>
    <w:rsid w:val="006E3D31"/>
    <w:rsid w:val="006E5359"/>
    <w:rsid w:val="006E733C"/>
    <w:rsid w:val="006F0EC4"/>
    <w:rsid w:val="006F1C39"/>
    <w:rsid w:val="006F1E2D"/>
    <w:rsid w:val="006F2AEE"/>
    <w:rsid w:val="006F35FE"/>
    <w:rsid w:val="006F3BEA"/>
    <w:rsid w:val="006F3C28"/>
    <w:rsid w:val="006F4198"/>
    <w:rsid w:val="006F57DC"/>
    <w:rsid w:val="006F57F4"/>
    <w:rsid w:val="006F5971"/>
    <w:rsid w:val="00700278"/>
    <w:rsid w:val="00700F7A"/>
    <w:rsid w:val="00701E89"/>
    <w:rsid w:val="00701EA9"/>
    <w:rsid w:val="0070311C"/>
    <w:rsid w:val="00703AB8"/>
    <w:rsid w:val="00703F99"/>
    <w:rsid w:val="00703FB1"/>
    <w:rsid w:val="00704E91"/>
    <w:rsid w:val="00705EC9"/>
    <w:rsid w:val="00707309"/>
    <w:rsid w:val="007077EF"/>
    <w:rsid w:val="007106BA"/>
    <w:rsid w:val="00710C57"/>
    <w:rsid w:val="00711339"/>
    <w:rsid w:val="0071315B"/>
    <w:rsid w:val="007140CA"/>
    <w:rsid w:val="00714A7E"/>
    <w:rsid w:val="00715322"/>
    <w:rsid w:val="00716745"/>
    <w:rsid w:val="0072027E"/>
    <w:rsid w:val="007208CB"/>
    <w:rsid w:val="00720A4A"/>
    <w:rsid w:val="007218D9"/>
    <w:rsid w:val="00721EC7"/>
    <w:rsid w:val="007224DE"/>
    <w:rsid w:val="007231A2"/>
    <w:rsid w:val="00723389"/>
    <w:rsid w:val="0072376B"/>
    <w:rsid w:val="00723822"/>
    <w:rsid w:val="00724155"/>
    <w:rsid w:val="00724C71"/>
    <w:rsid w:val="00726CA5"/>
    <w:rsid w:val="00730406"/>
    <w:rsid w:val="00731C49"/>
    <w:rsid w:val="0073450F"/>
    <w:rsid w:val="00735871"/>
    <w:rsid w:val="00737F55"/>
    <w:rsid w:val="0074218B"/>
    <w:rsid w:val="00743CC4"/>
    <w:rsid w:val="00744305"/>
    <w:rsid w:val="00744715"/>
    <w:rsid w:val="007513E5"/>
    <w:rsid w:val="00752D0E"/>
    <w:rsid w:val="007541B9"/>
    <w:rsid w:val="00760779"/>
    <w:rsid w:val="0076124B"/>
    <w:rsid w:val="00761E58"/>
    <w:rsid w:val="007629B5"/>
    <w:rsid w:val="00764544"/>
    <w:rsid w:val="00765C33"/>
    <w:rsid w:val="00767531"/>
    <w:rsid w:val="00770024"/>
    <w:rsid w:val="00771E17"/>
    <w:rsid w:val="00773F55"/>
    <w:rsid w:val="00774926"/>
    <w:rsid w:val="0077517E"/>
    <w:rsid w:val="00775E1E"/>
    <w:rsid w:val="0077640E"/>
    <w:rsid w:val="00776421"/>
    <w:rsid w:val="00776F95"/>
    <w:rsid w:val="00777557"/>
    <w:rsid w:val="007775C6"/>
    <w:rsid w:val="007800EE"/>
    <w:rsid w:val="0078140B"/>
    <w:rsid w:val="007819A9"/>
    <w:rsid w:val="007833C6"/>
    <w:rsid w:val="0078457E"/>
    <w:rsid w:val="00785982"/>
    <w:rsid w:val="0078732D"/>
    <w:rsid w:val="007874C8"/>
    <w:rsid w:val="007876AA"/>
    <w:rsid w:val="00787DAC"/>
    <w:rsid w:val="00790C45"/>
    <w:rsid w:val="00791B79"/>
    <w:rsid w:val="00792B2E"/>
    <w:rsid w:val="00793C19"/>
    <w:rsid w:val="00793F1D"/>
    <w:rsid w:val="00794CB6"/>
    <w:rsid w:val="00795308"/>
    <w:rsid w:val="00795B4A"/>
    <w:rsid w:val="00797E25"/>
    <w:rsid w:val="00797EA0"/>
    <w:rsid w:val="007A1893"/>
    <w:rsid w:val="007A2C6F"/>
    <w:rsid w:val="007A361F"/>
    <w:rsid w:val="007A3BFC"/>
    <w:rsid w:val="007A414C"/>
    <w:rsid w:val="007A4787"/>
    <w:rsid w:val="007A6D7F"/>
    <w:rsid w:val="007A7B40"/>
    <w:rsid w:val="007B116C"/>
    <w:rsid w:val="007B1BDD"/>
    <w:rsid w:val="007B2E88"/>
    <w:rsid w:val="007B59C1"/>
    <w:rsid w:val="007B5AF1"/>
    <w:rsid w:val="007B6605"/>
    <w:rsid w:val="007B688F"/>
    <w:rsid w:val="007B7932"/>
    <w:rsid w:val="007B7C9A"/>
    <w:rsid w:val="007C0CE4"/>
    <w:rsid w:val="007C114E"/>
    <w:rsid w:val="007C1CA5"/>
    <w:rsid w:val="007C2C2E"/>
    <w:rsid w:val="007C2C9D"/>
    <w:rsid w:val="007C3553"/>
    <w:rsid w:val="007C6550"/>
    <w:rsid w:val="007C6890"/>
    <w:rsid w:val="007C6D9E"/>
    <w:rsid w:val="007C7B1B"/>
    <w:rsid w:val="007D0B0B"/>
    <w:rsid w:val="007D1007"/>
    <w:rsid w:val="007D3456"/>
    <w:rsid w:val="007D3D6E"/>
    <w:rsid w:val="007D4323"/>
    <w:rsid w:val="007D4C5D"/>
    <w:rsid w:val="007D54F7"/>
    <w:rsid w:val="007D6656"/>
    <w:rsid w:val="007D6E5D"/>
    <w:rsid w:val="007D71DE"/>
    <w:rsid w:val="007D72DC"/>
    <w:rsid w:val="007D776D"/>
    <w:rsid w:val="007E1535"/>
    <w:rsid w:val="007E1705"/>
    <w:rsid w:val="007E1802"/>
    <w:rsid w:val="007E39BD"/>
    <w:rsid w:val="007E3EF3"/>
    <w:rsid w:val="007E51D1"/>
    <w:rsid w:val="007E5230"/>
    <w:rsid w:val="007E578C"/>
    <w:rsid w:val="007E5D2A"/>
    <w:rsid w:val="007E5DB6"/>
    <w:rsid w:val="007E5F60"/>
    <w:rsid w:val="007E6C88"/>
    <w:rsid w:val="007E6E3B"/>
    <w:rsid w:val="007E7700"/>
    <w:rsid w:val="007F097B"/>
    <w:rsid w:val="007F1BB0"/>
    <w:rsid w:val="007F20F9"/>
    <w:rsid w:val="007F24DD"/>
    <w:rsid w:val="007F30D6"/>
    <w:rsid w:val="007F3774"/>
    <w:rsid w:val="007F5BBB"/>
    <w:rsid w:val="007F62ED"/>
    <w:rsid w:val="007F675C"/>
    <w:rsid w:val="007F6868"/>
    <w:rsid w:val="007F7951"/>
    <w:rsid w:val="008003A4"/>
    <w:rsid w:val="00800527"/>
    <w:rsid w:val="00800957"/>
    <w:rsid w:val="00800A56"/>
    <w:rsid w:val="00800DB6"/>
    <w:rsid w:val="0080130A"/>
    <w:rsid w:val="008014A5"/>
    <w:rsid w:val="00801A1D"/>
    <w:rsid w:val="00801B13"/>
    <w:rsid w:val="008023BE"/>
    <w:rsid w:val="00802ACB"/>
    <w:rsid w:val="00802DBB"/>
    <w:rsid w:val="00803878"/>
    <w:rsid w:val="00803C99"/>
    <w:rsid w:val="00805493"/>
    <w:rsid w:val="008059BC"/>
    <w:rsid w:val="00806D0A"/>
    <w:rsid w:val="0081045A"/>
    <w:rsid w:val="00810926"/>
    <w:rsid w:val="00810B83"/>
    <w:rsid w:val="008117F7"/>
    <w:rsid w:val="00811F4D"/>
    <w:rsid w:val="00812AE0"/>
    <w:rsid w:val="00812CF6"/>
    <w:rsid w:val="00812E6F"/>
    <w:rsid w:val="00813062"/>
    <w:rsid w:val="00813912"/>
    <w:rsid w:val="00821300"/>
    <w:rsid w:val="00824072"/>
    <w:rsid w:val="00824565"/>
    <w:rsid w:val="00824893"/>
    <w:rsid w:val="008255FB"/>
    <w:rsid w:val="008264CD"/>
    <w:rsid w:val="00827136"/>
    <w:rsid w:val="00827454"/>
    <w:rsid w:val="008277BE"/>
    <w:rsid w:val="008279AE"/>
    <w:rsid w:val="00827DC3"/>
    <w:rsid w:val="00830E87"/>
    <w:rsid w:val="00831466"/>
    <w:rsid w:val="00834556"/>
    <w:rsid w:val="00834CA9"/>
    <w:rsid w:val="008352DC"/>
    <w:rsid w:val="00836AE9"/>
    <w:rsid w:val="008379B7"/>
    <w:rsid w:val="008400D9"/>
    <w:rsid w:val="008406F2"/>
    <w:rsid w:val="00840E72"/>
    <w:rsid w:val="008417FF"/>
    <w:rsid w:val="0084303F"/>
    <w:rsid w:val="00843247"/>
    <w:rsid w:val="008444C5"/>
    <w:rsid w:val="0084485B"/>
    <w:rsid w:val="008469D1"/>
    <w:rsid w:val="008469E5"/>
    <w:rsid w:val="00850E40"/>
    <w:rsid w:val="00851844"/>
    <w:rsid w:val="00851B54"/>
    <w:rsid w:val="00851B8D"/>
    <w:rsid w:val="00852F6F"/>
    <w:rsid w:val="008534A1"/>
    <w:rsid w:val="008539D8"/>
    <w:rsid w:val="00855FC6"/>
    <w:rsid w:val="008562E4"/>
    <w:rsid w:val="008565F8"/>
    <w:rsid w:val="008568F0"/>
    <w:rsid w:val="00856978"/>
    <w:rsid w:val="00857CB9"/>
    <w:rsid w:val="008619EF"/>
    <w:rsid w:val="00862C30"/>
    <w:rsid w:val="00863053"/>
    <w:rsid w:val="00864969"/>
    <w:rsid w:val="0086651D"/>
    <w:rsid w:val="00866606"/>
    <w:rsid w:val="00867771"/>
    <w:rsid w:val="0087143F"/>
    <w:rsid w:val="008714EA"/>
    <w:rsid w:val="00872AF4"/>
    <w:rsid w:val="008733F6"/>
    <w:rsid w:val="00873D52"/>
    <w:rsid w:val="00874637"/>
    <w:rsid w:val="008748B7"/>
    <w:rsid w:val="00874F8D"/>
    <w:rsid w:val="0087523B"/>
    <w:rsid w:val="008757B1"/>
    <w:rsid w:val="00876483"/>
    <w:rsid w:val="008768E9"/>
    <w:rsid w:val="008776F0"/>
    <w:rsid w:val="008801E2"/>
    <w:rsid w:val="008824D9"/>
    <w:rsid w:val="008857EF"/>
    <w:rsid w:val="00887508"/>
    <w:rsid w:val="00890EB2"/>
    <w:rsid w:val="0089126A"/>
    <w:rsid w:val="00891926"/>
    <w:rsid w:val="008940D4"/>
    <w:rsid w:val="008961DE"/>
    <w:rsid w:val="0089694B"/>
    <w:rsid w:val="008973C6"/>
    <w:rsid w:val="008A0577"/>
    <w:rsid w:val="008A0DC4"/>
    <w:rsid w:val="008A2464"/>
    <w:rsid w:val="008A24BC"/>
    <w:rsid w:val="008A5292"/>
    <w:rsid w:val="008A5AB6"/>
    <w:rsid w:val="008A5CCA"/>
    <w:rsid w:val="008A64DE"/>
    <w:rsid w:val="008A7912"/>
    <w:rsid w:val="008B0A5C"/>
    <w:rsid w:val="008B2787"/>
    <w:rsid w:val="008B2C45"/>
    <w:rsid w:val="008B2EC6"/>
    <w:rsid w:val="008B461E"/>
    <w:rsid w:val="008B4B2A"/>
    <w:rsid w:val="008B5179"/>
    <w:rsid w:val="008B522B"/>
    <w:rsid w:val="008B5B1A"/>
    <w:rsid w:val="008B5F1C"/>
    <w:rsid w:val="008B6244"/>
    <w:rsid w:val="008B65D1"/>
    <w:rsid w:val="008C02B6"/>
    <w:rsid w:val="008C1BC2"/>
    <w:rsid w:val="008C2995"/>
    <w:rsid w:val="008C2A03"/>
    <w:rsid w:val="008C3791"/>
    <w:rsid w:val="008C3EB2"/>
    <w:rsid w:val="008C43AF"/>
    <w:rsid w:val="008C5796"/>
    <w:rsid w:val="008C5881"/>
    <w:rsid w:val="008C5888"/>
    <w:rsid w:val="008C62E0"/>
    <w:rsid w:val="008C6D86"/>
    <w:rsid w:val="008C7F48"/>
    <w:rsid w:val="008D0434"/>
    <w:rsid w:val="008D0D14"/>
    <w:rsid w:val="008D0EBF"/>
    <w:rsid w:val="008D1C87"/>
    <w:rsid w:val="008D213C"/>
    <w:rsid w:val="008D597A"/>
    <w:rsid w:val="008D7E25"/>
    <w:rsid w:val="008E1057"/>
    <w:rsid w:val="008E1B5B"/>
    <w:rsid w:val="008E1E2D"/>
    <w:rsid w:val="008E3376"/>
    <w:rsid w:val="008E3C5C"/>
    <w:rsid w:val="008E3CF3"/>
    <w:rsid w:val="008E3E54"/>
    <w:rsid w:val="008E428C"/>
    <w:rsid w:val="008E47B1"/>
    <w:rsid w:val="008E4AFC"/>
    <w:rsid w:val="008E4CE1"/>
    <w:rsid w:val="008E5C65"/>
    <w:rsid w:val="008E5D5B"/>
    <w:rsid w:val="008E5E97"/>
    <w:rsid w:val="008E61D8"/>
    <w:rsid w:val="008F031D"/>
    <w:rsid w:val="008F15F4"/>
    <w:rsid w:val="008F33BA"/>
    <w:rsid w:val="008F3D90"/>
    <w:rsid w:val="008F4E1A"/>
    <w:rsid w:val="008F587E"/>
    <w:rsid w:val="008F644F"/>
    <w:rsid w:val="008F6D66"/>
    <w:rsid w:val="009001C2"/>
    <w:rsid w:val="00900A1E"/>
    <w:rsid w:val="00900B99"/>
    <w:rsid w:val="00901B68"/>
    <w:rsid w:val="00902BCD"/>
    <w:rsid w:val="00903758"/>
    <w:rsid w:val="009045BB"/>
    <w:rsid w:val="0090612A"/>
    <w:rsid w:val="009065D4"/>
    <w:rsid w:val="00906A9A"/>
    <w:rsid w:val="00906DD5"/>
    <w:rsid w:val="0091051F"/>
    <w:rsid w:val="00910558"/>
    <w:rsid w:val="0091064A"/>
    <w:rsid w:val="009127BB"/>
    <w:rsid w:val="00913C58"/>
    <w:rsid w:val="009150C7"/>
    <w:rsid w:val="009150DA"/>
    <w:rsid w:val="009165B8"/>
    <w:rsid w:val="0091710D"/>
    <w:rsid w:val="00920039"/>
    <w:rsid w:val="00920494"/>
    <w:rsid w:val="00920D3E"/>
    <w:rsid w:val="00923876"/>
    <w:rsid w:val="009243D9"/>
    <w:rsid w:val="009253A8"/>
    <w:rsid w:val="00925448"/>
    <w:rsid w:val="009255D8"/>
    <w:rsid w:val="0092688A"/>
    <w:rsid w:val="0092694A"/>
    <w:rsid w:val="0092794C"/>
    <w:rsid w:val="009279FB"/>
    <w:rsid w:val="00927D2D"/>
    <w:rsid w:val="00927DFE"/>
    <w:rsid w:val="009308EF"/>
    <w:rsid w:val="009314A9"/>
    <w:rsid w:val="0093325C"/>
    <w:rsid w:val="009338AE"/>
    <w:rsid w:val="00933DF7"/>
    <w:rsid w:val="0093400F"/>
    <w:rsid w:val="009346EB"/>
    <w:rsid w:val="00934EF6"/>
    <w:rsid w:val="009352FC"/>
    <w:rsid w:val="00941289"/>
    <w:rsid w:val="00941BEE"/>
    <w:rsid w:val="00945424"/>
    <w:rsid w:val="009454EE"/>
    <w:rsid w:val="0094592F"/>
    <w:rsid w:val="00946C79"/>
    <w:rsid w:val="009503D9"/>
    <w:rsid w:val="00950BCC"/>
    <w:rsid w:val="00950FD0"/>
    <w:rsid w:val="009516DB"/>
    <w:rsid w:val="00953A5E"/>
    <w:rsid w:val="00953B30"/>
    <w:rsid w:val="00954F26"/>
    <w:rsid w:val="00956179"/>
    <w:rsid w:val="00956859"/>
    <w:rsid w:val="00960F83"/>
    <w:rsid w:val="00961CDB"/>
    <w:rsid w:val="00962E20"/>
    <w:rsid w:val="00962F84"/>
    <w:rsid w:val="009632B5"/>
    <w:rsid w:val="009636D4"/>
    <w:rsid w:val="00963E68"/>
    <w:rsid w:val="00964F66"/>
    <w:rsid w:val="00966017"/>
    <w:rsid w:val="0096636B"/>
    <w:rsid w:val="00966903"/>
    <w:rsid w:val="00966E70"/>
    <w:rsid w:val="00967662"/>
    <w:rsid w:val="00971838"/>
    <w:rsid w:val="009727C1"/>
    <w:rsid w:val="00975777"/>
    <w:rsid w:val="0098038A"/>
    <w:rsid w:val="00980A37"/>
    <w:rsid w:val="0098162B"/>
    <w:rsid w:val="00982398"/>
    <w:rsid w:val="00983C7F"/>
    <w:rsid w:val="009841F5"/>
    <w:rsid w:val="009843E3"/>
    <w:rsid w:val="009849E9"/>
    <w:rsid w:val="00985279"/>
    <w:rsid w:val="009855D0"/>
    <w:rsid w:val="00986674"/>
    <w:rsid w:val="00990C52"/>
    <w:rsid w:val="00992492"/>
    <w:rsid w:val="00993AAE"/>
    <w:rsid w:val="00993B63"/>
    <w:rsid w:val="00993DB8"/>
    <w:rsid w:val="0099403D"/>
    <w:rsid w:val="00994230"/>
    <w:rsid w:val="00994367"/>
    <w:rsid w:val="00994C4B"/>
    <w:rsid w:val="00995782"/>
    <w:rsid w:val="00995C29"/>
    <w:rsid w:val="0099698C"/>
    <w:rsid w:val="00997368"/>
    <w:rsid w:val="00997D1C"/>
    <w:rsid w:val="009A0CC2"/>
    <w:rsid w:val="009A0EEF"/>
    <w:rsid w:val="009A1606"/>
    <w:rsid w:val="009A2939"/>
    <w:rsid w:val="009A4F7A"/>
    <w:rsid w:val="009A52BD"/>
    <w:rsid w:val="009A66B2"/>
    <w:rsid w:val="009A79CD"/>
    <w:rsid w:val="009B005C"/>
    <w:rsid w:val="009B03D7"/>
    <w:rsid w:val="009B09A6"/>
    <w:rsid w:val="009B0BF6"/>
    <w:rsid w:val="009B1AE6"/>
    <w:rsid w:val="009B1E02"/>
    <w:rsid w:val="009B1ECC"/>
    <w:rsid w:val="009B2516"/>
    <w:rsid w:val="009B25EA"/>
    <w:rsid w:val="009B3DFA"/>
    <w:rsid w:val="009B414B"/>
    <w:rsid w:val="009B44B5"/>
    <w:rsid w:val="009B4B9D"/>
    <w:rsid w:val="009B6E0F"/>
    <w:rsid w:val="009B6F3A"/>
    <w:rsid w:val="009C11E8"/>
    <w:rsid w:val="009C130B"/>
    <w:rsid w:val="009C1F13"/>
    <w:rsid w:val="009C2032"/>
    <w:rsid w:val="009C2E8B"/>
    <w:rsid w:val="009C32CD"/>
    <w:rsid w:val="009C4980"/>
    <w:rsid w:val="009C4A66"/>
    <w:rsid w:val="009C5F1D"/>
    <w:rsid w:val="009C7FDE"/>
    <w:rsid w:val="009D0608"/>
    <w:rsid w:val="009D0758"/>
    <w:rsid w:val="009D188F"/>
    <w:rsid w:val="009D2DC4"/>
    <w:rsid w:val="009D369E"/>
    <w:rsid w:val="009D3A2D"/>
    <w:rsid w:val="009D3B06"/>
    <w:rsid w:val="009D464A"/>
    <w:rsid w:val="009D48E9"/>
    <w:rsid w:val="009D4B73"/>
    <w:rsid w:val="009D5418"/>
    <w:rsid w:val="009D5554"/>
    <w:rsid w:val="009D5C4C"/>
    <w:rsid w:val="009D6551"/>
    <w:rsid w:val="009E0B22"/>
    <w:rsid w:val="009E122D"/>
    <w:rsid w:val="009E2463"/>
    <w:rsid w:val="009E265E"/>
    <w:rsid w:val="009E35D1"/>
    <w:rsid w:val="009E3BA5"/>
    <w:rsid w:val="009E580A"/>
    <w:rsid w:val="009E76F5"/>
    <w:rsid w:val="009F3D31"/>
    <w:rsid w:val="009F467C"/>
    <w:rsid w:val="009F5604"/>
    <w:rsid w:val="009F58E2"/>
    <w:rsid w:val="009F5E9D"/>
    <w:rsid w:val="00A000A6"/>
    <w:rsid w:val="00A0118B"/>
    <w:rsid w:val="00A0204D"/>
    <w:rsid w:val="00A0509E"/>
    <w:rsid w:val="00A05C58"/>
    <w:rsid w:val="00A061A9"/>
    <w:rsid w:val="00A0633B"/>
    <w:rsid w:val="00A065AE"/>
    <w:rsid w:val="00A06AB0"/>
    <w:rsid w:val="00A07810"/>
    <w:rsid w:val="00A07991"/>
    <w:rsid w:val="00A10084"/>
    <w:rsid w:val="00A11DDD"/>
    <w:rsid w:val="00A1284F"/>
    <w:rsid w:val="00A13183"/>
    <w:rsid w:val="00A1433B"/>
    <w:rsid w:val="00A163B0"/>
    <w:rsid w:val="00A17286"/>
    <w:rsid w:val="00A1745B"/>
    <w:rsid w:val="00A17AF7"/>
    <w:rsid w:val="00A200B4"/>
    <w:rsid w:val="00A220C9"/>
    <w:rsid w:val="00A22AD2"/>
    <w:rsid w:val="00A24827"/>
    <w:rsid w:val="00A24E92"/>
    <w:rsid w:val="00A2501F"/>
    <w:rsid w:val="00A277AE"/>
    <w:rsid w:val="00A27B31"/>
    <w:rsid w:val="00A30457"/>
    <w:rsid w:val="00A308A4"/>
    <w:rsid w:val="00A31402"/>
    <w:rsid w:val="00A31578"/>
    <w:rsid w:val="00A32309"/>
    <w:rsid w:val="00A3232E"/>
    <w:rsid w:val="00A333D9"/>
    <w:rsid w:val="00A3367F"/>
    <w:rsid w:val="00A34433"/>
    <w:rsid w:val="00A34F86"/>
    <w:rsid w:val="00A362AD"/>
    <w:rsid w:val="00A366C3"/>
    <w:rsid w:val="00A36C7D"/>
    <w:rsid w:val="00A37134"/>
    <w:rsid w:val="00A378DA"/>
    <w:rsid w:val="00A37ACE"/>
    <w:rsid w:val="00A43AC8"/>
    <w:rsid w:val="00A44256"/>
    <w:rsid w:val="00A44F33"/>
    <w:rsid w:val="00A45CFE"/>
    <w:rsid w:val="00A461B0"/>
    <w:rsid w:val="00A47581"/>
    <w:rsid w:val="00A47927"/>
    <w:rsid w:val="00A502AD"/>
    <w:rsid w:val="00A50480"/>
    <w:rsid w:val="00A52501"/>
    <w:rsid w:val="00A53503"/>
    <w:rsid w:val="00A535B5"/>
    <w:rsid w:val="00A54D8D"/>
    <w:rsid w:val="00A54DDC"/>
    <w:rsid w:val="00A5573D"/>
    <w:rsid w:val="00A60033"/>
    <w:rsid w:val="00A6057E"/>
    <w:rsid w:val="00A60EDE"/>
    <w:rsid w:val="00A611DC"/>
    <w:rsid w:val="00A612A1"/>
    <w:rsid w:val="00A627C6"/>
    <w:rsid w:val="00A63472"/>
    <w:rsid w:val="00A649CD"/>
    <w:rsid w:val="00A64F72"/>
    <w:rsid w:val="00A65519"/>
    <w:rsid w:val="00A672E6"/>
    <w:rsid w:val="00A67CF2"/>
    <w:rsid w:val="00A67D8F"/>
    <w:rsid w:val="00A71189"/>
    <w:rsid w:val="00A7370C"/>
    <w:rsid w:val="00A7502F"/>
    <w:rsid w:val="00A758E3"/>
    <w:rsid w:val="00A75CB9"/>
    <w:rsid w:val="00A76281"/>
    <w:rsid w:val="00A76B31"/>
    <w:rsid w:val="00A77E64"/>
    <w:rsid w:val="00A80E32"/>
    <w:rsid w:val="00A8166E"/>
    <w:rsid w:val="00A8168E"/>
    <w:rsid w:val="00A81EE2"/>
    <w:rsid w:val="00A820AC"/>
    <w:rsid w:val="00A828AA"/>
    <w:rsid w:val="00A83C94"/>
    <w:rsid w:val="00A842F1"/>
    <w:rsid w:val="00A85920"/>
    <w:rsid w:val="00A86204"/>
    <w:rsid w:val="00A86695"/>
    <w:rsid w:val="00A86FFB"/>
    <w:rsid w:val="00A90DBF"/>
    <w:rsid w:val="00A9160C"/>
    <w:rsid w:val="00A93E4E"/>
    <w:rsid w:val="00A94F5B"/>
    <w:rsid w:val="00A95026"/>
    <w:rsid w:val="00A95A30"/>
    <w:rsid w:val="00A95DBB"/>
    <w:rsid w:val="00A966DD"/>
    <w:rsid w:val="00A97632"/>
    <w:rsid w:val="00A9774C"/>
    <w:rsid w:val="00A9791E"/>
    <w:rsid w:val="00A97E6B"/>
    <w:rsid w:val="00AA0800"/>
    <w:rsid w:val="00AA1FBF"/>
    <w:rsid w:val="00AA2397"/>
    <w:rsid w:val="00AA28A9"/>
    <w:rsid w:val="00AA2D72"/>
    <w:rsid w:val="00AA2F56"/>
    <w:rsid w:val="00AA3755"/>
    <w:rsid w:val="00AA4224"/>
    <w:rsid w:val="00AA4B8A"/>
    <w:rsid w:val="00AA51AE"/>
    <w:rsid w:val="00AA5DAE"/>
    <w:rsid w:val="00AA734E"/>
    <w:rsid w:val="00AA774E"/>
    <w:rsid w:val="00AA7AE7"/>
    <w:rsid w:val="00AB12D4"/>
    <w:rsid w:val="00AB12FC"/>
    <w:rsid w:val="00AB15B2"/>
    <w:rsid w:val="00AB1BDD"/>
    <w:rsid w:val="00AB27A4"/>
    <w:rsid w:val="00AB2D17"/>
    <w:rsid w:val="00AB3216"/>
    <w:rsid w:val="00AB35EB"/>
    <w:rsid w:val="00AB4034"/>
    <w:rsid w:val="00AB414B"/>
    <w:rsid w:val="00AB444E"/>
    <w:rsid w:val="00AB448B"/>
    <w:rsid w:val="00AB489C"/>
    <w:rsid w:val="00AB5B5A"/>
    <w:rsid w:val="00AB5CDA"/>
    <w:rsid w:val="00AB6583"/>
    <w:rsid w:val="00AB6CE1"/>
    <w:rsid w:val="00AB6E7E"/>
    <w:rsid w:val="00AB7777"/>
    <w:rsid w:val="00AC035F"/>
    <w:rsid w:val="00AC18F0"/>
    <w:rsid w:val="00AC4AD1"/>
    <w:rsid w:val="00AC6EA8"/>
    <w:rsid w:val="00AC7488"/>
    <w:rsid w:val="00AC7802"/>
    <w:rsid w:val="00AC7DF1"/>
    <w:rsid w:val="00AD00A6"/>
    <w:rsid w:val="00AD029A"/>
    <w:rsid w:val="00AD043B"/>
    <w:rsid w:val="00AD0B90"/>
    <w:rsid w:val="00AD1C02"/>
    <w:rsid w:val="00AD2255"/>
    <w:rsid w:val="00AD258C"/>
    <w:rsid w:val="00AD39C4"/>
    <w:rsid w:val="00AD3E0E"/>
    <w:rsid w:val="00AD5B05"/>
    <w:rsid w:val="00AD5C3A"/>
    <w:rsid w:val="00AD61CF"/>
    <w:rsid w:val="00AD6731"/>
    <w:rsid w:val="00AD72FD"/>
    <w:rsid w:val="00AD7B8A"/>
    <w:rsid w:val="00AD7F1A"/>
    <w:rsid w:val="00AE17FE"/>
    <w:rsid w:val="00AE2376"/>
    <w:rsid w:val="00AE2519"/>
    <w:rsid w:val="00AE32EE"/>
    <w:rsid w:val="00AE3513"/>
    <w:rsid w:val="00AE3717"/>
    <w:rsid w:val="00AE39C5"/>
    <w:rsid w:val="00AE3D23"/>
    <w:rsid w:val="00AE4BCB"/>
    <w:rsid w:val="00AE4DBE"/>
    <w:rsid w:val="00AE7459"/>
    <w:rsid w:val="00AE7800"/>
    <w:rsid w:val="00AF1043"/>
    <w:rsid w:val="00AF1A96"/>
    <w:rsid w:val="00AF3923"/>
    <w:rsid w:val="00AF3C42"/>
    <w:rsid w:val="00AF4115"/>
    <w:rsid w:val="00AF59EE"/>
    <w:rsid w:val="00AF643A"/>
    <w:rsid w:val="00AF6822"/>
    <w:rsid w:val="00AF7DB2"/>
    <w:rsid w:val="00AF7FED"/>
    <w:rsid w:val="00B00C85"/>
    <w:rsid w:val="00B00D0A"/>
    <w:rsid w:val="00B02179"/>
    <w:rsid w:val="00B0221F"/>
    <w:rsid w:val="00B02D9A"/>
    <w:rsid w:val="00B03244"/>
    <w:rsid w:val="00B03DAF"/>
    <w:rsid w:val="00B0423B"/>
    <w:rsid w:val="00B057EA"/>
    <w:rsid w:val="00B070BE"/>
    <w:rsid w:val="00B0754D"/>
    <w:rsid w:val="00B1006F"/>
    <w:rsid w:val="00B1082A"/>
    <w:rsid w:val="00B11B72"/>
    <w:rsid w:val="00B11E11"/>
    <w:rsid w:val="00B12BB1"/>
    <w:rsid w:val="00B12D2F"/>
    <w:rsid w:val="00B138AE"/>
    <w:rsid w:val="00B139D9"/>
    <w:rsid w:val="00B13B61"/>
    <w:rsid w:val="00B13EB6"/>
    <w:rsid w:val="00B14216"/>
    <w:rsid w:val="00B1421D"/>
    <w:rsid w:val="00B16082"/>
    <w:rsid w:val="00B160AF"/>
    <w:rsid w:val="00B163E9"/>
    <w:rsid w:val="00B2369C"/>
    <w:rsid w:val="00B25129"/>
    <w:rsid w:val="00B26409"/>
    <w:rsid w:val="00B3004A"/>
    <w:rsid w:val="00B30583"/>
    <w:rsid w:val="00B30D5A"/>
    <w:rsid w:val="00B3325B"/>
    <w:rsid w:val="00B341AD"/>
    <w:rsid w:val="00B3483E"/>
    <w:rsid w:val="00B35DF1"/>
    <w:rsid w:val="00B36AFD"/>
    <w:rsid w:val="00B3701A"/>
    <w:rsid w:val="00B37249"/>
    <w:rsid w:val="00B410B8"/>
    <w:rsid w:val="00B4161E"/>
    <w:rsid w:val="00B44DDE"/>
    <w:rsid w:val="00B458A5"/>
    <w:rsid w:val="00B45E44"/>
    <w:rsid w:val="00B462D0"/>
    <w:rsid w:val="00B46996"/>
    <w:rsid w:val="00B46D94"/>
    <w:rsid w:val="00B47277"/>
    <w:rsid w:val="00B50AFF"/>
    <w:rsid w:val="00B515E7"/>
    <w:rsid w:val="00B52305"/>
    <w:rsid w:val="00B536F9"/>
    <w:rsid w:val="00B553AC"/>
    <w:rsid w:val="00B555A4"/>
    <w:rsid w:val="00B556CC"/>
    <w:rsid w:val="00B56314"/>
    <w:rsid w:val="00B5662B"/>
    <w:rsid w:val="00B569FE"/>
    <w:rsid w:val="00B57EAB"/>
    <w:rsid w:val="00B60940"/>
    <w:rsid w:val="00B626D6"/>
    <w:rsid w:val="00B63F14"/>
    <w:rsid w:val="00B64DDF"/>
    <w:rsid w:val="00B656D0"/>
    <w:rsid w:val="00B6664B"/>
    <w:rsid w:val="00B6668C"/>
    <w:rsid w:val="00B66F24"/>
    <w:rsid w:val="00B6753A"/>
    <w:rsid w:val="00B676AE"/>
    <w:rsid w:val="00B67C1F"/>
    <w:rsid w:val="00B70443"/>
    <w:rsid w:val="00B7055D"/>
    <w:rsid w:val="00B7064A"/>
    <w:rsid w:val="00B71007"/>
    <w:rsid w:val="00B71940"/>
    <w:rsid w:val="00B726E4"/>
    <w:rsid w:val="00B7293A"/>
    <w:rsid w:val="00B72A7C"/>
    <w:rsid w:val="00B72F2C"/>
    <w:rsid w:val="00B740F2"/>
    <w:rsid w:val="00B74581"/>
    <w:rsid w:val="00B763E1"/>
    <w:rsid w:val="00B768A5"/>
    <w:rsid w:val="00B7746C"/>
    <w:rsid w:val="00B821D0"/>
    <w:rsid w:val="00B83659"/>
    <w:rsid w:val="00B8425C"/>
    <w:rsid w:val="00B8462E"/>
    <w:rsid w:val="00B84B74"/>
    <w:rsid w:val="00B84B7E"/>
    <w:rsid w:val="00B85E56"/>
    <w:rsid w:val="00B86D75"/>
    <w:rsid w:val="00B87C6D"/>
    <w:rsid w:val="00B90577"/>
    <w:rsid w:val="00B92308"/>
    <w:rsid w:val="00B93E85"/>
    <w:rsid w:val="00B9461E"/>
    <w:rsid w:val="00B950F2"/>
    <w:rsid w:val="00B96437"/>
    <w:rsid w:val="00B964D4"/>
    <w:rsid w:val="00BA03FD"/>
    <w:rsid w:val="00BA044D"/>
    <w:rsid w:val="00BA2090"/>
    <w:rsid w:val="00BA3767"/>
    <w:rsid w:val="00BA3C9E"/>
    <w:rsid w:val="00BA4989"/>
    <w:rsid w:val="00BA6085"/>
    <w:rsid w:val="00BA62AC"/>
    <w:rsid w:val="00BA68A7"/>
    <w:rsid w:val="00BA6E4A"/>
    <w:rsid w:val="00BA6FC7"/>
    <w:rsid w:val="00BA711E"/>
    <w:rsid w:val="00BA74E3"/>
    <w:rsid w:val="00BB12E3"/>
    <w:rsid w:val="00BB1922"/>
    <w:rsid w:val="00BB1C13"/>
    <w:rsid w:val="00BB2882"/>
    <w:rsid w:val="00BB3995"/>
    <w:rsid w:val="00BB46EA"/>
    <w:rsid w:val="00BB501D"/>
    <w:rsid w:val="00BB7464"/>
    <w:rsid w:val="00BC0410"/>
    <w:rsid w:val="00BC1724"/>
    <w:rsid w:val="00BC1D33"/>
    <w:rsid w:val="00BC20DB"/>
    <w:rsid w:val="00BC249A"/>
    <w:rsid w:val="00BC3AE4"/>
    <w:rsid w:val="00BC4427"/>
    <w:rsid w:val="00BC6613"/>
    <w:rsid w:val="00BC783D"/>
    <w:rsid w:val="00BD0128"/>
    <w:rsid w:val="00BD01AC"/>
    <w:rsid w:val="00BD01B6"/>
    <w:rsid w:val="00BD062B"/>
    <w:rsid w:val="00BD0AEB"/>
    <w:rsid w:val="00BD10C5"/>
    <w:rsid w:val="00BD19B2"/>
    <w:rsid w:val="00BD1A24"/>
    <w:rsid w:val="00BD1FC9"/>
    <w:rsid w:val="00BD2138"/>
    <w:rsid w:val="00BD36C1"/>
    <w:rsid w:val="00BD3B9A"/>
    <w:rsid w:val="00BD4D58"/>
    <w:rsid w:val="00BD522D"/>
    <w:rsid w:val="00BD6584"/>
    <w:rsid w:val="00BD65F3"/>
    <w:rsid w:val="00BD688C"/>
    <w:rsid w:val="00BD7409"/>
    <w:rsid w:val="00BD781C"/>
    <w:rsid w:val="00BE0488"/>
    <w:rsid w:val="00BE08FF"/>
    <w:rsid w:val="00BE2A73"/>
    <w:rsid w:val="00BE2CE8"/>
    <w:rsid w:val="00BE3E35"/>
    <w:rsid w:val="00BE5284"/>
    <w:rsid w:val="00BE590F"/>
    <w:rsid w:val="00BE6300"/>
    <w:rsid w:val="00BE6E4F"/>
    <w:rsid w:val="00BF10D9"/>
    <w:rsid w:val="00BF22C9"/>
    <w:rsid w:val="00BF288A"/>
    <w:rsid w:val="00BF304A"/>
    <w:rsid w:val="00BF31AF"/>
    <w:rsid w:val="00BF342E"/>
    <w:rsid w:val="00BF3B1D"/>
    <w:rsid w:val="00BF3F04"/>
    <w:rsid w:val="00BF4B6B"/>
    <w:rsid w:val="00BF7F26"/>
    <w:rsid w:val="00C000D3"/>
    <w:rsid w:val="00C0099D"/>
    <w:rsid w:val="00C014A7"/>
    <w:rsid w:val="00C0222B"/>
    <w:rsid w:val="00C027FD"/>
    <w:rsid w:val="00C03B71"/>
    <w:rsid w:val="00C040BD"/>
    <w:rsid w:val="00C06014"/>
    <w:rsid w:val="00C06A5D"/>
    <w:rsid w:val="00C112C6"/>
    <w:rsid w:val="00C1196C"/>
    <w:rsid w:val="00C1219B"/>
    <w:rsid w:val="00C1245E"/>
    <w:rsid w:val="00C128D9"/>
    <w:rsid w:val="00C12B84"/>
    <w:rsid w:val="00C14059"/>
    <w:rsid w:val="00C1416A"/>
    <w:rsid w:val="00C147DB"/>
    <w:rsid w:val="00C14DBE"/>
    <w:rsid w:val="00C14EBD"/>
    <w:rsid w:val="00C15040"/>
    <w:rsid w:val="00C154C4"/>
    <w:rsid w:val="00C15746"/>
    <w:rsid w:val="00C16226"/>
    <w:rsid w:val="00C162B1"/>
    <w:rsid w:val="00C17959"/>
    <w:rsid w:val="00C20098"/>
    <w:rsid w:val="00C205BA"/>
    <w:rsid w:val="00C205D6"/>
    <w:rsid w:val="00C20ABE"/>
    <w:rsid w:val="00C20E7E"/>
    <w:rsid w:val="00C20EFB"/>
    <w:rsid w:val="00C20FC2"/>
    <w:rsid w:val="00C21516"/>
    <w:rsid w:val="00C22D3A"/>
    <w:rsid w:val="00C237AF"/>
    <w:rsid w:val="00C2456E"/>
    <w:rsid w:val="00C24B3D"/>
    <w:rsid w:val="00C251C2"/>
    <w:rsid w:val="00C2571B"/>
    <w:rsid w:val="00C25FFE"/>
    <w:rsid w:val="00C322E4"/>
    <w:rsid w:val="00C33FA2"/>
    <w:rsid w:val="00C33FED"/>
    <w:rsid w:val="00C342B3"/>
    <w:rsid w:val="00C346AF"/>
    <w:rsid w:val="00C3623E"/>
    <w:rsid w:val="00C36B43"/>
    <w:rsid w:val="00C37958"/>
    <w:rsid w:val="00C40458"/>
    <w:rsid w:val="00C422FA"/>
    <w:rsid w:val="00C431BD"/>
    <w:rsid w:val="00C433D9"/>
    <w:rsid w:val="00C440F4"/>
    <w:rsid w:val="00C4410B"/>
    <w:rsid w:val="00C45934"/>
    <w:rsid w:val="00C4597F"/>
    <w:rsid w:val="00C46A15"/>
    <w:rsid w:val="00C477B4"/>
    <w:rsid w:val="00C501DB"/>
    <w:rsid w:val="00C50526"/>
    <w:rsid w:val="00C51231"/>
    <w:rsid w:val="00C519DE"/>
    <w:rsid w:val="00C51C8A"/>
    <w:rsid w:val="00C521EB"/>
    <w:rsid w:val="00C5247A"/>
    <w:rsid w:val="00C52660"/>
    <w:rsid w:val="00C529B0"/>
    <w:rsid w:val="00C53678"/>
    <w:rsid w:val="00C55890"/>
    <w:rsid w:val="00C56648"/>
    <w:rsid w:val="00C60923"/>
    <w:rsid w:val="00C61DF6"/>
    <w:rsid w:val="00C6299F"/>
    <w:rsid w:val="00C63B9D"/>
    <w:rsid w:val="00C641EB"/>
    <w:rsid w:val="00C64994"/>
    <w:rsid w:val="00C65135"/>
    <w:rsid w:val="00C65757"/>
    <w:rsid w:val="00C65CC8"/>
    <w:rsid w:val="00C66B65"/>
    <w:rsid w:val="00C675A9"/>
    <w:rsid w:val="00C67D68"/>
    <w:rsid w:val="00C70424"/>
    <w:rsid w:val="00C70D95"/>
    <w:rsid w:val="00C7404D"/>
    <w:rsid w:val="00C76FA6"/>
    <w:rsid w:val="00C77D4F"/>
    <w:rsid w:val="00C8013B"/>
    <w:rsid w:val="00C804BB"/>
    <w:rsid w:val="00C80795"/>
    <w:rsid w:val="00C80ECA"/>
    <w:rsid w:val="00C81FD2"/>
    <w:rsid w:val="00C83390"/>
    <w:rsid w:val="00C838AE"/>
    <w:rsid w:val="00C846B4"/>
    <w:rsid w:val="00C85E17"/>
    <w:rsid w:val="00C917F3"/>
    <w:rsid w:val="00C91D59"/>
    <w:rsid w:val="00C92B29"/>
    <w:rsid w:val="00C93D34"/>
    <w:rsid w:val="00C95032"/>
    <w:rsid w:val="00C95B9F"/>
    <w:rsid w:val="00C9613F"/>
    <w:rsid w:val="00C96997"/>
    <w:rsid w:val="00C976AE"/>
    <w:rsid w:val="00CA08B2"/>
    <w:rsid w:val="00CA14CB"/>
    <w:rsid w:val="00CA2E50"/>
    <w:rsid w:val="00CA3130"/>
    <w:rsid w:val="00CA5C5C"/>
    <w:rsid w:val="00CA5F15"/>
    <w:rsid w:val="00CA62A1"/>
    <w:rsid w:val="00CB0593"/>
    <w:rsid w:val="00CB17D8"/>
    <w:rsid w:val="00CB1A55"/>
    <w:rsid w:val="00CB2526"/>
    <w:rsid w:val="00CB398C"/>
    <w:rsid w:val="00CB3A0E"/>
    <w:rsid w:val="00CB4052"/>
    <w:rsid w:val="00CB51AB"/>
    <w:rsid w:val="00CB5E30"/>
    <w:rsid w:val="00CB71DA"/>
    <w:rsid w:val="00CC06E7"/>
    <w:rsid w:val="00CC0C56"/>
    <w:rsid w:val="00CC1180"/>
    <w:rsid w:val="00CC2F2C"/>
    <w:rsid w:val="00CC3136"/>
    <w:rsid w:val="00CC4451"/>
    <w:rsid w:val="00CC5228"/>
    <w:rsid w:val="00CC567D"/>
    <w:rsid w:val="00CC629D"/>
    <w:rsid w:val="00CD178E"/>
    <w:rsid w:val="00CD19C4"/>
    <w:rsid w:val="00CD2D48"/>
    <w:rsid w:val="00CD3540"/>
    <w:rsid w:val="00CD3B3C"/>
    <w:rsid w:val="00CD554D"/>
    <w:rsid w:val="00CD6502"/>
    <w:rsid w:val="00CD657F"/>
    <w:rsid w:val="00CD660E"/>
    <w:rsid w:val="00CE05DE"/>
    <w:rsid w:val="00CE0C23"/>
    <w:rsid w:val="00CE1763"/>
    <w:rsid w:val="00CE235B"/>
    <w:rsid w:val="00CE42EB"/>
    <w:rsid w:val="00CE4607"/>
    <w:rsid w:val="00CE7648"/>
    <w:rsid w:val="00CF00DF"/>
    <w:rsid w:val="00CF1499"/>
    <w:rsid w:val="00CF28FD"/>
    <w:rsid w:val="00CF2C91"/>
    <w:rsid w:val="00CF3C58"/>
    <w:rsid w:val="00CF3E4D"/>
    <w:rsid w:val="00CF498D"/>
    <w:rsid w:val="00CF4AEC"/>
    <w:rsid w:val="00CF4B2A"/>
    <w:rsid w:val="00CF4E3B"/>
    <w:rsid w:val="00CF6D3B"/>
    <w:rsid w:val="00CF79D0"/>
    <w:rsid w:val="00D005A9"/>
    <w:rsid w:val="00D00E5F"/>
    <w:rsid w:val="00D01F9E"/>
    <w:rsid w:val="00D034DB"/>
    <w:rsid w:val="00D03968"/>
    <w:rsid w:val="00D03F14"/>
    <w:rsid w:val="00D040D7"/>
    <w:rsid w:val="00D04720"/>
    <w:rsid w:val="00D053A6"/>
    <w:rsid w:val="00D05A74"/>
    <w:rsid w:val="00D05E70"/>
    <w:rsid w:val="00D05F01"/>
    <w:rsid w:val="00D05FAA"/>
    <w:rsid w:val="00D10D8F"/>
    <w:rsid w:val="00D115E0"/>
    <w:rsid w:val="00D12439"/>
    <w:rsid w:val="00D12CB5"/>
    <w:rsid w:val="00D134B3"/>
    <w:rsid w:val="00D15629"/>
    <w:rsid w:val="00D15A20"/>
    <w:rsid w:val="00D16DFA"/>
    <w:rsid w:val="00D200A9"/>
    <w:rsid w:val="00D247F0"/>
    <w:rsid w:val="00D2622D"/>
    <w:rsid w:val="00D26473"/>
    <w:rsid w:val="00D26706"/>
    <w:rsid w:val="00D27C11"/>
    <w:rsid w:val="00D3266E"/>
    <w:rsid w:val="00D32F5B"/>
    <w:rsid w:val="00D33D47"/>
    <w:rsid w:val="00D35D52"/>
    <w:rsid w:val="00D37103"/>
    <w:rsid w:val="00D413EB"/>
    <w:rsid w:val="00D42004"/>
    <w:rsid w:val="00D42EA9"/>
    <w:rsid w:val="00D44550"/>
    <w:rsid w:val="00D456FF"/>
    <w:rsid w:val="00D45818"/>
    <w:rsid w:val="00D509D7"/>
    <w:rsid w:val="00D518E7"/>
    <w:rsid w:val="00D55081"/>
    <w:rsid w:val="00D5510D"/>
    <w:rsid w:val="00D55A97"/>
    <w:rsid w:val="00D562B9"/>
    <w:rsid w:val="00D566AC"/>
    <w:rsid w:val="00D566F9"/>
    <w:rsid w:val="00D5725B"/>
    <w:rsid w:val="00D629DC"/>
    <w:rsid w:val="00D62E65"/>
    <w:rsid w:val="00D62E6B"/>
    <w:rsid w:val="00D63600"/>
    <w:rsid w:val="00D63756"/>
    <w:rsid w:val="00D63DDD"/>
    <w:rsid w:val="00D6482C"/>
    <w:rsid w:val="00D65505"/>
    <w:rsid w:val="00D666A7"/>
    <w:rsid w:val="00D7095F"/>
    <w:rsid w:val="00D70E6B"/>
    <w:rsid w:val="00D715A1"/>
    <w:rsid w:val="00D71705"/>
    <w:rsid w:val="00D733F4"/>
    <w:rsid w:val="00D746F9"/>
    <w:rsid w:val="00D75141"/>
    <w:rsid w:val="00D755D6"/>
    <w:rsid w:val="00D7737D"/>
    <w:rsid w:val="00D81471"/>
    <w:rsid w:val="00D8214A"/>
    <w:rsid w:val="00D82756"/>
    <w:rsid w:val="00D830FC"/>
    <w:rsid w:val="00D831C4"/>
    <w:rsid w:val="00D84F23"/>
    <w:rsid w:val="00D85395"/>
    <w:rsid w:val="00D85888"/>
    <w:rsid w:val="00D868CA"/>
    <w:rsid w:val="00D87186"/>
    <w:rsid w:val="00D902F2"/>
    <w:rsid w:val="00D90A82"/>
    <w:rsid w:val="00D90C20"/>
    <w:rsid w:val="00D91120"/>
    <w:rsid w:val="00D920A7"/>
    <w:rsid w:val="00D9254B"/>
    <w:rsid w:val="00D92F4D"/>
    <w:rsid w:val="00D92FAF"/>
    <w:rsid w:val="00D936C6"/>
    <w:rsid w:val="00D94B3A"/>
    <w:rsid w:val="00D95041"/>
    <w:rsid w:val="00D95F81"/>
    <w:rsid w:val="00D96E5E"/>
    <w:rsid w:val="00DA1906"/>
    <w:rsid w:val="00DA3549"/>
    <w:rsid w:val="00DA4CC7"/>
    <w:rsid w:val="00DA5269"/>
    <w:rsid w:val="00DA57FE"/>
    <w:rsid w:val="00DA610F"/>
    <w:rsid w:val="00DA6988"/>
    <w:rsid w:val="00DA6D02"/>
    <w:rsid w:val="00DA7168"/>
    <w:rsid w:val="00DB1C84"/>
    <w:rsid w:val="00DB2175"/>
    <w:rsid w:val="00DB2AB8"/>
    <w:rsid w:val="00DB301E"/>
    <w:rsid w:val="00DB325A"/>
    <w:rsid w:val="00DB3B78"/>
    <w:rsid w:val="00DB51F8"/>
    <w:rsid w:val="00DB5A0A"/>
    <w:rsid w:val="00DB5DCC"/>
    <w:rsid w:val="00DB7575"/>
    <w:rsid w:val="00DB780E"/>
    <w:rsid w:val="00DC0931"/>
    <w:rsid w:val="00DC2E76"/>
    <w:rsid w:val="00DC3784"/>
    <w:rsid w:val="00DC4AC6"/>
    <w:rsid w:val="00DC4D33"/>
    <w:rsid w:val="00DC5716"/>
    <w:rsid w:val="00DC7D37"/>
    <w:rsid w:val="00DD07E7"/>
    <w:rsid w:val="00DD08E9"/>
    <w:rsid w:val="00DD0C5B"/>
    <w:rsid w:val="00DD1032"/>
    <w:rsid w:val="00DD137C"/>
    <w:rsid w:val="00DD1BC8"/>
    <w:rsid w:val="00DD20A6"/>
    <w:rsid w:val="00DD3A01"/>
    <w:rsid w:val="00DD3B61"/>
    <w:rsid w:val="00DD45B1"/>
    <w:rsid w:val="00DD461C"/>
    <w:rsid w:val="00DD53C8"/>
    <w:rsid w:val="00DD57F0"/>
    <w:rsid w:val="00DD5FDD"/>
    <w:rsid w:val="00DD6A59"/>
    <w:rsid w:val="00DD74EB"/>
    <w:rsid w:val="00DD7A9D"/>
    <w:rsid w:val="00DD7F08"/>
    <w:rsid w:val="00DE0632"/>
    <w:rsid w:val="00DE14B5"/>
    <w:rsid w:val="00DE2765"/>
    <w:rsid w:val="00DE2C51"/>
    <w:rsid w:val="00DE44D9"/>
    <w:rsid w:val="00DE44EA"/>
    <w:rsid w:val="00DE5A56"/>
    <w:rsid w:val="00DE64B9"/>
    <w:rsid w:val="00DE66C4"/>
    <w:rsid w:val="00DE6921"/>
    <w:rsid w:val="00DE69A4"/>
    <w:rsid w:val="00DF012E"/>
    <w:rsid w:val="00DF0FE4"/>
    <w:rsid w:val="00DF10E0"/>
    <w:rsid w:val="00DF1BA3"/>
    <w:rsid w:val="00DF28AF"/>
    <w:rsid w:val="00DF51DF"/>
    <w:rsid w:val="00DF579B"/>
    <w:rsid w:val="00DF5EFF"/>
    <w:rsid w:val="00E00E44"/>
    <w:rsid w:val="00E04258"/>
    <w:rsid w:val="00E04F7F"/>
    <w:rsid w:val="00E05B6A"/>
    <w:rsid w:val="00E07ABD"/>
    <w:rsid w:val="00E07DCB"/>
    <w:rsid w:val="00E07DE6"/>
    <w:rsid w:val="00E10967"/>
    <w:rsid w:val="00E11B34"/>
    <w:rsid w:val="00E13348"/>
    <w:rsid w:val="00E14C61"/>
    <w:rsid w:val="00E16ED8"/>
    <w:rsid w:val="00E16EF5"/>
    <w:rsid w:val="00E17CD6"/>
    <w:rsid w:val="00E2031D"/>
    <w:rsid w:val="00E206EA"/>
    <w:rsid w:val="00E20710"/>
    <w:rsid w:val="00E20D19"/>
    <w:rsid w:val="00E20D50"/>
    <w:rsid w:val="00E20EAE"/>
    <w:rsid w:val="00E2154C"/>
    <w:rsid w:val="00E23408"/>
    <w:rsid w:val="00E245E1"/>
    <w:rsid w:val="00E25207"/>
    <w:rsid w:val="00E27BC0"/>
    <w:rsid w:val="00E30075"/>
    <w:rsid w:val="00E30FA7"/>
    <w:rsid w:val="00E31376"/>
    <w:rsid w:val="00E3162A"/>
    <w:rsid w:val="00E33ED5"/>
    <w:rsid w:val="00E34086"/>
    <w:rsid w:val="00E3437F"/>
    <w:rsid w:val="00E35410"/>
    <w:rsid w:val="00E35F58"/>
    <w:rsid w:val="00E40B16"/>
    <w:rsid w:val="00E42046"/>
    <w:rsid w:val="00E4234D"/>
    <w:rsid w:val="00E42A6C"/>
    <w:rsid w:val="00E42AD8"/>
    <w:rsid w:val="00E42CC8"/>
    <w:rsid w:val="00E42F26"/>
    <w:rsid w:val="00E44BEC"/>
    <w:rsid w:val="00E45016"/>
    <w:rsid w:val="00E4502C"/>
    <w:rsid w:val="00E45381"/>
    <w:rsid w:val="00E45614"/>
    <w:rsid w:val="00E45DCC"/>
    <w:rsid w:val="00E465F9"/>
    <w:rsid w:val="00E47037"/>
    <w:rsid w:val="00E51018"/>
    <w:rsid w:val="00E52137"/>
    <w:rsid w:val="00E522CE"/>
    <w:rsid w:val="00E527A4"/>
    <w:rsid w:val="00E527B1"/>
    <w:rsid w:val="00E52905"/>
    <w:rsid w:val="00E5570A"/>
    <w:rsid w:val="00E5622C"/>
    <w:rsid w:val="00E56947"/>
    <w:rsid w:val="00E60FEC"/>
    <w:rsid w:val="00E61B6A"/>
    <w:rsid w:val="00E6297A"/>
    <w:rsid w:val="00E636A3"/>
    <w:rsid w:val="00E63A5C"/>
    <w:rsid w:val="00E64FF1"/>
    <w:rsid w:val="00E65274"/>
    <w:rsid w:val="00E65CFC"/>
    <w:rsid w:val="00E66F6D"/>
    <w:rsid w:val="00E7010F"/>
    <w:rsid w:val="00E70D31"/>
    <w:rsid w:val="00E71194"/>
    <w:rsid w:val="00E71758"/>
    <w:rsid w:val="00E7270D"/>
    <w:rsid w:val="00E727A5"/>
    <w:rsid w:val="00E73CD5"/>
    <w:rsid w:val="00E74582"/>
    <w:rsid w:val="00E75313"/>
    <w:rsid w:val="00E75809"/>
    <w:rsid w:val="00E77448"/>
    <w:rsid w:val="00E77A12"/>
    <w:rsid w:val="00E840FE"/>
    <w:rsid w:val="00E84613"/>
    <w:rsid w:val="00E84820"/>
    <w:rsid w:val="00E8787F"/>
    <w:rsid w:val="00E9219F"/>
    <w:rsid w:val="00E92B60"/>
    <w:rsid w:val="00E92C7C"/>
    <w:rsid w:val="00E94BC2"/>
    <w:rsid w:val="00E94DED"/>
    <w:rsid w:val="00E975D7"/>
    <w:rsid w:val="00EA0424"/>
    <w:rsid w:val="00EA0514"/>
    <w:rsid w:val="00EA25C8"/>
    <w:rsid w:val="00EA3039"/>
    <w:rsid w:val="00EA33E1"/>
    <w:rsid w:val="00EA39E9"/>
    <w:rsid w:val="00EA3D9E"/>
    <w:rsid w:val="00EA571C"/>
    <w:rsid w:val="00EA79CE"/>
    <w:rsid w:val="00EB0060"/>
    <w:rsid w:val="00EB1917"/>
    <w:rsid w:val="00EB24CD"/>
    <w:rsid w:val="00EB2D85"/>
    <w:rsid w:val="00EB30AD"/>
    <w:rsid w:val="00EB3996"/>
    <w:rsid w:val="00EB430D"/>
    <w:rsid w:val="00EB53E2"/>
    <w:rsid w:val="00EB5675"/>
    <w:rsid w:val="00EB5DBA"/>
    <w:rsid w:val="00EB6463"/>
    <w:rsid w:val="00EB7B89"/>
    <w:rsid w:val="00EB7BE8"/>
    <w:rsid w:val="00EC0240"/>
    <w:rsid w:val="00EC1682"/>
    <w:rsid w:val="00EC31B0"/>
    <w:rsid w:val="00EC33A8"/>
    <w:rsid w:val="00EC4E68"/>
    <w:rsid w:val="00EC54F6"/>
    <w:rsid w:val="00EC5B15"/>
    <w:rsid w:val="00EC6364"/>
    <w:rsid w:val="00EC790F"/>
    <w:rsid w:val="00EC79D8"/>
    <w:rsid w:val="00EC7BC5"/>
    <w:rsid w:val="00ED00B5"/>
    <w:rsid w:val="00ED0ABE"/>
    <w:rsid w:val="00ED2D17"/>
    <w:rsid w:val="00ED3AAA"/>
    <w:rsid w:val="00ED3F6E"/>
    <w:rsid w:val="00ED4869"/>
    <w:rsid w:val="00ED5337"/>
    <w:rsid w:val="00ED5976"/>
    <w:rsid w:val="00ED62A8"/>
    <w:rsid w:val="00ED6BA9"/>
    <w:rsid w:val="00ED6F50"/>
    <w:rsid w:val="00ED78C9"/>
    <w:rsid w:val="00EE073E"/>
    <w:rsid w:val="00EE1F02"/>
    <w:rsid w:val="00EE3A7B"/>
    <w:rsid w:val="00EE4809"/>
    <w:rsid w:val="00EE4F0D"/>
    <w:rsid w:val="00EE56B0"/>
    <w:rsid w:val="00EE5DD9"/>
    <w:rsid w:val="00EF2BC2"/>
    <w:rsid w:val="00EF3490"/>
    <w:rsid w:val="00EF3CDB"/>
    <w:rsid w:val="00EF4343"/>
    <w:rsid w:val="00F0096B"/>
    <w:rsid w:val="00F00B0A"/>
    <w:rsid w:val="00F00F22"/>
    <w:rsid w:val="00F01ABD"/>
    <w:rsid w:val="00F026FC"/>
    <w:rsid w:val="00F03015"/>
    <w:rsid w:val="00F03125"/>
    <w:rsid w:val="00F03422"/>
    <w:rsid w:val="00F0357C"/>
    <w:rsid w:val="00F04586"/>
    <w:rsid w:val="00F04E08"/>
    <w:rsid w:val="00F05074"/>
    <w:rsid w:val="00F05275"/>
    <w:rsid w:val="00F053EF"/>
    <w:rsid w:val="00F06410"/>
    <w:rsid w:val="00F079A5"/>
    <w:rsid w:val="00F10C75"/>
    <w:rsid w:val="00F11007"/>
    <w:rsid w:val="00F12D58"/>
    <w:rsid w:val="00F135D9"/>
    <w:rsid w:val="00F13601"/>
    <w:rsid w:val="00F14949"/>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560F"/>
    <w:rsid w:val="00F26649"/>
    <w:rsid w:val="00F2784D"/>
    <w:rsid w:val="00F27C8A"/>
    <w:rsid w:val="00F27F65"/>
    <w:rsid w:val="00F30A57"/>
    <w:rsid w:val="00F30E47"/>
    <w:rsid w:val="00F30F9D"/>
    <w:rsid w:val="00F31CA5"/>
    <w:rsid w:val="00F3215B"/>
    <w:rsid w:val="00F32521"/>
    <w:rsid w:val="00F341C8"/>
    <w:rsid w:val="00F34AF8"/>
    <w:rsid w:val="00F3534E"/>
    <w:rsid w:val="00F35578"/>
    <w:rsid w:val="00F4080E"/>
    <w:rsid w:val="00F43127"/>
    <w:rsid w:val="00F437C4"/>
    <w:rsid w:val="00F43AEE"/>
    <w:rsid w:val="00F43C6D"/>
    <w:rsid w:val="00F43D34"/>
    <w:rsid w:val="00F44182"/>
    <w:rsid w:val="00F44612"/>
    <w:rsid w:val="00F449CA"/>
    <w:rsid w:val="00F451BF"/>
    <w:rsid w:val="00F451CA"/>
    <w:rsid w:val="00F47526"/>
    <w:rsid w:val="00F475A8"/>
    <w:rsid w:val="00F47D07"/>
    <w:rsid w:val="00F512A6"/>
    <w:rsid w:val="00F53B9C"/>
    <w:rsid w:val="00F55AD2"/>
    <w:rsid w:val="00F56350"/>
    <w:rsid w:val="00F608F2"/>
    <w:rsid w:val="00F60E32"/>
    <w:rsid w:val="00F60E93"/>
    <w:rsid w:val="00F61B77"/>
    <w:rsid w:val="00F61BA2"/>
    <w:rsid w:val="00F622B9"/>
    <w:rsid w:val="00F62A86"/>
    <w:rsid w:val="00F63B03"/>
    <w:rsid w:val="00F651A7"/>
    <w:rsid w:val="00F651BC"/>
    <w:rsid w:val="00F6545C"/>
    <w:rsid w:val="00F66AAA"/>
    <w:rsid w:val="00F67B13"/>
    <w:rsid w:val="00F701D2"/>
    <w:rsid w:val="00F71DBA"/>
    <w:rsid w:val="00F72032"/>
    <w:rsid w:val="00F74045"/>
    <w:rsid w:val="00F740DF"/>
    <w:rsid w:val="00F75EB8"/>
    <w:rsid w:val="00F76E8B"/>
    <w:rsid w:val="00F7713B"/>
    <w:rsid w:val="00F7734F"/>
    <w:rsid w:val="00F81544"/>
    <w:rsid w:val="00F82DE0"/>
    <w:rsid w:val="00F83713"/>
    <w:rsid w:val="00F8446C"/>
    <w:rsid w:val="00F84A95"/>
    <w:rsid w:val="00F85AB6"/>
    <w:rsid w:val="00F86870"/>
    <w:rsid w:val="00F86A2F"/>
    <w:rsid w:val="00F901FB"/>
    <w:rsid w:val="00F904A8"/>
    <w:rsid w:val="00F90EFF"/>
    <w:rsid w:val="00F90FF2"/>
    <w:rsid w:val="00F936C0"/>
    <w:rsid w:val="00F96809"/>
    <w:rsid w:val="00FA0A84"/>
    <w:rsid w:val="00FA12E8"/>
    <w:rsid w:val="00FA2511"/>
    <w:rsid w:val="00FA3CA9"/>
    <w:rsid w:val="00FA4201"/>
    <w:rsid w:val="00FA4B07"/>
    <w:rsid w:val="00FA5783"/>
    <w:rsid w:val="00FA65B7"/>
    <w:rsid w:val="00FA6D77"/>
    <w:rsid w:val="00FA7006"/>
    <w:rsid w:val="00FA7386"/>
    <w:rsid w:val="00FA7526"/>
    <w:rsid w:val="00FA78DC"/>
    <w:rsid w:val="00FB015E"/>
    <w:rsid w:val="00FB09AA"/>
    <w:rsid w:val="00FB1BA2"/>
    <w:rsid w:val="00FB435A"/>
    <w:rsid w:val="00FB5849"/>
    <w:rsid w:val="00FB6FB4"/>
    <w:rsid w:val="00FB781E"/>
    <w:rsid w:val="00FC0FD1"/>
    <w:rsid w:val="00FC1743"/>
    <w:rsid w:val="00FC2162"/>
    <w:rsid w:val="00FC2D52"/>
    <w:rsid w:val="00FC36AD"/>
    <w:rsid w:val="00FC383C"/>
    <w:rsid w:val="00FC4C23"/>
    <w:rsid w:val="00FC4C25"/>
    <w:rsid w:val="00FC7450"/>
    <w:rsid w:val="00FC7BA6"/>
    <w:rsid w:val="00FD071C"/>
    <w:rsid w:val="00FD1401"/>
    <w:rsid w:val="00FD168C"/>
    <w:rsid w:val="00FD1DCE"/>
    <w:rsid w:val="00FD1FDF"/>
    <w:rsid w:val="00FD23E0"/>
    <w:rsid w:val="00FD4CCC"/>
    <w:rsid w:val="00FD5733"/>
    <w:rsid w:val="00FE1D1F"/>
    <w:rsid w:val="00FE1FEA"/>
    <w:rsid w:val="00FE2B2F"/>
    <w:rsid w:val="00FE3882"/>
    <w:rsid w:val="00FE38D1"/>
    <w:rsid w:val="00FE42B9"/>
    <w:rsid w:val="00FE4C82"/>
    <w:rsid w:val="00FE5940"/>
    <w:rsid w:val="00FE682E"/>
    <w:rsid w:val="00FF0614"/>
    <w:rsid w:val="00FF0B21"/>
    <w:rsid w:val="00FF0D01"/>
    <w:rsid w:val="00FF1701"/>
    <w:rsid w:val="00FF23EB"/>
    <w:rsid w:val="00FF2C91"/>
    <w:rsid w:val="00FF4A5E"/>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360252-07FA-401C-90E0-3F803D1E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Title" w:qFormat="1"/>
    <w:lsdException w:name="Subtitle" w:qFormat="1"/>
    <w:lsdException w:name="Strong" w:uiPriority="99"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uiPriority w:val="99"/>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link w:val="StandardZnak"/>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2"/>
      </w:numPr>
    </w:pPr>
  </w:style>
  <w:style w:type="numbering" w:customStyle="1" w:styleId="WW8Num26">
    <w:name w:val="WW8Num26"/>
    <w:basedOn w:val="Bezlisty"/>
    <w:rsid w:val="006436BB"/>
    <w:pPr>
      <w:numPr>
        <w:numId w:val="13"/>
      </w:numPr>
    </w:pPr>
  </w:style>
  <w:style w:type="numbering" w:customStyle="1" w:styleId="WW8Num2">
    <w:name w:val="WW8Num2"/>
    <w:basedOn w:val="Bezlisty"/>
    <w:rsid w:val="00A80E32"/>
    <w:pPr>
      <w:numPr>
        <w:numId w:val="14"/>
      </w:numPr>
    </w:pPr>
  </w:style>
  <w:style w:type="numbering" w:customStyle="1" w:styleId="WW8Num30">
    <w:name w:val="WW8Num30"/>
    <w:basedOn w:val="Bezlisty"/>
    <w:rsid w:val="00A80E32"/>
    <w:pPr>
      <w:numPr>
        <w:numId w:val="15"/>
      </w:numPr>
    </w:pPr>
  </w:style>
  <w:style w:type="numbering" w:customStyle="1" w:styleId="WW8Num10">
    <w:name w:val="WW8Num10"/>
    <w:basedOn w:val="Bezlisty"/>
    <w:rsid w:val="00333578"/>
    <w:pPr>
      <w:numPr>
        <w:numId w:val="16"/>
      </w:numPr>
    </w:pPr>
  </w:style>
  <w:style w:type="numbering" w:customStyle="1" w:styleId="WW8Num18">
    <w:name w:val="WW8Num18"/>
    <w:basedOn w:val="Bezlisty"/>
    <w:rsid w:val="00874F8D"/>
    <w:pPr>
      <w:numPr>
        <w:numId w:val="17"/>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styleId="Pogrubienie">
    <w:name w:val="Strong"/>
    <w:basedOn w:val="Domylnaczcionkaakapitu"/>
    <w:uiPriority w:val="99"/>
    <w:qFormat/>
    <w:rsid w:val="00384661"/>
    <w:rPr>
      <w:rFonts w:ascii="Times New Roman" w:hAnsi="Times New Roman" w:cs="Times New Roman" w:hint="default"/>
      <w:b/>
      <w:bCs/>
    </w:rPr>
  </w:style>
  <w:style w:type="paragraph" w:customStyle="1" w:styleId="Tretekstu">
    <w:name w:val="Treść tekstu"/>
    <w:basedOn w:val="Normalny"/>
    <w:rsid w:val="00FF4A5E"/>
    <w:pPr>
      <w:suppressAutoHyphens/>
      <w:overflowPunct w:val="0"/>
      <w:spacing w:after="120"/>
    </w:pPr>
    <w:rPr>
      <w:color w:val="00000A"/>
      <w:sz w:val="24"/>
      <w:szCs w:val="24"/>
      <w:lang w:eastAsia="zh-CN"/>
    </w:rPr>
  </w:style>
  <w:style w:type="paragraph" w:customStyle="1" w:styleId="Akapitzlist4">
    <w:name w:val="Akapit z listą4"/>
    <w:basedOn w:val="Normalny"/>
    <w:rsid w:val="002B10A6"/>
    <w:pPr>
      <w:suppressAutoHyphens/>
      <w:ind w:left="720"/>
    </w:pPr>
    <w:rPr>
      <w:sz w:val="24"/>
      <w:szCs w:val="24"/>
      <w:lang w:eastAsia="zh-CN"/>
    </w:rPr>
  </w:style>
  <w:style w:type="paragraph" w:customStyle="1" w:styleId="Akapitzlist5">
    <w:name w:val="Akapit z listą5"/>
    <w:basedOn w:val="Normalny"/>
    <w:rsid w:val="00CE0C23"/>
    <w:pPr>
      <w:suppressAutoHyphens/>
      <w:ind w:left="720"/>
    </w:pPr>
    <w:rPr>
      <w:kern w:val="1"/>
      <w:sz w:val="24"/>
      <w:lang w:eastAsia="zh-CN"/>
    </w:rPr>
  </w:style>
  <w:style w:type="paragraph" w:customStyle="1" w:styleId="Akapitzlist6">
    <w:name w:val="Akapit z listą6"/>
    <w:basedOn w:val="Normalny"/>
    <w:rsid w:val="003A670A"/>
    <w:pPr>
      <w:suppressAutoHyphens/>
      <w:ind w:left="720"/>
    </w:pPr>
    <w:rPr>
      <w:sz w:val="24"/>
      <w:szCs w:val="24"/>
      <w:lang w:eastAsia="ar-SA"/>
    </w:rPr>
  </w:style>
  <w:style w:type="paragraph" w:customStyle="1" w:styleId="Akapitzlist7">
    <w:name w:val="Akapit z listą7"/>
    <w:basedOn w:val="Normalny"/>
    <w:rsid w:val="003B1E8E"/>
    <w:pPr>
      <w:suppressAutoHyphens/>
      <w:ind w:left="720"/>
    </w:pPr>
    <w:rPr>
      <w:kern w:val="1"/>
      <w:sz w:val="24"/>
      <w:lang w:eastAsia="zh-CN"/>
    </w:rPr>
  </w:style>
  <w:style w:type="paragraph" w:customStyle="1" w:styleId="Akapitzlist8">
    <w:name w:val="Akapit z listą8"/>
    <w:basedOn w:val="Normalny"/>
    <w:rsid w:val="00CB71DA"/>
    <w:pPr>
      <w:suppressAutoHyphens/>
      <w:ind w:left="720"/>
    </w:pPr>
    <w:rPr>
      <w:sz w:val="24"/>
      <w:szCs w:val="24"/>
      <w:lang w:eastAsia="ar-SA"/>
    </w:rPr>
  </w:style>
  <w:style w:type="character" w:customStyle="1" w:styleId="StandardZnak">
    <w:name w:val="Standard Znak"/>
    <w:link w:val="Standard"/>
    <w:rsid w:val="00CF6D3B"/>
    <w:rPr>
      <w:rFonts w:eastAsia="Andale Sans UI" w:cs="Tahoma"/>
      <w:kern w:val="3"/>
      <w:sz w:val="24"/>
      <w:szCs w:val="24"/>
      <w:lang w:val="en-US" w:eastAsia="en-US" w:bidi="en-US"/>
    </w:rPr>
  </w:style>
  <w:style w:type="character" w:customStyle="1" w:styleId="apple-converted-space">
    <w:name w:val="apple-converted-space"/>
    <w:rsid w:val="00CF6D3B"/>
  </w:style>
  <w:style w:type="numbering" w:customStyle="1" w:styleId="WW8Num19">
    <w:name w:val="WW8Num19"/>
    <w:basedOn w:val="Bezlisty"/>
    <w:rsid w:val="00F43AEE"/>
    <w:pPr>
      <w:numPr>
        <w:numId w:val="38"/>
      </w:numPr>
    </w:pPr>
  </w:style>
  <w:style w:type="numbering" w:customStyle="1" w:styleId="WW8Num16">
    <w:name w:val="WW8Num16"/>
    <w:basedOn w:val="Bezlisty"/>
    <w:rsid w:val="00F43AEE"/>
    <w:pPr>
      <w:numPr>
        <w:numId w:val="39"/>
      </w:numPr>
    </w:pPr>
  </w:style>
  <w:style w:type="numbering" w:customStyle="1" w:styleId="WW8Num22">
    <w:name w:val="WW8Num22"/>
    <w:basedOn w:val="Bezlisty"/>
    <w:rsid w:val="00FA7386"/>
    <w:pPr>
      <w:numPr>
        <w:numId w:val="40"/>
      </w:numPr>
    </w:pPr>
  </w:style>
  <w:style w:type="numbering" w:customStyle="1" w:styleId="WW8Num20">
    <w:name w:val="WW8Num20"/>
    <w:basedOn w:val="Bezlisty"/>
    <w:rsid w:val="00AF6822"/>
    <w:pPr>
      <w:numPr>
        <w:numId w:val="47"/>
      </w:numPr>
    </w:pPr>
  </w:style>
  <w:style w:type="numbering" w:customStyle="1" w:styleId="WW8Num23">
    <w:name w:val="WW8Num23"/>
    <w:basedOn w:val="Bezlisty"/>
    <w:rsid w:val="0096636B"/>
    <w:pPr>
      <w:numPr>
        <w:numId w:val="45"/>
      </w:numPr>
    </w:pPr>
  </w:style>
  <w:style w:type="numbering" w:customStyle="1" w:styleId="WW8Num3">
    <w:name w:val="WW8Num3"/>
    <w:basedOn w:val="Bezlisty"/>
    <w:rsid w:val="0096636B"/>
    <w:pPr>
      <w:numPr>
        <w:numId w:val="46"/>
      </w:numPr>
    </w:pPr>
  </w:style>
  <w:style w:type="numbering" w:customStyle="1" w:styleId="WW8Num41">
    <w:name w:val="WW8Num41"/>
    <w:basedOn w:val="Bezlisty"/>
    <w:rsid w:val="006217A5"/>
    <w:pPr>
      <w:numPr>
        <w:numId w:val="56"/>
      </w:numPr>
    </w:pPr>
  </w:style>
  <w:style w:type="numbering" w:customStyle="1" w:styleId="WW8Num47">
    <w:name w:val="WW8Num47"/>
    <w:basedOn w:val="Bezlisty"/>
    <w:rsid w:val="006217A5"/>
    <w:pPr>
      <w:numPr>
        <w:numId w:val="57"/>
      </w:numPr>
    </w:pPr>
  </w:style>
  <w:style w:type="numbering" w:customStyle="1" w:styleId="WW8Num33">
    <w:name w:val="WW8Num33"/>
    <w:basedOn w:val="Bezlisty"/>
    <w:rsid w:val="00464966"/>
    <w:pPr>
      <w:numPr>
        <w:numId w:val="60"/>
      </w:numPr>
    </w:pPr>
  </w:style>
  <w:style w:type="numbering" w:customStyle="1" w:styleId="WW8Num40">
    <w:name w:val="WW8Num40"/>
    <w:basedOn w:val="Bezlisty"/>
    <w:rsid w:val="00464966"/>
    <w:pPr>
      <w:numPr>
        <w:numId w:val="61"/>
      </w:numPr>
    </w:pPr>
  </w:style>
  <w:style w:type="numbering" w:customStyle="1" w:styleId="WW8Num34">
    <w:name w:val="WW8Num34"/>
    <w:basedOn w:val="Bezlisty"/>
    <w:rsid w:val="00464966"/>
    <w:pPr>
      <w:numPr>
        <w:numId w:val="62"/>
      </w:numPr>
    </w:pPr>
  </w:style>
  <w:style w:type="paragraph" w:customStyle="1" w:styleId="Akapitzlist9">
    <w:name w:val="Akapit z listą9"/>
    <w:basedOn w:val="Normalny"/>
    <w:rsid w:val="00B00C85"/>
    <w:pPr>
      <w:suppressAutoHyphens/>
      <w:ind w:left="720"/>
    </w:pPr>
    <w:rPr>
      <w:sz w:val="24"/>
      <w:szCs w:val="24"/>
      <w:lang w:eastAsia="ar-SA"/>
    </w:rPr>
  </w:style>
  <w:style w:type="paragraph" w:customStyle="1" w:styleId="Akapitzlist10">
    <w:name w:val="Akapit z listą10"/>
    <w:basedOn w:val="Normalny"/>
    <w:rsid w:val="00BA68A7"/>
    <w:pPr>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b@brzeg.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8377-4BF4-469C-A66A-C43392B3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4665</TotalTime>
  <Pages>1</Pages>
  <Words>12479</Words>
  <Characters>74875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87180</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krosol</dc:creator>
  <cp:keywords/>
  <cp:lastModifiedBy>Krystyna Rosół</cp:lastModifiedBy>
  <cp:revision>737</cp:revision>
  <cp:lastPrinted>2018-07-12T05:32:00Z</cp:lastPrinted>
  <dcterms:created xsi:type="dcterms:W3CDTF">2016-07-11T11:38:00Z</dcterms:created>
  <dcterms:modified xsi:type="dcterms:W3CDTF">2019-01-25T13:24:00Z</dcterms:modified>
</cp:coreProperties>
</file>