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0" w:rsidRDefault="00454900" w:rsidP="004F656D">
      <w:pPr>
        <w:jc w:val="right"/>
        <w:rPr>
          <w:sz w:val="22"/>
          <w:szCs w:val="22"/>
        </w:rPr>
      </w:pPr>
    </w:p>
    <w:p w:rsidR="00454900" w:rsidRPr="004C7C9B" w:rsidRDefault="00454900" w:rsidP="009134AA">
      <w:pPr>
        <w:jc w:val="right"/>
        <w:rPr>
          <w:rFonts w:ascii="Tahoma" w:hAnsi="Tahoma" w:cs="Tahoma"/>
          <w:sz w:val="20"/>
          <w:szCs w:val="20"/>
        </w:rPr>
      </w:pPr>
      <w:r w:rsidRPr="004C7C9B">
        <w:rPr>
          <w:rFonts w:ascii="Tahoma" w:hAnsi="Tahoma" w:cs="Tahoma"/>
          <w:sz w:val="20"/>
          <w:szCs w:val="20"/>
        </w:rPr>
        <w:t xml:space="preserve">Brzeg, </w:t>
      </w:r>
      <w:r w:rsidRPr="004C7C9B">
        <w:rPr>
          <w:rFonts w:ascii="Tahoma" w:hAnsi="Tahoma" w:cs="Tahoma"/>
          <w:sz w:val="20"/>
          <w:szCs w:val="20"/>
        </w:rPr>
        <w:fldChar w:fldCharType="begin"/>
      </w:r>
      <w:r w:rsidRPr="004C7C9B">
        <w:rPr>
          <w:rFonts w:ascii="Tahoma" w:hAnsi="Tahoma" w:cs="Tahoma"/>
          <w:sz w:val="20"/>
          <w:szCs w:val="20"/>
        </w:rPr>
        <w:instrText xml:space="preserve"> TIME \@ "d MMMM yyyy" </w:instrText>
      </w:r>
      <w:r w:rsidRPr="004C7C9B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22 sierpnia 2011</w:t>
      </w:r>
      <w:r w:rsidRPr="004C7C9B">
        <w:rPr>
          <w:rFonts w:ascii="Tahoma" w:hAnsi="Tahoma" w:cs="Tahoma"/>
          <w:sz w:val="20"/>
          <w:szCs w:val="20"/>
        </w:rPr>
        <w:fldChar w:fldCharType="end"/>
      </w:r>
      <w:r w:rsidRPr="004C7C9B">
        <w:rPr>
          <w:rFonts w:ascii="Tahoma" w:hAnsi="Tahoma" w:cs="Tahoma"/>
          <w:sz w:val="20"/>
          <w:szCs w:val="20"/>
        </w:rPr>
        <w:t xml:space="preserve"> r.</w:t>
      </w:r>
    </w:p>
    <w:p w:rsidR="00454900" w:rsidRPr="00FB1BAE" w:rsidRDefault="00454900" w:rsidP="00CF0672">
      <w:pPr>
        <w:rPr>
          <w:rFonts w:ascii="Tahoma" w:hAnsi="Tahoma" w:cs="Tahoma"/>
          <w:b/>
          <w:bCs/>
          <w:sz w:val="20"/>
          <w:szCs w:val="20"/>
        </w:rPr>
      </w:pPr>
    </w:p>
    <w:p w:rsidR="00454900" w:rsidRDefault="00454900" w:rsidP="00CF0672">
      <w:pPr>
        <w:jc w:val="right"/>
        <w:rPr>
          <w:rFonts w:ascii="Tahoma" w:hAnsi="Tahoma" w:cs="Tahoma"/>
          <w:sz w:val="20"/>
          <w:szCs w:val="20"/>
        </w:rPr>
      </w:pPr>
    </w:p>
    <w:p w:rsidR="00454900" w:rsidRPr="00FB1BAE" w:rsidRDefault="00454900" w:rsidP="004C7C9B">
      <w:pPr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nr sprawy: OR.IV.271.1.35.2011</w:t>
      </w:r>
    </w:p>
    <w:p w:rsidR="00454900" w:rsidRPr="00B8536E" w:rsidRDefault="00454900" w:rsidP="00CF0672">
      <w:pPr>
        <w:jc w:val="right"/>
        <w:rPr>
          <w:rFonts w:ascii="Tahoma" w:hAnsi="Tahoma" w:cs="Tahoma"/>
          <w:i/>
          <w:iCs/>
          <w:sz w:val="20"/>
          <w:szCs w:val="20"/>
        </w:rPr>
      </w:pPr>
      <w:r w:rsidRPr="00B8536E">
        <w:rPr>
          <w:rFonts w:ascii="Tahoma" w:hAnsi="Tahoma" w:cs="Tahoma"/>
          <w:i/>
          <w:iCs/>
          <w:sz w:val="20"/>
          <w:szCs w:val="20"/>
        </w:rPr>
        <w:tab/>
      </w:r>
      <w:r w:rsidRPr="00B8536E">
        <w:rPr>
          <w:rFonts w:ascii="Tahoma" w:hAnsi="Tahoma" w:cs="Tahoma"/>
          <w:i/>
          <w:iCs/>
          <w:sz w:val="20"/>
          <w:szCs w:val="20"/>
        </w:rPr>
        <w:tab/>
      </w:r>
      <w:r w:rsidRPr="00B8536E">
        <w:rPr>
          <w:rFonts w:ascii="Tahoma" w:hAnsi="Tahoma" w:cs="Tahoma"/>
          <w:i/>
          <w:iCs/>
          <w:sz w:val="20"/>
          <w:szCs w:val="20"/>
        </w:rPr>
        <w:tab/>
      </w:r>
      <w:r w:rsidRPr="00B8536E">
        <w:rPr>
          <w:rFonts w:ascii="Tahoma" w:hAnsi="Tahoma" w:cs="Tahoma"/>
          <w:i/>
          <w:iCs/>
          <w:sz w:val="20"/>
          <w:szCs w:val="20"/>
        </w:rPr>
        <w:tab/>
      </w:r>
    </w:p>
    <w:p w:rsidR="00454900" w:rsidRDefault="00454900" w:rsidP="00CF067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Do wszystkich Wykonawców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,</w:t>
      </w:r>
    </w:p>
    <w:p w:rsidR="00454900" w:rsidRDefault="00454900" w:rsidP="00CF067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którzy pobrali specyfikację </w:t>
      </w:r>
    </w:p>
    <w:p w:rsidR="00454900" w:rsidRPr="00B8536E" w:rsidRDefault="00454900" w:rsidP="00CF067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istotnych warunków zamówienia</w:t>
      </w: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454900" w:rsidRDefault="00454900" w:rsidP="00CF0672">
      <w:pPr>
        <w:jc w:val="both"/>
        <w:rPr>
          <w:rFonts w:ascii="Tahoma" w:hAnsi="Tahoma" w:cs="Tahoma"/>
          <w:sz w:val="20"/>
          <w:szCs w:val="20"/>
        </w:rPr>
      </w:pPr>
    </w:p>
    <w:p w:rsidR="00454900" w:rsidRPr="00FB1BAE" w:rsidRDefault="00454900" w:rsidP="00CF0672">
      <w:pPr>
        <w:jc w:val="both"/>
        <w:rPr>
          <w:rFonts w:ascii="Tahoma" w:hAnsi="Tahoma" w:cs="Tahoma"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Dot.:</w:t>
      </w:r>
      <w:r>
        <w:rPr>
          <w:rFonts w:ascii="Tahoma" w:hAnsi="Tahoma" w:cs="Tahoma"/>
          <w:sz w:val="20"/>
          <w:szCs w:val="20"/>
        </w:rPr>
        <w:tab/>
        <w:t>postępowania</w:t>
      </w:r>
      <w:r w:rsidRPr="00135932">
        <w:rPr>
          <w:rFonts w:ascii="Tahoma" w:hAnsi="Tahoma" w:cs="Tahoma"/>
          <w:sz w:val="20"/>
          <w:szCs w:val="20"/>
        </w:rPr>
        <w:t xml:space="preserve"> o udzielen</w:t>
      </w:r>
      <w:r>
        <w:rPr>
          <w:rFonts w:ascii="Tahoma" w:hAnsi="Tahoma" w:cs="Tahoma"/>
          <w:sz w:val="20"/>
          <w:szCs w:val="20"/>
        </w:rPr>
        <w:t xml:space="preserve">ie zamówienia publicznego nr </w:t>
      </w: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OR.IV.271.1.35.2011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, </w:t>
      </w:r>
      <w:r w:rsidRPr="00135932">
        <w:rPr>
          <w:rFonts w:ascii="Tahoma" w:hAnsi="Tahoma" w:cs="Tahoma"/>
          <w:sz w:val="20"/>
          <w:szCs w:val="20"/>
        </w:rPr>
        <w:t xml:space="preserve">prowadzonego </w:t>
      </w:r>
      <w:r>
        <w:rPr>
          <w:rFonts w:ascii="Tahoma" w:hAnsi="Tahoma" w:cs="Tahoma"/>
          <w:sz w:val="20"/>
          <w:szCs w:val="20"/>
        </w:rPr>
        <w:br/>
      </w:r>
      <w:r w:rsidRPr="00135932">
        <w:rPr>
          <w:rFonts w:ascii="Tahoma" w:hAnsi="Tahoma" w:cs="Tahoma"/>
          <w:sz w:val="20"/>
          <w:szCs w:val="20"/>
        </w:rPr>
        <w:t xml:space="preserve">w trybie przetargu nieograniczonego pn.: </w:t>
      </w:r>
      <w:r w:rsidRPr="004D7AAB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G</w:t>
      </w:r>
      <w:r w:rsidRPr="004D7AAB">
        <w:rPr>
          <w:rFonts w:ascii="Tahoma" w:hAnsi="Tahoma" w:cs="Tahoma"/>
          <w:b/>
          <w:bCs/>
          <w:sz w:val="20"/>
          <w:szCs w:val="20"/>
        </w:rPr>
        <w:t>rupowe ubezpieczeni</w:t>
      </w:r>
      <w:r>
        <w:rPr>
          <w:rFonts w:ascii="Tahoma" w:hAnsi="Tahoma" w:cs="Tahoma"/>
          <w:b/>
          <w:bCs/>
          <w:sz w:val="20"/>
          <w:szCs w:val="20"/>
        </w:rPr>
        <w:t>e</w:t>
      </w:r>
      <w:r w:rsidRPr="004D7AAB">
        <w:rPr>
          <w:rFonts w:ascii="Tahoma" w:hAnsi="Tahoma" w:cs="Tahoma"/>
          <w:b/>
          <w:bCs/>
          <w:sz w:val="20"/>
          <w:szCs w:val="20"/>
        </w:rPr>
        <w:t xml:space="preserve"> pracowników</w:t>
      </w:r>
      <w:r>
        <w:rPr>
          <w:rFonts w:ascii="Tahoma" w:hAnsi="Tahoma" w:cs="Tahoma"/>
          <w:b/>
          <w:bCs/>
          <w:sz w:val="20"/>
          <w:szCs w:val="20"/>
        </w:rPr>
        <w:t>, współmałżonków i pełnoletnich dzieci pracowników Zamawiającego</w:t>
      </w:r>
      <w:r w:rsidRPr="004D7AAB">
        <w:rPr>
          <w:rFonts w:ascii="Tahoma" w:hAnsi="Tahoma" w:cs="Tahoma"/>
          <w:b/>
          <w:bCs/>
          <w:sz w:val="20"/>
          <w:szCs w:val="20"/>
        </w:rPr>
        <w:t>”</w:t>
      </w:r>
    </w:p>
    <w:p w:rsidR="00454900" w:rsidRPr="00135932" w:rsidRDefault="00454900" w:rsidP="004B53C8">
      <w:pPr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454900" w:rsidRPr="00FB1BAE" w:rsidRDefault="00454900" w:rsidP="004B53C8">
      <w:pPr>
        <w:tabs>
          <w:tab w:val="left" w:pos="85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54900" w:rsidRPr="00FB1BAE" w:rsidRDefault="00454900" w:rsidP="004B53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B1BAE">
        <w:rPr>
          <w:rFonts w:ascii="Tahoma" w:hAnsi="Tahoma" w:cs="Tahoma"/>
          <w:b/>
          <w:bCs/>
          <w:sz w:val="20"/>
          <w:szCs w:val="20"/>
          <w:u w:val="single"/>
        </w:rPr>
        <w:t>Wyjaśnienia treści Specyfikacji Istotnych Warunków Zamówienia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454900" w:rsidRPr="00FB1BAE" w:rsidRDefault="00454900" w:rsidP="004B53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54900" w:rsidRPr="00FB1BAE" w:rsidRDefault="00454900" w:rsidP="004B53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54900" w:rsidRPr="00FB1BAE" w:rsidRDefault="00454900" w:rsidP="003252D8">
      <w:pPr>
        <w:pStyle w:val="Footer"/>
        <w:tabs>
          <w:tab w:val="left" w:pos="92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</w:t>
      </w:r>
      <w:r w:rsidRPr="00FB1BAE">
        <w:rPr>
          <w:rFonts w:ascii="Tahoma" w:hAnsi="Tahoma" w:cs="Tahoma"/>
          <w:sz w:val="20"/>
          <w:szCs w:val="20"/>
        </w:rPr>
        <w:t xml:space="preserve">Informujemy, że w postępowaniu o udzielenie zamówienia publicznego, prowadzonym w trybie przetargu nieograniczonego </w:t>
      </w:r>
      <w:r w:rsidRPr="00135932">
        <w:rPr>
          <w:rFonts w:ascii="Tahoma" w:hAnsi="Tahoma" w:cs="Tahoma"/>
          <w:sz w:val="20"/>
          <w:szCs w:val="20"/>
        </w:rPr>
        <w:t xml:space="preserve">pn.: </w:t>
      </w:r>
      <w:r w:rsidRPr="004D7AAB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G</w:t>
      </w:r>
      <w:r w:rsidRPr="004D7AAB">
        <w:rPr>
          <w:rFonts w:ascii="Tahoma" w:hAnsi="Tahoma" w:cs="Tahoma"/>
          <w:b/>
          <w:bCs/>
          <w:sz w:val="20"/>
          <w:szCs w:val="20"/>
        </w:rPr>
        <w:t>rupowe ubezpieczeni</w:t>
      </w:r>
      <w:r>
        <w:rPr>
          <w:rFonts w:ascii="Tahoma" w:hAnsi="Tahoma" w:cs="Tahoma"/>
          <w:b/>
          <w:bCs/>
          <w:sz w:val="20"/>
          <w:szCs w:val="20"/>
        </w:rPr>
        <w:t>e</w:t>
      </w:r>
      <w:r w:rsidRPr="004D7AAB">
        <w:rPr>
          <w:rFonts w:ascii="Tahoma" w:hAnsi="Tahoma" w:cs="Tahoma"/>
          <w:b/>
          <w:bCs/>
          <w:sz w:val="20"/>
          <w:szCs w:val="20"/>
        </w:rPr>
        <w:t xml:space="preserve"> pracowników</w:t>
      </w:r>
      <w:r>
        <w:rPr>
          <w:rFonts w:ascii="Tahoma" w:hAnsi="Tahoma" w:cs="Tahoma"/>
          <w:b/>
          <w:bCs/>
          <w:sz w:val="20"/>
          <w:szCs w:val="20"/>
        </w:rPr>
        <w:t>, współmałżonków</w:t>
      </w:r>
      <w:r>
        <w:rPr>
          <w:rFonts w:ascii="Tahoma" w:hAnsi="Tahoma" w:cs="Tahoma"/>
          <w:b/>
          <w:bCs/>
          <w:sz w:val="20"/>
          <w:szCs w:val="20"/>
        </w:rPr>
        <w:br/>
        <w:t>i pełnoletnich dzieci pracowników Zamawiającego</w:t>
      </w:r>
      <w:r w:rsidRPr="004D7AAB">
        <w:rPr>
          <w:rFonts w:ascii="Tahoma" w:hAnsi="Tahoma" w:cs="Tahoma"/>
          <w:b/>
          <w:bCs/>
          <w:sz w:val="20"/>
          <w:szCs w:val="20"/>
        </w:rPr>
        <w:t>”</w:t>
      </w:r>
      <w:r w:rsidRPr="00E0722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1BAE">
        <w:rPr>
          <w:rFonts w:ascii="Tahoma" w:hAnsi="Tahoma" w:cs="Tahoma"/>
          <w:sz w:val="20"/>
          <w:szCs w:val="20"/>
        </w:rPr>
        <w:t>wpłynęł</w:t>
      </w:r>
      <w:r>
        <w:rPr>
          <w:rFonts w:ascii="Tahoma" w:hAnsi="Tahoma" w:cs="Tahoma"/>
          <w:sz w:val="20"/>
          <w:szCs w:val="20"/>
        </w:rPr>
        <w:t>y zapytania</w:t>
      </w:r>
      <w:r w:rsidRPr="00FB1BAE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>ów</w:t>
      </w:r>
      <w:r w:rsidRPr="00FB1BAE">
        <w:rPr>
          <w:rFonts w:ascii="Tahoma" w:hAnsi="Tahoma" w:cs="Tahoma"/>
          <w:sz w:val="20"/>
          <w:szCs w:val="20"/>
        </w:rPr>
        <w:t>, dotyczące treści Specyfikacji Istotnych Warunków Zamówienia.</w:t>
      </w:r>
    </w:p>
    <w:p w:rsidR="00454900" w:rsidRPr="00FB1B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FB1B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Zamawiający, działając zgodnie z</w:t>
      </w:r>
      <w:r w:rsidRPr="00FB1BAE">
        <w:rPr>
          <w:rFonts w:ascii="Tahoma" w:hAnsi="Tahoma" w:cs="Tahoma"/>
          <w:sz w:val="20"/>
          <w:szCs w:val="20"/>
        </w:rPr>
        <w:t xml:space="preserve"> art. 38 ust. 2 ustawy z dnia 29 stycznia 2004r. - Prawo zamówień publicznych (tekst jednolity: Dz.</w:t>
      </w:r>
      <w:r>
        <w:rPr>
          <w:rFonts w:ascii="Tahoma" w:hAnsi="Tahoma" w:cs="Tahoma"/>
          <w:sz w:val="20"/>
          <w:szCs w:val="20"/>
        </w:rPr>
        <w:t xml:space="preserve"> U. z 2010r. nr 113, poz. 759</w:t>
      </w:r>
      <w:r w:rsidRPr="00FB1BAE">
        <w:rPr>
          <w:rFonts w:ascii="Tahoma" w:hAnsi="Tahoma" w:cs="Tahoma"/>
          <w:sz w:val="20"/>
          <w:szCs w:val="20"/>
        </w:rPr>
        <w:t>) udziela wyjaśnień treści Specyfikacji Istotnych Warunków Zamówienia, przedstawiając treść pyta</w:t>
      </w:r>
      <w:r>
        <w:rPr>
          <w:rFonts w:ascii="Tahoma" w:hAnsi="Tahoma" w:cs="Tahoma"/>
          <w:sz w:val="20"/>
          <w:szCs w:val="20"/>
        </w:rPr>
        <w:t>ń wraz z udzielonymi</w:t>
      </w:r>
      <w:r w:rsidRPr="00FB1BAE">
        <w:rPr>
          <w:rFonts w:ascii="Tahoma" w:hAnsi="Tahoma" w:cs="Tahoma"/>
          <w:sz w:val="20"/>
          <w:szCs w:val="20"/>
        </w:rPr>
        <w:t xml:space="preserve"> pr</w:t>
      </w:r>
      <w:r>
        <w:rPr>
          <w:rFonts w:ascii="Tahoma" w:hAnsi="Tahoma" w:cs="Tahoma"/>
          <w:sz w:val="20"/>
          <w:szCs w:val="20"/>
        </w:rPr>
        <w:t>zez Zamawiającego odpowiedziami:</w:t>
      </w:r>
    </w:p>
    <w:p w:rsidR="00454900" w:rsidRPr="00FB1BAE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FE5019" w:rsidRDefault="00454900" w:rsidP="003252D8">
      <w:pPr>
        <w:jc w:val="both"/>
        <w:rPr>
          <w:b/>
          <w:bCs/>
        </w:rPr>
      </w:pPr>
      <w:r w:rsidRPr="00FE5019">
        <w:rPr>
          <w:b/>
          <w:bCs/>
        </w:rPr>
        <w:t>Pytanie 1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pkt</w:t>
      </w:r>
      <w:r>
        <w:rPr>
          <w:rFonts w:ascii="Tahoma" w:hAnsi="Tahoma" w:cs="Tahoma"/>
          <w:sz w:val="20"/>
          <w:szCs w:val="20"/>
        </w:rPr>
        <w:t>.</w:t>
      </w:r>
      <w:r w:rsidRPr="004822AE">
        <w:rPr>
          <w:rFonts w:ascii="Tahoma" w:hAnsi="Tahoma" w:cs="Tahoma"/>
          <w:sz w:val="20"/>
          <w:szCs w:val="20"/>
        </w:rPr>
        <w:t xml:space="preserve"> 19 Opis kryteriów, którymi Zamawiający będzie się kierował przy wyborze oferty, wraz z podaniem znaczenia tych kryteriów oraz sposobu obliczenia oferty 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Jak Zamawiający rozumie zapis: 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>„Przy zastosowaniu tej metodyki (w stosunku do kryterium C) dla każdej oferty zostanie wyliczony wskaźnik oceny oferty będący średnią arytmetyczną oceny wszystkich członków komisji.”?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971EBF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971EBF">
        <w:rPr>
          <w:rFonts w:ascii="Tahoma" w:hAnsi="Tahoma" w:cs="Tahoma"/>
          <w:b/>
          <w:bCs/>
          <w:i/>
          <w:iCs/>
          <w:sz w:val="20"/>
          <w:szCs w:val="20"/>
        </w:rPr>
        <w:t>Odpowiedź:</w:t>
      </w:r>
      <w:r w:rsidRPr="00971EBF">
        <w:rPr>
          <w:rFonts w:ascii="Tahoma" w:hAnsi="Tahoma" w:cs="Tahoma"/>
          <w:i/>
          <w:iCs/>
          <w:sz w:val="20"/>
          <w:szCs w:val="20"/>
        </w:rPr>
        <w:t xml:space="preserve"> Każdy z członków komisji będzie oceniał ofertę w celu niedopuszczenia do błędów. Średnia arytmetyczna z arkusza oceny wszystkich członków komisji powinna dać taki sam wynik jak członkowi.</w:t>
      </w:r>
    </w:p>
    <w:p w:rsidR="00454900" w:rsidRDefault="00454900" w:rsidP="003252D8">
      <w:pPr>
        <w:jc w:val="both"/>
        <w:rPr>
          <w:u w:val="single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2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2, II. Umowa § 6, pkt.1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W nawiązaniu do fragmentu ze str. 24 SIWZ Załącznik nr 3, tj: „W doprowadzeniu do zawarcia umów ubezpieczenia, czynnościach przygotowawczych do zawarcia umów ubezpieczenia oraz zawieraniu i obsłudze ubezpieczeń ZAMAWIAJĄCEGO na podstawie posiadanego pełnomocnictwa pośredniczy firma Maximus Broker sp. z o.o. z siedzibą w Toruniu. Wykonawca wynagradza prowizyjnie firmę Maximus Broker Sp. z o.o. z siedzibą w Toruniu </w:t>
      </w:r>
      <w:r w:rsidRPr="006F49AE">
        <w:rPr>
          <w:rFonts w:ascii="Tahoma" w:hAnsi="Tahoma" w:cs="Tahoma"/>
          <w:b/>
          <w:bCs/>
          <w:i/>
          <w:iCs/>
          <w:sz w:val="20"/>
          <w:szCs w:val="20"/>
        </w:rPr>
        <w:t xml:space="preserve">według stawek zwyczajowo przyjętych </w:t>
      </w:r>
      <w:r w:rsidRPr="006F49AE">
        <w:rPr>
          <w:rFonts w:ascii="Tahoma" w:hAnsi="Tahoma" w:cs="Tahoma"/>
          <w:i/>
          <w:iCs/>
          <w:sz w:val="20"/>
          <w:szCs w:val="20"/>
        </w:rPr>
        <w:t xml:space="preserve">dla firm brokerskich przez cały okres obowiązywania umowy wynikający ze specyfikacji” prosimy o potwierdzenie, że Zamawiający miał na myśli </w:t>
      </w:r>
      <w:r w:rsidRPr="006F49AE">
        <w:rPr>
          <w:rFonts w:ascii="Tahoma" w:hAnsi="Tahoma" w:cs="Tahoma"/>
          <w:i/>
          <w:iCs/>
          <w:color w:val="000000"/>
          <w:sz w:val="20"/>
          <w:szCs w:val="20"/>
        </w:rPr>
        <w:t>wynagrodzenie za bieżącą obsługę umowy ubezpieczenia oraz pośrednictwo w zawieraniu umowy w łącznej wysokości 6 % inkasa miesięcznego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54900" w:rsidRPr="00625896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4822A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Odpowiedź: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Zamawiający potwierdza, ż</w:t>
      </w:r>
      <w:r w:rsidRPr="00625896">
        <w:rPr>
          <w:rFonts w:ascii="Tahoma" w:hAnsi="Tahoma" w:cs="Tahoma"/>
          <w:i/>
          <w:iCs/>
          <w:color w:val="000000"/>
          <w:sz w:val="20"/>
          <w:szCs w:val="20"/>
        </w:rPr>
        <w:t>e miał na myśli wynagrodzenie za bieżącą obsługę umowy ubezpieczenia oraz pośrednictwo w zawieraniu umowy w łącznej wysokości 6 % inkasa miesięcznego.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3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3, II. Założenia, pkt.2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Czy Zamawiający dopuszcza możliwość stworzenia odrębnej grupy dla wszystkich małżonków i pełnoletnich dzieci ubezpieczonych? 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>Zakres i warunki byłby takie same jak w polisach dla pracowników. Takie rozwiązanie ułatwiłoby obsługę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4822AE">
        <w:rPr>
          <w:rFonts w:ascii="Tahoma" w:hAnsi="Tahoma" w:cs="Tahoma"/>
          <w:b/>
          <w:bCs/>
          <w:i/>
          <w:iCs/>
          <w:sz w:val="20"/>
          <w:szCs w:val="20"/>
        </w:rPr>
        <w:t>Odpowiedź:</w:t>
      </w:r>
      <w:r>
        <w:rPr>
          <w:rFonts w:ascii="Tahoma" w:hAnsi="Tahoma" w:cs="Tahoma"/>
          <w:i/>
          <w:iCs/>
          <w:sz w:val="20"/>
          <w:szCs w:val="20"/>
        </w:rPr>
        <w:t xml:space="preserve"> Zamawiający wyraża zgodę na stworzenie </w:t>
      </w:r>
      <w:r w:rsidRPr="006F49AE">
        <w:rPr>
          <w:rFonts w:ascii="Tahoma" w:hAnsi="Tahoma" w:cs="Tahoma"/>
          <w:i/>
          <w:iCs/>
          <w:sz w:val="20"/>
          <w:szCs w:val="20"/>
        </w:rPr>
        <w:t>odrębnej grupy dla wszystkich małżonków i pełnoletnich dzieci ubezpieczonych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4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3, II. Założenia, pkt.11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>W przypadku ryzyka leczenie specjalistycznego oraz operacji  ubezpieczonego, czy Zamawiający zaakceptuje zaliczenie chorób i skutków wypadków zaistniałych przed zawarciem umowy ubezpieczenia? Ubezpieczyciel poniesie odpowiedzialność w zakresie operacji oraz leczenia specjalistycznego wskutek choroby stwierdzonej przez lekarza w okresie obowiązywania na rzecz danego ubezpieczonego poprzedniej  umowy ubezpieczenia lub wypadku zaistniałego w tym okresie.</w:t>
      </w: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54900" w:rsidRPr="004822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4822AE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Odpowiedź:</w:t>
      </w:r>
      <w:r w:rsidRPr="004822AE">
        <w:rPr>
          <w:rFonts w:ascii="Tahoma" w:hAnsi="Tahoma" w:cs="Tahoma"/>
          <w:i/>
          <w:iCs/>
          <w:sz w:val="20"/>
          <w:szCs w:val="20"/>
          <w:u w:val="single"/>
        </w:rPr>
        <w:t xml:space="preserve"> Zamawiający zaakceptuje powyższy zapis </w:t>
      </w:r>
    </w:p>
    <w:p w:rsidR="00454900" w:rsidRPr="006F49AE" w:rsidRDefault="00454900" w:rsidP="003252D8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5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3, II. Założenia, pkt.21.9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Prosimy o potwierdzenie, że Zamawiający oczekuje wypłaty z tytułu poważnego zachorowania </w:t>
      </w:r>
      <w:r w:rsidRPr="006F49AE">
        <w:rPr>
          <w:rFonts w:ascii="Tahoma" w:hAnsi="Tahoma" w:cs="Tahoma"/>
          <w:b/>
          <w:bCs/>
          <w:i/>
          <w:iCs/>
          <w:sz w:val="20"/>
          <w:szCs w:val="20"/>
        </w:rPr>
        <w:t>jeden raz za pierwszy przypadek</w:t>
      </w:r>
      <w:r w:rsidRPr="006F49A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F49AE">
        <w:rPr>
          <w:rFonts w:ascii="Tahoma" w:hAnsi="Tahoma" w:cs="Tahoma"/>
          <w:b/>
          <w:bCs/>
          <w:i/>
          <w:iCs/>
          <w:sz w:val="20"/>
          <w:szCs w:val="20"/>
        </w:rPr>
        <w:t>zachorowania</w:t>
      </w:r>
      <w:r w:rsidRPr="006F49AE">
        <w:rPr>
          <w:rFonts w:ascii="Tahoma" w:hAnsi="Tahoma" w:cs="Tahoma"/>
          <w:i/>
          <w:iCs/>
          <w:sz w:val="20"/>
          <w:szCs w:val="20"/>
        </w:rPr>
        <w:t xml:space="preserve"> na daną ciężką chorobę w wysokości 100% sumy ubezpieczenia za to świadczenie , które nie jest w związku przyczynowo-skutkowym z poprzednim poważnym zachorowaniem, powodującym wypłatę świadczenia</w:t>
      </w: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Odpowiedź: Zamawiający potwierdza powyższy zapis</w:t>
      </w:r>
    </w:p>
    <w:p w:rsidR="00454900" w:rsidRPr="006F49AE" w:rsidRDefault="00454900" w:rsidP="003252D8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6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3, II. Założenia, pkt.21.10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Prosimy o potwierdzenie, że świadczenie będzie wypłacone za pobyt powyżej 3 dni hospitalizacji w przypadku choroby, natomiast w sytuacji pobytu ubezpieczonego w szpitalu w wyniku wypadku świadczenie będzie wypłacone za pobyt trwający minimum 1 dzień. 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4822AE">
        <w:rPr>
          <w:rFonts w:ascii="Tahoma" w:hAnsi="Tahoma" w:cs="Tahoma"/>
          <w:b/>
          <w:bCs/>
          <w:i/>
          <w:iCs/>
          <w:sz w:val="20"/>
          <w:szCs w:val="20"/>
        </w:rPr>
        <w:t>Odpowiedź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:</w:t>
      </w:r>
      <w:r>
        <w:rPr>
          <w:rFonts w:ascii="Tahoma" w:hAnsi="Tahoma" w:cs="Tahoma"/>
          <w:i/>
          <w:iCs/>
          <w:sz w:val="20"/>
          <w:szCs w:val="20"/>
        </w:rPr>
        <w:t xml:space="preserve"> Zamawiający potwierdza powyższy zapis związany z wypłatą świadczenia za pobyt w szpitalu.</w:t>
      </w: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7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3, II. Założenia, pkt.21.12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6F49AE">
        <w:rPr>
          <w:rFonts w:ascii="Tahoma" w:hAnsi="Tahoma" w:cs="Tahoma"/>
          <w:i/>
          <w:iCs/>
          <w:sz w:val="20"/>
          <w:szCs w:val="20"/>
        </w:rPr>
        <w:t xml:space="preserve">Czy Zamawiający akceptuję definicję operacji doprecyzowującej miejsce gdzie powinna być wykonywana, tj. </w:t>
      </w:r>
      <w:r w:rsidRPr="006F49A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operacja </w:t>
      </w:r>
      <w:r w:rsidRPr="006F49AE">
        <w:rPr>
          <w:rFonts w:ascii="Tahoma" w:hAnsi="Tahoma" w:cs="Tahoma"/>
          <w:i/>
          <w:iCs/>
          <w:color w:val="000000"/>
          <w:sz w:val="20"/>
          <w:szCs w:val="20"/>
        </w:rPr>
        <w:t xml:space="preserve">– „zabieg chirurgiczny wykonany </w:t>
      </w:r>
      <w:r w:rsidRPr="006F49AE">
        <w:rPr>
          <w:rFonts w:ascii="Tahoma" w:hAnsi="Tahoma" w:cs="Tahoma"/>
          <w:b/>
          <w:bCs/>
          <w:color w:val="000000"/>
          <w:sz w:val="20"/>
          <w:szCs w:val="20"/>
        </w:rPr>
        <w:t>w szpitalu</w:t>
      </w:r>
      <w:r w:rsidRPr="006F49AE">
        <w:rPr>
          <w:rFonts w:ascii="Tahoma" w:hAnsi="Tahoma" w:cs="Tahoma"/>
          <w:i/>
          <w:iCs/>
          <w:color w:val="000000"/>
          <w:sz w:val="20"/>
          <w:szCs w:val="20"/>
        </w:rPr>
        <w:t xml:space="preserve"> przez zespół lekarzy i pielęgniarek w celu przywrócenia prawidłowych czynności chorego narządu lub układu, usunięcia chorej tkanki, narządu lub jego części, usunięcia przyczyny choroby, ogniska chorobowego, dokonania przeszczepu, powiązany z koniecznością przecięcia skóry i innych tkanek. Operacją nie są zabiegi przeprowadzane w celach diagnostycznych (np.: biopsja, punkcja, pobranie wycinków, zabiegi endoskopowe i inne), jak również drobne zabiegi chirurgiczne nie wymagające hospitalizacji (np.: szycie ran powierzchniowych, usunięcie ciał obcych i inne)”</w:t>
      </w:r>
    </w:p>
    <w:p w:rsidR="00454900" w:rsidRDefault="00454900" w:rsidP="003252D8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FE501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Odpowiedź: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Zamawiający akceptuje powyższą definicję Operacji Chirurgicznej.</w:t>
      </w:r>
    </w:p>
    <w:p w:rsidR="00454900" w:rsidRPr="006F49A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FE5019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E5019">
        <w:rPr>
          <w:rFonts w:ascii="Tahoma" w:hAnsi="Tahoma" w:cs="Tahoma"/>
          <w:b/>
          <w:bCs/>
          <w:sz w:val="20"/>
          <w:szCs w:val="20"/>
        </w:rPr>
        <w:t>Pytanie 8</w:t>
      </w:r>
    </w:p>
    <w:p w:rsidR="00454900" w:rsidRPr="004822A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4822AE">
        <w:rPr>
          <w:rFonts w:ascii="Tahoma" w:hAnsi="Tahoma" w:cs="Tahoma"/>
          <w:sz w:val="20"/>
          <w:szCs w:val="20"/>
        </w:rPr>
        <w:t>Dot. Szczegółowe Warunki Zamówienia, Załącznik nr  IV, Struktura zawodowo-płciowa</w:t>
      </w:r>
    </w:p>
    <w:p w:rsidR="00454900" w:rsidRDefault="00454900" w:rsidP="003252D8">
      <w:pPr>
        <w:jc w:val="both"/>
        <w:rPr>
          <w:i/>
          <w:iCs/>
        </w:rPr>
      </w:pPr>
      <w:r w:rsidRPr="006F49AE">
        <w:rPr>
          <w:rFonts w:ascii="Tahoma" w:hAnsi="Tahoma" w:cs="Tahoma"/>
          <w:i/>
          <w:iCs/>
          <w:sz w:val="20"/>
          <w:szCs w:val="20"/>
        </w:rPr>
        <w:t>Prosimy o potwierdzenie, że wskazane w strukturze osoby mające wpisane w rubryce charakter pracy literę „r” należą do grupy współmałżonków i pełnoletnich dzieci</w:t>
      </w:r>
      <w:r w:rsidRPr="008C3BA1">
        <w:rPr>
          <w:i/>
          <w:iCs/>
        </w:rPr>
        <w:t xml:space="preserve">. </w:t>
      </w:r>
    </w:p>
    <w:p w:rsidR="00454900" w:rsidRDefault="00454900" w:rsidP="003252D8">
      <w:pPr>
        <w:jc w:val="both"/>
        <w:rPr>
          <w:i/>
          <w:iCs/>
        </w:rPr>
      </w:pPr>
    </w:p>
    <w:p w:rsidR="00454900" w:rsidRPr="00FE5019" w:rsidRDefault="00454900" w:rsidP="003252D8">
      <w:pPr>
        <w:jc w:val="both"/>
        <w:rPr>
          <w:i/>
          <w:iCs/>
        </w:rPr>
      </w:pPr>
      <w:r w:rsidRPr="00FE5019">
        <w:rPr>
          <w:b/>
          <w:bCs/>
          <w:i/>
          <w:iCs/>
        </w:rPr>
        <w:t>Odpowiedź:</w:t>
      </w:r>
      <w:r w:rsidRPr="00FE5019">
        <w:rPr>
          <w:i/>
          <w:iCs/>
        </w:rPr>
        <w:t xml:space="preserve"> Zamawiający potwierdza, że </w:t>
      </w:r>
      <w:r w:rsidRPr="00FE5019">
        <w:rPr>
          <w:rFonts w:ascii="Tahoma" w:hAnsi="Tahoma" w:cs="Tahoma"/>
          <w:i/>
          <w:iCs/>
          <w:sz w:val="20"/>
          <w:szCs w:val="20"/>
        </w:rPr>
        <w:t>w rubryce charakter pracy literą „r” oznaczona jest grupa współmałżonków i pełnoletnich dzieci</w:t>
      </w:r>
      <w:r w:rsidRPr="00FE5019">
        <w:rPr>
          <w:i/>
          <w:iCs/>
        </w:rPr>
        <w:t>.</w:t>
      </w: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A551B0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9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 xml:space="preserve">W załączniku nr 1 Oferta str. 2 część B klauzule dodatkowe pkt 5 znalazł się zapis 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Wyrażamy zgodę na objęcie ubezpieczeniem pracowników innych jednostek organizacyjnych Zamawiającego, jeżeli ich struktura wiekowo – zawodowa nie będzie odbiegała znacząco od struktury zamieszonej w Specyfikacji Istotnych Warunków Zamówienia.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Zgodnie z ustawą art. 29 o Prawa zamówień publicznych zamawiający musi przedmiot zamówienia określić w sposób jednoznaczny i wyczerpujący, a na podstawie art. 32 ust. 1 Prawa zamówień publicznych Zamawiający ma obowiązek ustalenia z należytą starannością wartości zamówienia, którego podstawą ustalenia jest całkowite szacunkowe wynagrodzenie wykonawcy bez podatku od towarów i usług.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Do precyzyjnego sporządzenia oferty i rzetelnego wyliczenia składki za dane ubezpieczenie potrzebne są sprecyzowane parametry ubezpieczenia w tym czas trwania umowy.  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 xml:space="preserve"> Wykonawca prosi o wykreślenie tego zapisu.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Odpowiedź</w:t>
      </w:r>
      <w:r>
        <w:rPr>
          <w:rFonts w:ascii="Tahoma" w:hAnsi="Tahoma" w:cs="Tahoma"/>
          <w:i/>
          <w:iCs/>
          <w:sz w:val="20"/>
          <w:szCs w:val="20"/>
        </w:rPr>
        <w:t>: Zamawiający wykreśla zapis w</w:t>
      </w:r>
      <w:r w:rsidRPr="00B8536E">
        <w:rPr>
          <w:rFonts w:ascii="Tahoma" w:hAnsi="Tahoma" w:cs="Tahoma"/>
          <w:i/>
          <w:iCs/>
          <w:sz w:val="20"/>
          <w:szCs w:val="20"/>
        </w:rPr>
        <w:t xml:space="preserve"> załączniku nr 1 Oferta str. 2 część B k</w:t>
      </w:r>
      <w:r>
        <w:rPr>
          <w:rFonts w:ascii="Tahoma" w:hAnsi="Tahoma" w:cs="Tahoma"/>
          <w:i/>
          <w:iCs/>
          <w:sz w:val="20"/>
          <w:szCs w:val="20"/>
        </w:rPr>
        <w:t>lauzule dodatkowe pkt.</w:t>
      </w:r>
      <w:r w:rsidRPr="00B8536E">
        <w:rPr>
          <w:rFonts w:ascii="Tahoma" w:hAnsi="Tahoma" w:cs="Tahoma"/>
          <w:i/>
          <w:iCs/>
          <w:sz w:val="20"/>
          <w:szCs w:val="20"/>
        </w:rPr>
        <w:t>5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10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W załączniku nr 1 Oferta str. 2 część B klauzule dodatkowe zakres ubezpieczenia pkt 18  - leczenie szpitalne ubezpieczonego zawałem serca lub wylewem - Czy Zamawiający przyjmuje zgodnie z owu Wykonawcy ryzyko: leczenie szpitalne spowodowane zawałem serca lub krwotokiem śródmózgowym?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 xml:space="preserve">onego w związku z z </w:t>
      </w:r>
    </w:p>
    <w:p w:rsidR="00454900" w:rsidRPr="00B8536E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Odpowiedź:</w:t>
      </w:r>
      <w:r w:rsidRPr="00B8536E">
        <w:rPr>
          <w:rFonts w:ascii="Tahoma" w:hAnsi="Tahoma" w:cs="Tahoma"/>
          <w:i/>
          <w:iCs/>
          <w:sz w:val="20"/>
          <w:szCs w:val="20"/>
        </w:rPr>
        <w:t xml:space="preserve"> Zamawiający przyjmie „leczenie szpitalne spowodowane zawałem serca lub krwotokiem śródmózgowym” zgodnie z owu Wykonawcy.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 xml:space="preserve"> </w:t>
      </w:r>
    </w:p>
    <w:p w:rsidR="00454900" w:rsidRPr="00B8536E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11</w:t>
      </w:r>
      <w:r w:rsidRPr="00B8536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SIWZ, załącznik nr 3 , pkt. 18, str. 26 – Czy Zamawiający wyraża zgodę na  doprecyzowanie wskazanego punktu, na następujący zapis: „Wykonawca wykonuje zobowiązania najpóźniej w terminie 30 dni od daty otrzymania zawiadomienia o zdarzeniu objętym odpowiedzialnością Wykonawcy. W przypadku, gdy wyjaśnienie w powyższym terminie okoliczności koniecznych do ustalenia odpowiedzialności Wykonawcy w stosunku do ubezpieczonego albo wysokości zobowiązania okazało się niemożliwe, Wykonawca wykonuje zobowiązania w ciągu 14 dni od dnia w którym przy zachowaniu należytej staranności wyjaśnienie tych okoliczności było możliwe.</w:t>
      </w: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B8536E">
        <w:rPr>
          <w:rFonts w:ascii="Tahoma" w:hAnsi="Tahoma" w:cs="Tahoma"/>
          <w:b/>
          <w:bCs/>
          <w:i/>
          <w:iCs/>
          <w:sz w:val="20"/>
          <w:szCs w:val="20"/>
        </w:rPr>
        <w:t>Odpowiedź:</w:t>
      </w:r>
      <w:r w:rsidRPr="00B8536E">
        <w:rPr>
          <w:rFonts w:ascii="Tahoma" w:hAnsi="Tahoma" w:cs="Tahoma"/>
          <w:i/>
          <w:iCs/>
          <w:sz w:val="20"/>
          <w:szCs w:val="20"/>
        </w:rPr>
        <w:t xml:space="preserve"> Zamawiający zmienia treść pkt. 18, str</w:t>
      </w:r>
      <w:r>
        <w:rPr>
          <w:rFonts w:ascii="Tahoma" w:hAnsi="Tahoma" w:cs="Tahoma"/>
          <w:i/>
          <w:iCs/>
          <w:sz w:val="20"/>
          <w:szCs w:val="20"/>
        </w:rPr>
        <w:t>.</w:t>
      </w:r>
      <w:r w:rsidRPr="00B8536E">
        <w:rPr>
          <w:rFonts w:ascii="Tahoma" w:hAnsi="Tahoma" w:cs="Tahoma"/>
          <w:i/>
          <w:iCs/>
          <w:sz w:val="20"/>
          <w:szCs w:val="20"/>
        </w:rPr>
        <w:t xml:space="preserve"> 26, SIWZ, załącznika nr 3</w:t>
      </w:r>
      <w:r>
        <w:rPr>
          <w:rFonts w:ascii="Tahoma" w:hAnsi="Tahoma" w:cs="Tahoma"/>
          <w:i/>
          <w:iCs/>
          <w:sz w:val="20"/>
          <w:szCs w:val="20"/>
        </w:rPr>
        <w:t xml:space="preserve"> na poniższy zapis:</w:t>
      </w:r>
    </w:p>
    <w:p w:rsidR="00454900" w:rsidRPr="00B8536E" w:rsidRDefault="00454900" w:rsidP="003252D8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454900" w:rsidRPr="00B8536E" w:rsidRDefault="00454900" w:rsidP="003252D8">
      <w:pPr>
        <w:jc w:val="both"/>
        <w:rPr>
          <w:rFonts w:ascii="Tahoma" w:hAnsi="Tahoma" w:cs="Tahoma"/>
          <w:sz w:val="20"/>
          <w:szCs w:val="20"/>
        </w:rPr>
      </w:pPr>
      <w:r w:rsidRPr="00B8536E">
        <w:rPr>
          <w:rFonts w:ascii="Tahoma" w:hAnsi="Tahoma" w:cs="Tahoma"/>
          <w:sz w:val="20"/>
          <w:szCs w:val="20"/>
        </w:rPr>
        <w:t>„Wykonawca wykonuje zobowiązania najpóźniej w terminie 30 dni od daty otrzymania zawiadomienia o zdarzeniu objętym odpowiedzialnością Wykonawcy. W przypadku, gdy wyjaśnienie w powyższym terminie okoliczności koniecznych do ustalenia odpowiedzialności Wykonawcy w stosunku do ubezpieczonego albo wysokości zobowiązania okazało się niemożliwe, Wykonawca wykonuje zobowiązania w ciągu 14 dni od dnia w którym przy zachowaniu należytej staranności wyjaśnienie tych okoliczności było możliwe”</w:t>
      </w: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3252D8" w:rsidRDefault="00454900" w:rsidP="003252D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252D8">
        <w:rPr>
          <w:rFonts w:ascii="Tahoma" w:hAnsi="Tahoma" w:cs="Tahoma"/>
          <w:b/>
          <w:bCs/>
          <w:sz w:val="20"/>
          <w:szCs w:val="20"/>
        </w:rPr>
        <w:t xml:space="preserve">Zamawiający przypomina, iż w/w </w:t>
      </w:r>
      <w:r>
        <w:rPr>
          <w:rFonts w:ascii="Tahoma" w:hAnsi="Tahoma" w:cs="Tahoma"/>
          <w:b/>
          <w:bCs/>
          <w:sz w:val="20"/>
          <w:szCs w:val="20"/>
        </w:rPr>
        <w:t xml:space="preserve">wyjaśnienia i </w:t>
      </w:r>
      <w:r w:rsidRPr="003252D8">
        <w:rPr>
          <w:rFonts w:ascii="Tahoma" w:hAnsi="Tahoma" w:cs="Tahoma"/>
          <w:b/>
          <w:bCs/>
          <w:sz w:val="20"/>
          <w:szCs w:val="20"/>
        </w:rPr>
        <w:t xml:space="preserve">odpowiedzi przekazane Wykonawcom stanowią integralną część siwz  i wiążą Wykonawców. </w:t>
      </w:r>
    </w:p>
    <w:p w:rsidR="00454900" w:rsidRDefault="00454900" w:rsidP="003252D8">
      <w:pPr>
        <w:jc w:val="both"/>
        <w:rPr>
          <w:rFonts w:ascii="Tahoma" w:hAnsi="Tahoma" w:cs="Tahoma"/>
          <w:sz w:val="20"/>
          <w:szCs w:val="20"/>
        </w:rPr>
      </w:pPr>
    </w:p>
    <w:p w:rsidR="00454900" w:rsidRPr="009D408F" w:rsidRDefault="00454900" w:rsidP="009D408F">
      <w:pPr>
        <w:pStyle w:val="Header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rFonts w:ascii="Tahoma" w:hAnsi="Tahoma" w:cs="Tahoma"/>
          <w:sz w:val="20"/>
          <w:szCs w:val="20"/>
        </w:rPr>
      </w:pPr>
      <w:r w:rsidRPr="009D408F">
        <w:rPr>
          <w:rFonts w:ascii="Tahoma" w:hAnsi="Tahoma" w:cs="Tahoma"/>
          <w:sz w:val="20"/>
          <w:szCs w:val="20"/>
        </w:rPr>
        <w:t>Burmistrz Miasta Brzeg</w:t>
      </w:r>
    </w:p>
    <w:p w:rsidR="00454900" w:rsidRPr="009D408F" w:rsidRDefault="00454900" w:rsidP="009D408F">
      <w:pPr>
        <w:pStyle w:val="Header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rFonts w:ascii="Tahoma" w:hAnsi="Tahoma" w:cs="Tahoma"/>
          <w:sz w:val="20"/>
          <w:szCs w:val="20"/>
        </w:rPr>
      </w:pPr>
      <w:r w:rsidRPr="009D408F">
        <w:rPr>
          <w:rFonts w:ascii="Tahoma" w:hAnsi="Tahoma" w:cs="Tahoma"/>
          <w:sz w:val="20"/>
          <w:szCs w:val="20"/>
        </w:rPr>
        <w:t>Wojciech Huczyński</w:t>
      </w:r>
    </w:p>
    <w:p w:rsidR="00454900" w:rsidRPr="00B8536E" w:rsidRDefault="00454900" w:rsidP="009D408F">
      <w:pPr>
        <w:jc w:val="right"/>
        <w:rPr>
          <w:rFonts w:ascii="Tahoma" w:hAnsi="Tahoma" w:cs="Tahoma"/>
          <w:sz w:val="20"/>
          <w:szCs w:val="20"/>
        </w:rPr>
      </w:pPr>
    </w:p>
    <w:sectPr w:rsidR="00454900" w:rsidRPr="00B8536E" w:rsidSect="005A2FAB">
      <w:footerReference w:type="default" r:id="rId7"/>
      <w:pgSz w:w="11906" w:h="16838"/>
      <w:pgMar w:top="1079" w:right="1106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00" w:rsidRDefault="00454900">
      <w:r>
        <w:separator/>
      </w:r>
    </w:p>
  </w:endnote>
  <w:endnote w:type="continuationSeparator" w:id="0">
    <w:p w:rsidR="00454900" w:rsidRDefault="004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00" w:rsidRPr="005A2FAB" w:rsidRDefault="00454900" w:rsidP="005A2FAB">
    <w:pPr>
      <w:pStyle w:val="Footer"/>
      <w:framePr w:wrap="auto" w:vAnchor="text" w:hAnchor="margin" w:xAlign="right" w:y="1"/>
      <w:jc w:val="right"/>
      <w:rPr>
        <w:rStyle w:val="PageNumber"/>
        <w:rFonts w:ascii="Tahoma" w:hAnsi="Tahoma" w:cs="Tahoma"/>
        <w:sz w:val="20"/>
        <w:szCs w:val="20"/>
      </w:rPr>
    </w:pPr>
    <w:r w:rsidRPr="005A2FAB">
      <w:rPr>
        <w:rStyle w:val="PageNumber"/>
        <w:rFonts w:ascii="Tahoma" w:hAnsi="Tahoma" w:cs="Tahoma"/>
        <w:sz w:val="20"/>
        <w:szCs w:val="20"/>
      </w:rPr>
      <w:fldChar w:fldCharType="begin"/>
    </w:r>
    <w:r w:rsidRPr="005A2FAB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5A2FAB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3</w:t>
    </w:r>
    <w:r w:rsidRPr="005A2FAB">
      <w:rPr>
        <w:rStyle w:val="PageNumber"/>
        <w:rFonts w:ascii="Tahoma" w:hAnsi="Tahoma" w:cs="Tahoma"/>
        <w:sz w:val="20"/>
        <w:szCs w:val="20"/>
      </w:rPr>
      <w:fldChar w:fldCharType="end"/>
    </w:r>
  </w:p>
  <w:p w:rsidR="00454900" w:rsidRDefault="00454900" w:rsidP="004445C2">
    <w:pPr>
      <w:pStyle w:val="Footer"/>
      <w:framePr w:wrap="auto" w:vAnchor="text" w:hAnchor="margin" w:xAlign="right" w:y="1"/>
      <w:ind w:right="360"/>
      <w:rPr>
        <w:rStyle w:val="PageNumber"/>
      </w:rPr>
    </w:pPr>
  </w:p>
  <w:p w:rsidR="00454900" w:rsidRDefault="00454900" w:rsidP="00B15F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00" w:rsidRDefault="00454900">
      <w:r>
        <w:separator/>
      </w:r>
    </w:p>
  </w:footnote>
  <w:footnote w:type="continuationSeparator" w:id="0">
    <w:p w:rsidR="00454900" w:rsidRDefault="0045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22"/>
    <w:multiLevelType w:val="hybridMultilevel"/>
    <w:tmpl w:val="48BE2018"/>
    <w:lvl w:ilvl="0" w:tplc="00D2E39E">
      <w:start w:val="1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BC6304"/>
    <w:multiLevelType w:val="hybridMultilevel"/>
    <w:tmpl w:val="632E3018"/>
    <w:lvl w:ilvl="0" w:tplc="108E5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20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D7E"/>
    <w:multiLevelType w:val="hybridMultilevel"/>
    <w:tmpl w:val="7A1C0536"/>
    <w:lvl w:ilvl="0" w:tplc="4DDA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767"/>
    <w:multiLevelType w:val="hybridMultilevel"/>
    <w:tmpl w:val="6C4AD128"/>
    <w:lvl w:ilvl="0" w:tplc="844CB5E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/>
        <w:b/>
        <w:bCs/>
        <w:i/>
        <w:iCs/>
        <w:sz w:val="22"/>
        <w:szCs w:val="22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25A"/>
    <w:multiLevelType w:val="hybridMultilevel"/>
    <w:tmpl w:val="22AED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B50F53"/>
    <w:multiLevelType w:val="hybridMultilevel"/>
    <w:tmpl w:val="8DA09EFE"/>
    <w:lvl w:ilvl="0" w:tplc="BA2E1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5E21"/>
    <w:multiLevelType w:val="hybridMultilevel"/>
    <w:tmpl w:val="1598B4BA"/>
    <w:lvl w:ilvl="0" w:tplc="40FE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835CD"/>
    <w:multiLevelType w:val="hybridMultilevel"/>
    <w:tmpl w:val="57DCF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5435B"/>
    <w:multiLevelType w:val="hybridMultilevel"/>
    <w:tmpl w:val="E1422A54"/>
    <w:lvl w:ilvl="0" w:tplc="3320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0129C"/>
    <w:multiLevelType w:val="hybridMultilevel"/>
    <w:tmpl w:val="E1422A54"/>
    <w:lvl w:ilvl="0" w:tplc="3320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84BEB"/>
    <w:multiLevelType w:val="hybridMultilevel"/>
    <w:tmpl w:val="1598B4BA"/>
    <w:lvl w:ilvl="0" w:tplc="40FE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25AAE"/>
    <w:multiLevelType w:val="multilevel"/>
    <w:tmpl w:val="3F587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AF3"/>
    <w:multiLevelType w:val="hybridMultilevel"/>
    <w:tmpl w:val="8A0ECC2C"/>
    <w:lvl w:ilvl="0" w:tplc="108E57E2">
      <w:start w:val="1"/>
      <w:numFmt w:val="decimal"/>
      <w:lvlText w:val="%1)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E67A54"/>
    <w:multiLevelType w:val="hybridMultilevel"/>
    <w:tmpl w:val="519C5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17065"/>
    <w:multiLevelType w:val="hybridMultilevel"/>
    <w:tmpl w:val="35045A48"/>
    <w:lvl w:ilvl="0" w:tplc="01EE62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E3878"/>
    <w:multiLevelType w:val="hybridMultilevel"/>
    <w:tmpl w:val="8B5E3D1E"/>
    <w:lvl w:ilvl="0" w:tplc="26DC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7431A"/>
    <w:multiLevelType w:val="hybridMultilevel"/>
    <w:tmpl w:val="394EB250"/>
    <w:lvl w:ilvl="0" w:tplc="5148C7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27EAA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372D2A"/>
    <w:multiLevelType w:val="hybridMultilevel"/>
    <w:tmpl w:val="1DD8329E"/>
    <w:lvl w:ilvl="0" w:tplc="618E1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B33F3"/>
    <w:multiLevelType w:val="hybridMultilevel"/>
    <w:tmpl w:val="7A1C0536"/>
    <w:lvl w:ilvl="0" w:tplc="4DDA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B2CC7"/>
    <w:multiLevelType w:val="hybridMultilevel"/>
    <w:tmpl w:val="B9EC17E0"/>
    <w:lvl w:ilvl="0" w:tplc="40FE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958CF"/>
    <w:multiLevelType w:val="hybridMultilevel"/>
    <w:tmpl w:val="44421302"/>
    <w:lvl w:ilvl="0" w:tplc="2B3E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32D48"/>
    <w:multiLevelType w:val="hybridMultilevel"/>
    <w:tmpl w:val="6E509156"/>
    <w:lvl w:ilvl="0" w:tplc="004C9AA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/>
        <w:bCs/>
        <w:i/>
        <w:iCs/>
        <w:sz w:val="22"/>
        <w:szCs w:val="22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66864"/>
    <w:multiLevelType w:val="hybridMultilevel"/>
    <w:tmpl w:val="26C24BA2"/>
    <w:lvl w:ilvl="0" w:tplc="28B86C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B08A6"/>
    <w:multiLevelType w:val="hybridMultilevel"/>
    <w:tmpl w:val="CD6AD2BA"/>
    <w:lvl w:ilvl="0" w:tplc="BD2AAD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64F3C"/>
    <w:multiLevelType w:val="hybridMultilevel"/>
    <w:tmpl w:val="CC149F8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7"/>
  </w:num>
  <w:num w:numId="6">
    <w:abstractNumId w:val="11"/>
  </w:num>
  <w:num w:numId="7">
    <w:abstractNumId w:val="24"/>
  </w:num>
  <w:num w:numId="8">
    <w:abstractNumId w:val="21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23"/>
  </w:num>
  <w:num w:numId="16">
    <w:abstractNumId w:val="12"/>
  </w:num>
  <w:num w:numId="17">
    <w:abstractNumId w:val="16"/>
  </w:num>
  <w:num w:numId="18">
    <w:abstractNumId w:val="5"/>
  </w:num>
  <w:num w:numId="19">
    <w:abstractNumId w:val="15"/>
  </w:num>
  <w:num w:numId="20">
    <w:abstractNumId w:val="20"/>
  </w:num>
  <w:num w:numId="21">
    <w:abstractNumId w:val="22"/>
  </w:num>
  <w:num w:numId="22">
    <w:abstractNumId w:val="2"/>
  </w:num>
  <w:num w:numId="23">
    <w:abstractNumId w:val="18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6D"/>
    <w:rsid w:val="00001FB6"/>
    <w:rsid w:val="00024C81"/>
    <w:rsid w:val="00033D7B"/>
    <w:rsid w:val="00061EA6"/>
    <w:rsid w:val="00093EFE"/>
    <w:rsid w:val="000B24E9"/>
    <w:rsid w:val="000B49A0"/>
    <w:rsid w:val="000B56D4"/>
    <w:rsid w:val="000C4173"/>
    <w:rsid w:val="000C71D6"/>
    <w:rsid w:val="000E1F9D"/>
    <w:rsid w:val="001035C5"/>
    <w:rsid w:val="00135932"/>
    <w:rsid w:val="00136617"/>
    <w:rsid w:val="00180F09"/>
    <w:rsid w:val="0018236D"/>
    <w:rsid w:val="00187A65"/>
    <w:rsid w:val="00193688"/>
    <w:rsid w:val="001A4B1D"/>
    <w:rsid w:val="001D54BD"/>
    <w:rsid w:val="001E6C45"/>
    <w:rsid w:val="00200B32"/>
    <w:rsid w:val="00205E27"/>
    <w:rsid w:val="002274E0"/>
    <w:rsid w:val="00253A7E"/>
    <w:rsid w:val="00255712"/>
    <w:rsid w:val="0027489D"/>
    <w:rsid w:val="002749FE"/>
    <w:rsid w:val="002A3B88"/>
    <w:rsid w:val="002B3DDF"/>
    <w:rsid w:val="002E6030"/>
    <w:rsid w:val="003001E1"/>
    <w:rsid w:val="00303F32"/>
    <w:rsid w:val="00306DB0"/>
    <w:rsid w:val="00323D6C"/>
    <w:rsid w:val="003252D8"/>
    <w:rsid w:val="00326F6C"/>
    <w:rsid w:val="0033272C"/>
    <w:rsid w:val="003374A7"/>
    <w:rsid w:val="00346ABC"/>
    <w:rsid w:val="0035684E"/>
    <w:rsid w:val="0036754F"/>
    <w:rsid w:val="00395D3E"/>
    <w:rsid w:val="003A6663"/>
    <w:rsid w:val="003C326D"/>
    <w:rsid w:val="003D056B"/>
    <w:rsid w:val="00407E0D"/>
    <w:rsid w:val="004368B6"/>
    <w:rsid w:val="004445C2"/>
    <w:rsid w:val="004464B3"/>
    <w:rsid w:val="00451525"/>
    <w:rsid w:val="00453772"/>
    <w:rsid w:val="00454900"/>
    <w:rsid w:val="004822AE"/>
    <w:rsid w:val="004971D6"/>
    <w:rsid w:val="004B53C8"/>
    <w:rsid w:val="004C413A"/>
    <w:rsid w:val="004C7C9B"/>
    <w:rsid w:val="004D7287"/>
    <w:rsid w:val="004D7AAB"/>
    <w:rsid w:val="004F656D"/>
    <w:rsid w:val="004F79ED"/>
    <w:rsid w:val="00516F46"/>
    <w:rsid w:val="00540571"/>
    <w:rsid w:val="00546934"/>
    <w:rsid w:val="00550B5A"/>
    <w:rsid w:val="005658AA"/>
    <w:rsid w:val="005741F6"/>
    <w:rsid w:val="005A2FAB"/>
    <w:rsid w:val="005D5681"/>
    <w:rsid w:val="005E08B5"/>
    <w:rsid w:val="005E518D"/>
    <w:rsid w:val="005F4518"/>
    <w:rsid w:val="00623D0A"/>
    <w:rsid w:val="00625896"/>
    <w:rsid w:val="0063091C"/>
    <w:rsid w:val="0063098A"/>
    <w:rsid w:val="00643D7E"/>
    <w:rsid w:val="00664817"/>
    <w:rsid w:val="00664DDF"/>
    <w:rsid w:val="00672025"/>
    <w:rsid w:val="006737C8"/>
    <w:rsid w:val="00674E52"/>
    <w:rsid w:val="00676E65"/>
    <w:rsid w:val="0068456F"/>
    <w:rsid w:val="00684E91"/>
    <w:rsid w:val="006D5B85"/>
    <w:rsid w:val="006F49AE"/>
    <w:rsid w:val="006F732A"/>
    <w:rsid w:val="00705244"/>
    <w:rsid w:val="00711514"/>
    <w:rsid w:val="007160F8"/>
    <w:rsid w:val="00735973"/>
    <w:rsid w:val="007E4174"/>
    <w:rsid w:val="00806B7B"/>
    <w:rsid w:val="008140F4"/>
    <w:rsid w:val="00824C05"/>
    <w:rsid w:val="00825008"/>
    <w:rsid w:val="0086395C"/>
    <w:rsid w:val="008A3369"/>
    <w:rsid w:val="008B4985"/>
    <w:rsid w:val="008B5542"/>
    <w:rsid w:val="008C3BA1"/>
    <w:rsid w:val="008D53FF"/>
    <w:rsid w:val="008F2166"/>
    <w:rsid w:val="009134AA"/>
    <w:rsid w:val="00915BAA"/>
    <w:rsid w:val="009305E8"/>
    <w:rsid w:val="009568FE"/>
    <w:rsid w:val="00962627"/>
    <w:rsid w:val="00962C95"/>
    <w:rsid w:val="00964109"/>
    <w:rsid w:val="00971EBF"/>
    <w:rsid w:val="009745C4"/>
    <w:rsid w:val="00975D43"/>
    <w:rsid w:val="009A634D"/>
    <w:rsid w:val="009C5A07"/>
    <w:rsid w:val="009D408F"/>
    <w:rsid w:val="009E25AA"/>
    <w:rsid w:val="00A03469"/>
    <w:rsid w:val="00A15F41"/>
    <w:rsid w:val="00A27FC3"/>
    <w:rsid w:val="00A465BB"/>
    <w:rsid w:val="00A54FE0"/>
    <w:rsid w:val="00A551B0"/>
    <w:rsid w:val="00A8044D"/>
    <w:rsid w:val="00A928D1"/>
    <w:rsid w:val="00AA57A3"/>
    <w:rsid w:val="00AE0EA2"/>
    <w:rsid w:val="00AE52E7"/>
    <w:rsid w:val="00AE6FFB"/>
    <w:rsid w:val="00AF013F"/>
    <w:rsid w:val="00B133AC"/>
    <w:rsid w:val="00B15FAD"/>
    <w:rsid w:val="00B826D4"/>
    <w:rsid w:val="00B834C5"/>
    <w:rsid w:val="00B8536E"/>
    <w:rsid w:val="00BA6F80"/>
    <w:rsid w:val="00BB3112"/>
    <w:rsid w:val="00BC6512"/>
    <w:rsid w:val="00BD7C8F"/>
    <w:rsid w:val="00C00CEC"/>
    <w:rsid w:val="00C41A0D"/>
    <w:rsid w:val="00C457C5"/>
    <w:rsid w:val="00C50B3D"/>
    <w:rsid w:val="00C55995"/>
    <w:rsid w:val="00CB5518"/>
    <w:rsid w:val="00CF0672"/>
    <w:rsid w:val="00D47D96"/>
    <w:rsid w:val="00D75844"/>
    <w:rsid w:val="00DA0371"/>
    <w:rsid w:val="00DA1654"/>
    <w:rsid w:val="00DA5DAB"/>
    <w:rsid w:val="00DF3D8A"/>
    <w:rsid w:val="00DF654B"/>
    <w:rsid w:val="00E07221"/>
    <w:rsid w:val="00E35BE4"/>
    <w:rsid w:val="00E35CCF"/>
    <w:rsid w:val="00E45C43"/>
    <w:rsid w:val="00E73AA1"/>
    <w:rsid w:val="00E7776B"/>
    <w:rsid w:val="00EA1C9E"/>
    <w:rsid w:val="00EE1042"/>
    <w:rsid w:val="00F02151"/>
    <w:rsid w:val="00F04BBC"/>
    <w:rsid w:val="00F141BD"/>
    <w:rsid w:val="00F33AAC"/>
    <w:rsid w:val="00F5411C"/>
    <w:rsid w:val="00F668E4"/>
    <w:rsid w:val="00F7256A"/>
    <w:rsid w:val="00F82F24"/>
    <w:rsid w:val="00FB1BAE"/>
    <w:rsid w:val="00FE5019"/>
    <w:rsid w:val="00FE6F69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F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04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5FAD"/>
  </w:style>
  <w:style w:type="paragraph" w:styleId="BodyTextIndent3">
    <w:name w:val="Body Text Indent 3"/>
    <w:basedOn w:val="Normal"/>
    <w:link w:val="BodyTextIndent3Char"/>
    <w:uiPriority w:val="99"/>
    <w:rsid w:val="00E35B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E104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92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104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39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104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6395C"/>
    <w:pPr>
      <w:spacing w:line="360" w:lineRule="auto"/>
      <w:ind w:left="720"/>
    </w:pPr>
    <w:rPr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86395C"/>
    <w:rPr>
      <w:color w:val="0000FF"/>
      <w:u w:val="single"/>
    </w:rPr>
  </w:style>
  <w:style w:type="paragraph" w:customStyle="1" w:styleId="Tekstpodstawowywcity21">
    <w:name w:val="Tekst podstawowy wcięty 21"/>
    <w:basedOn w:val="Normal"/>
    <w:uiPriority w:val="99"/>
    <w:rsid w:val="001E6C45"/>
    <w:pPr>
      <w:widowControl w:val="0"/>
      <w:spacing w:line="240" w:lineRule="atLeast"/>
      <w:ind w:firstLine="567"/>
      <w:jc w:val="both"/>
    </w:pPr>
    <w:rPr>
      <w:sz w:val="26"/>
      <w:szCs w:val="26"/>
    </w:rPr>
  </w:style>
  <w:style w:type="paragraph" w:customStyle="1" w:styleId="Akapitzlist1">
    <w:name w:val="Akapit z listą1"/>
    <w:basedOn w:val="Normal"/>
    <w:uiPriority w:val="99"/>
    <w:rsid w:val="001E6C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806B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1264</Words>
  <Characters>7586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G.Śpiewak</dc:creator>
  <cp:keywords/>
  <dc:description/>
  <cp:lastModifiedBy>krosol</cp:lastModifiedBy>
  <cp:revision>6</cp:revision>
  <cp:lastPrinted>2011-08-22T12:46:00Z</cp:lastPrinted>
  <dcterms:created xsi:type="dcterms:W3CDTF">2011-08-22T11:14:00Z</dcterms:created>
  <dcterms:modified xsi:type="dcterms:W3CDTF">2011-08-22T13:09:00Z</dcterms:modified>
</cp:coreProperties>
</file>