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2B" w:rsidRPr="00880A1D" w:rsidRDefault="00B5752B" w:rsidP="00880A1D">
      <w:pPr>
        <w:pStyle w:val="Akapitzlist"/>
        <w:numPr>
          <w:ilvl w:val="0"/>
          <w:numId w:val="6"/>
        </w:numPr>
        <w:rPr>
          <w:rFonts w:asciiTheme="minorHAnsi" w:hAnsiTheme="minorHAnsi" w:cstheme="minorHAnsi"/>
          <w:sz w:val="20"/>
        </w:rPr>
      </w:pPr>
      <w:r w:rsidRPr="00880A1D">
        <w:rPr>
          <w:rFonts w:asciiTheme="minorHAnsi" w:hAnsiTheme="minorHAnsi" w:cstheme="minorHAnsi"/>
          <w:b/>
          <w:sz w:val="20"/>
        </w:rPr>
        <w:t>10 komputerów o parametrach minimalnych:</w:t>
      </w: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396"/>
        <w:gridCol w:w="1692"/>
        <w:gridCol w:w="7126"/>
      </w:tblGrid>
      <w:tr w:rsidR="00B5752B" w:rsidRPr="00517A4D" w:rsidTr="00517A4D">
        <w:trPr>
          <w:trHeight w:val="284"/>
        </w:trPr>
        <w:tc>
          <w:tcPr>
            <w:tcW w:w="215" w:type="pct"/>
            <w:shd w:val="clear" w:color="auto" w:fill="auto"/>
            <w:vAlign w:val="center"/>
          </w:tcPr>
          <w:p w:rsidR="00B5752B" w:rsidRPr="00517A4D" w:rsidRDefault="00B5752B" w:rsidP="00200794">
            <w:pPr>
              <w:pStyle w:val="Tabelapozycja"/>
              <w:jc w:val="both"/>
              <w:rPr>
                <w:rFonts w:asciiTheme="minorHAnsi" w:eastAsia="Times New Roman" w:hAnsiTheme="minorHAnsi" w:cstheme="minorHAnsi"/>
                <w:b/>
                <w:sz w:val="20"/>
                <w:lang w:eastAsia="en-US"/>
              </w:rPr>
            </w:pPr>
            <w:r w:rsidRPr="00517A4D">
              <w:rPr>
                <w:rFonts w:asciiTheme="minorHAnsi" w:eastAsia="Times New Roman" w:hAnsiTheme="minorHAnsi" w:cstheme="minorHAnsi"/>
                <w:b/>
                <w:sz w:val="20"/>
                <w:lang w:eastAsia="en-US"/>
              </w:rPr>
              <w:t>Lp.</w:t>
            </w:r>
          </w:p>
        </w:tc>
        <w:tc>
          <w:tcPr>
            <w:tcW w:w="918" w:type="pct"/>
            <w:shd w:val="clear" w:color="auto" w:fill="auto"/>
            <w:vAlign w:val="center"/>
          </w:tcPr>
          <w:p w:rsidR="00B5752B" w:rsidRPr="00517A4D" w:rsidRDefault="00B5752B" w:rsidP="00200794">
            <w:pPr>
              <w:jc w:val="both"/>
              <w:rPr>
                <w:rFonts w:asciiTheme="minorHAnsi" w:hAnsiTheme="minorHAnsi" w:cstheme="minorHAnsi"/>
                <w:b/>
                <w:sz w:val="20"/>
              </w:rPr>
            </w:pPr>
            <w:r w:rsidRPr="00517A4D">
              <w:rPr>
                <w:rFonts w:asciiTheme="minorHAnsi" w:hAnsiTheme="minorHAnsi" w:cstheme="minorHAnsi"/>
                <w:b/>
                <w:sz w:val="20"/>
              </w:rPr>
              <w:t>Nazwa komponentu</w:t>
            </w:r>
          </w:p>
        </w:tc>
        <w:tc>
          <w:tcPr>
            <w:tcW w:w="3867" w:type="pct"/>
            <w:shd w:val="clear" w:color="auto" w:fill="auto"/>
            <w:vAlign w:val="center"/>
          </w:tcPr>
          <w:p w:rsidR="00B5752B" w:rsidRPr="00517A4D" w:rsidRDefault="00B5752B" w:rsidP="00200794">
            <w:pPr>
              <w:ind w:left="-71"/>
              <w:jc w:val="both"/>
              <w:rPr>
                <w:rFonts w:asciiTheme="minorHAnsi" w:hAnsiTheme="minorHAnsi" w:cstheme="minorHAnsi"/>
                <w:b/>
                <w:sz w:val="20"/>
              </w:rPr>
            </w:pPr>
            <w:r w:rsidRPr="00517A4D">
              <w:rPr>
                <w:rFonts w:asciiTheme="minorHAnsi" w:hAnsiTheme="minorHAnsi" w:cstheme="minorHAnsi"/>
                <w:b/>
                <w:sz w:val="20"/>
              </w:rPr>
              <w:t>Wymagane minimalne parametry techniczne komputerów, wykonawca musi podać w ofercie nazwę oraz producenta oferowanego komputera wraz z jego parametrami</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Typ</w:t>
            </w:r>
          </w:p>
        </w:tc>
        <w:tc>
          <w:tcPr>
            <w:tcW w:w="3867"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Komputer stacjonarny. W ofercie wymagane jest podanie modelu, symbolu oraz producenta</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Zastosowanie</w:t>
            </w:r>
          </w:p>
        </w:tc>
        <w:tc>
          <w:tcPr>
            <w:tcW w:w="3867"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 xml:space="preserve">Komputer będzie wykorzystywany dla potrzeb aplikacji biurowych, aplikacji edukacyjnych, aplikacji obliczeniowych, aplikacji graficznych, dostępu do </w:t>
            </w:r>
            <w:proofErr w:type="spellStart"/>
            <w:r w:rsidRPr="00517A4D">
              <w:rPr>
                <w:rFonts w:asciiTheme="minorHAnsi" w:hAnsiTheme="minorHAnsi" w:cstheme="minorHAnsi"/>
                <w:bCs/>
                <w:sz w:val="20"/>
              </w:rPr>
              <w:t>internetu</w:t>
            </w:r>
            <w:proofErr w:type="spellEnd"/>
            <w:r w:rsidRPr="00517A4D">
              <w:rPr>
                <w:rFonts w:asciiTheme="minorHAnsi" w:hAnsiTheme="minorHAnsi" w:cstheme="minorHAnsi"/>
                <w:bCs/>
                <w:sz w:val="20"/>
              </w:rPr>
              <w:t xml:space="preserve"> oraz poczty elektronicznej</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Procesor</w:t>
            </w:r>
          </w:p>
        </w:tc>
        <w:tc>
          <w:tcPr>
            <w:tcW w:w="3867" w:type="pct"/>
          </w:tcPr>
          <w:p w:rsidR="00B5752B" w:rsidRPr="00517A4D" w:rsidRDefault="00B5752B" w:rsidP="00200794">
            <w:pPr>
              <w:jc w:val="both"/>
              <w:rPr>
                <w:rFonts w:asciiTheme="minorHAnsi" w:hAnsiTheme="minorHAnsi" w:cstheme="minorHAnsi"/>
                <w:bCs/>
                <w:i/>
                <w:sz w:val="20"/>
                <w:lang w:eastAsia="en-US"/>
              </w:rPr>
            </w:pPr>
            <w:r w:rsidRPr="00517A4D">
              <w:rPr>
                <w:rFonts w:asciiTheme="minorHAnsi" w:hAnsiTheme="minorHAnsi" w:cstheme="minorHAnsi"/>
                <w:bCs/>
                <w:sz w:val="20"/>
                <w:lang w:eastAsia="en-US"/>
              </w:rPr>
              <w:t xml:space="preserve">Min. 4-rdzeniowy, min 3.0GHz, osiągający w teście </w:t>
            </w:r>
            <w:proofErr w:type="spellStart"/>
            <w:r w:rsidRPr="00517A4D">
              <w:rPr>
                <w:rFonts w:asciiTheme="minorHAnsi" w:hAnsiTheme="minorHAnsi" w:cstheme="minorHAnsi"/>
                <w:bCs/>
                <w:sz w:val="20"/>
                <w:lang w:eastAsia="en-US"/>
              </w:rPr>
              <w:t>PassMark</w:t>
            </w:r>
            <w:proofErr w:type="spellEnd"/>
            <w:r w:rsidRPr="00517A4D">
              <w:rPr>
                <w:rFonts w:asciiTheme="minorHAnsi" w:hAnsiTheme="minorHAnsi" w:cstheme="minorHAnsi"/>
                <w:bCs/>
                <w:sz w:val="20"/>
                <w:lang w:eastAsia="en-US"/>
              </w:rPr>
              <w:t xml:space="preserve"> CPU Mark wynik min. 7400 punktów. </w:t>
            </w:r>
            <w:r w:rsidRPr="00517A4D">
              <w:rPr>
                <w:rFonts w:asciiTheme="minorHAnsi" w:hAnsiTheme="minorHAnsi" w:cstheme="minorHAnsi"/>
                <w:b/>
                <w:bCs/>
                <w:sz w:val="20"/>
                <w:lang w:eastAsia="en-US"/>
              </w:rPr>
              <w:t xml:space="preserve">Do oferty należy </w:t>
            </w:r>
            <w:proofErr w:type="spellStart"/>
            <w:r w:rsidRPr="00517A4D">
              <w:rPr>
                <w:rFonts w:asciiTheme="minorHAnsi" w:hAnsiTheme="minorHAnsi" w:cstheme="minorHAnsi"/>
                <w:b/>
                <w:bCs/>
                <w:sz w:val="20"/>
                <w:lang w:eastAsia="en-US"/>
              </w:rPr>
              <w:t>dołaczyć</w:t>
            </w:r>
            <w:proofErr w:type="spellEnd"/>
            <w:r w:rsidRPr="00517A4D">
              <w:rPr>
                <w:rFonts w:asciiTheme="minorHAnsi" w:hAnsiTheme="minorHAnsi" w:cstheme="minorHAnsi"/>
                <w:b/>
                <w:bCs/>
                <w:sz w:val="20"/>
                <w:lang w:eastAsia="en-US"/>
              </w:rPr>
              <w:t xml:space="preserve"> wydruk ze strony: </w:t>
            </w:r>
            <w:hyperlink r:id="rId7" w:history="1">
              <w:r w:rsidRPr="00517A4D">
                <w:rPr>
                  <w:rStyle w:val="Hipercze"/>
                  <w:rFonts w:asciiTheme="minorHAnsi" w:hAnsiTheme="minorHAnsi" w:cstheme="minorHAnsi"/>
                  <w:b/>
                  <w:bCs/>
                  <w:sz w:val="20"/>
                  <w:lang w:eastAsia="en-US"/>
                </w:rPr>
                <w:t>http://www.cpubenchmark.net</w:t>
              </w:r>
            </w:hyperlink>
            <w:r w:rsidRPr="00517A4D">
              <w:rPr>
                <w:rFonts w:asciiTheme="minorHAnsi" w:hAnsiTheme="minorHAnsi" w:cstheme="minorHAnsi"/>
                <w:b/>
                <w:bCs/>
                <w:sz w:val="20"/>
                <w:lang w:eastAsia="en-US"/>
              </w:rPr>
              <w:t xml:space="preserve">  potwierdzający spełnienie wymogów SIWZ oraz należy podać nazwę oferowanego procesora</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Pamięć operacyjna</w:t>
            </w:r>
          </w:p>
        </w:tc>
        <w:tc>
          <w:tcPr>
            <w:tcW w:w="3867"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
                <w:bCs/>
                <w:sz w:val="20"/>
              </w:rPr>
              <w:t>1 x 4GB</w:t>
            </w:r>
            <w:r w:rsidRPr="00517A4D">
              <w:rPr>
                <w:rFonts w:asciiTheme="minorHAnsi" w:hAnsiTheme="minorHAnsi" w:cstheme="minorHAnsi"/>
                <w:bCs/>
                <w:sz w:val="20"/>
              </w:rPr>
              <w:t xml:space="preserve"> 1333 </w:t>
            </w:r>
            <w:proofErr w:type="spellStart"/>
            <w:r w:rsidRPr="00517A4D">
              <w:rPr>
                <w:rFonts w:asciiTheme="minorHAnsi" w:hAnsiTheme="minorHAnsi" w:cstheme="minorHAnsi"/>
                <w:bCs/>
                <w:sz w:val="20"/>
              </w:rPr>
              <w:t>MHz</w:t>
            </w:r>
            <w:proofErr w:type="spellEnd"/>
            <w:r w:rsidRPr="00517A4D">
              <w:rPr>
                <w:rFonts w:asciiTheme="minorHAnsi" w:hAnsiTheme="minorHAnsi" w:cstheme="minorHAnsi"/>
                <w:bCs/>
                <w:sz w:val="20"/>
              </w:rPr>
              <w:t xml:space="preserve"> możliwość rozbudowy do min 32GB, minimum </w:t>
            </w:r>
            <w:r w:rsidRPr="00517A4D">
              <w:rPr>
                <w:rFonts w:asciiTheme="minorHAnsi" w:hAnsiTheme="minorHAnsi" w:cstheme="minorHAnsi"/>
                <w:b/>
                <w:bCs/>
                <w:sz w:val="20"/>
              </w:rPr>
              <w:t>dwa</w:t>
            </w:r>
            <w:r w:rsidRPr="00517A4D">
              <w:rPr>
                <w:rFonts w:asciiTheme="minorHAnsi" w:hAnsiTheme="minorHAnsi" w:cstheme="minorHAnsi"/>
                <w:bCs/>
                <w:sz w:val="20"/>
              </w:rPr>
              <w:t xml:space="preserve"> sloty wolne na dalszą rozbudowę</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 xml:space="preserve">Parametry </w:t>
            </w:r>
            <w:r w:rsidR="00880A1D" w:rsidRPr="00517A4D">
              <w:rPr>
                <w:rFonts w:asciiTheme="minorHAnsi" w:hAnsiTheme="minorHAnsi" w:cstheme="minorHAnsi"/>
                <w:bCs/>
                <w:sz w:val="20"/>
              </w:rPr>
              <w:t>pamięci</w:t>
            </w:r>
            <w:r w:rsidRPr="00517A4D">
              <w:rPr>
                <w:rFonts w:asciiTheme="minorHAnsi" w:hAnsiTheme="minorHAnsi" w:cstheme="minorHAnsi"/>
                <w:bCs/>
                <w:sz w:val="20"/>
              </w:rPr>
              <w:t xml:space="preserve"> masowej</w:t>
            </w:r>
          </w:p>
        </w:tc>
        <w:tc>
          <w:tcPr>
            <w:tcW w:w="3867" w:type="pct"/>
          </w:tcPr>
          <w:p w:rsidR="00B5752B" w:rsidRPr="00517A4D" w:rsidRDefault="00B5752B" w:rsidP="00200794">
            <w:pPr>
              <w:jc w:val="both"/>
              <w:rPr>
                <w:rFonts w:asciiTheme="minorHAnsi" w:hAnsiTheme="minorHAnsi" w:cstheme="minorHAnsi"/>
                <w:bCs/>
                <w:sz w:val="20"/>
                <w:lang w:val="sv-SE" w:eastAsia="en-US"/>
              </w:rPr>
            </w:pPr>
            <w:r w:rsidRPr="00517A4D">
              <w:rPr>
                <w:rFonts w:asciiTheme="minorHAnsi" w:hAnsiTheme="minorHAnsi" w:cstheme="minorHAnsi"/>
                <w:bCs/>
                <w:sz w:val="20"/>
                <w:lang w:val="sv-SE" w:eastAsia="en-US"/>
              </w:rPr>
              <w:t xml:space="preserve">Min. </w:t>
            </w:r>
            <w:r w:rsidRPr="00517A4D">
              <w:rPr>
                <w:rFonts w:asciiTheme="minorHAnsi" w:hAnsiTheme="minorHAnsi" w:cstheme="minorHAnsi"/>
                <w:b/>
                <w:bCs/>
                <w:sz w:val="20"/>
                <w:lang w:val="sv-SE" w:eastAsia="en-US"/>
              </w:rPr>
              <w:t>500 GB SATA III 7200</w:t>
            </w:r>
            <w:r w:rsidRPr="00517A4D">
              <w:rPr>
                <w:rFonts w:asciiTheme="minorHAnsi" w:hAnsiTheme="minorHAnsi" w:cstheme="minorHAnsi"/>
                <w:bCs/>
                <w:sz w:val="20"/>
                <w:lang w:val="sv-SE" w:eastAsia="en-US"/>
              </w:rPr>
              <w:t xml:space="preserve"> obr./min.</w:t>
            </w:r>
          </w:p>
          <w:p w:rsidR="00B5752B" w:rsidRPr="00517A4D" w:rsidRDefault="00B5752B" w:rsidP="00200794">
            <w:pPr>
              <w:jc w:val="both"/>
              <w:rPr>
                <w:rFonts w:asciiTheme="minorHAnsi" w:hAnsiTheme="minorHAnsi" w:cstheme="minorHAnsi"/>
                <w:bCs/>
                <w:sz w:val="20"/>
                <w:lang w:val="sv-SE" w:eastAsia="en-US"/>
              </w:rPr>
            </w:pP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lang w:val="sv-SE"/>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Grafika</w:t>
            </w:r>
          </w:p>
        </w:tc>
        <w:tc>
          <w:tcPr>
            <w:tcW w:w="3867" w:type="pct"/>
          </w:tcPr>
          <w:p w:rsidR="00B5752B" w:rsidRPr="00517A4D" w:rsidRDefault="00B5752B" w:rsidP="00200794">
            <w:pPr>
              <w:jc w:val="both"/>
              <w:rPr>
                <w:rFonts w:asciiTheme="minorHAnsi" w:hAnsiTheme="minorHAnsi" w:cstheme="minorHAnsi"/>
                <w:b/>
                <w:bCs/>
                <w:color w:val="00B050"/>
                <w:sz w:val="20"/>
                <w:lang w:eastAsia="en-US"/>
              </w:rPr>
            </w:pPr>
            <w:r w:rsidRPr="00517A4D">
              <w:rPr>
                <w:rFonts w:asciiTheme="minorHAnsi" w:hAnsiTheme="minorHAnsi" w:cstheme="minorHAnsi"/>
                <w:bCs/>
                <w:sz w:val="20"/>
              </w:rPr>
              <w:t xml:space="preserve">Zintegrowana z płytą główną, ze wsparciem dla </w:t>
            </w:r>
            <w:proofErr w:type="spellStart"/>
            <w:r w:rsidRPr="00517A4D">
              <w:rPr>
                <w:rFonts w:asciiTheme="minorHAnsi" w:hAnsiTheme="minorHAnsi" w:cstheme="minorHAnsi"/>
                <w:bCs/>
                <w:sz w:val="20"/>
              </w:rPr>
              <w:t>DirectX</w:t>
            </w:r>
            <w:proofErr w:type="spellEnd"/>
            <w:r w:rsidRPr="00517A4D">
              <w:rPr>
                <w:rFonts w:asciiTheme="minorHAnsi" w:hAnsiTheme="minorHAnsi" w:cstheme="minorHAnsi"/>
                <w:bCs/>
                <w:sz w:val="20"/>
              </w:rPr>
              <w:t xml:space="preserve"> 10.1, </w:t>
            </w:r>
            <w:proofErr w:type="spellStart"/>
            <w:r w:rsidRPr="00517A4D">
              <w:rPr>
                <w:rFonts w:asciiTheme="minorHAnsi" w:hAnsiTheme="minorHAnsi" w:cstheme="minorHAnsi"/>
                <w:bCs/>
                <w:sz w:val="20"/>
              </w:rPr>
              <w:t>OpenGL</w:t>
            </w:r>
            <w:proofErr w:type="spellEnd"/>
            <w:r w:rsidRPr="00517A4D">
              <w:rPr>
                <w:rFonts w:asciiTheme="minorHAnsi" w:hAnsiTheme="minorHAnsi" w:cstheme="minorHAnsi"/>
                <w:bCs/>
                <w:sz w:val="20"/>
              </w:rPr>
              <w:t xml:space="preserve"> 3.1 oraz rozdzielczości 2560x1600@60Hz</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Wyposażenie multimedialne</w:t>
            </w:r>
          </w:p>
        </w:tc>
        <w:tc>
          <w:tcPr>
            <w:tcW w:w="3867"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Karta dźwiękowa zintegrowana z płytą główną; wbudowane dwa głośniki</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ind w:left="360" w:hanging="360"/>
              <w:jc w:val="both"/>
              <w:rPr>
                <w:rFonts w:asciiTheme="minorHAnsi" w:hAnsiTheme="minorHAnsi" w:cstheme="minorHAnsi"/>
                <w:bCs/>
                <w:color w:val="000000"/>
                <w:sz w:val="20"/>
              </w:rPr>
            </w:pPr>
            <w:r w:rsidRPr="00517A4D">
              <w:rPr>
                <w:rFonts w:asciiTheme="minorHAnsi" w:hAnsiTheme="minorHAnsi" w:cstheme="minorHAnsi"/>
                <w:bCs/>
                <w:color w:val="000000"/>
                <w:sz w:val="20"/>
              </w:rPr>
              <w:t>Obudowa</w:t>
            </w:r>
          </w:p>
        </w:tc>
        <w:tc>
          <w:tcPr>
            <w:tcW w:w="3867" w:type="pct"/>
          </w:tcPr>
          <w:p w:rsidR="00B5752B" w:rsidRPr="00517A4D" w:rsidRDefault="00B5752B" w:rsidP="00200794">
            <w:pPr>
              <w:ind w:left="360"/>
              <w:jc w:val="both"/>
              <w:rPr>
                <w:rFonts w:asciiTheme="minorHAnsi" w:hAnsiTheme="minorHAnsi" w:cstheme="minorHAnsi"/>
                <w:bCs/>
                <w:sz w:val="20"/>
              </w:rPr>
            </w:pPr>
            <w:r w:rsidRPr="00517A4D">
              <w:rPr>
                <w:rFonts w:asciiTheme="minorHAnsi" w:hAnsiTheme="minorHAnsi" w:cstheme="minorHAnsi"/>
                <w:bCs/>
                <w:sz w:val="20"/>
              </w:rPr>
              <w:t xml:space="preserve">Obudowa małogabarytowa pracująca zarówno w pionie jak i w poziomie, o maksymalnej sumie wymiarów 82 cm posiadająca min. 1 zewnętrzną półkę 5,25” i 1 </w:t>
            </w:r>
            <w:proofErr w:type="spellStart"/>
            <w:r w:rsidRPr="00517A4D">
              <w:rPr>
                <w:rFonts w:asciiTheme="minorHAnsi" w:hAnsiTheme="minorHAnsi" w:cstheme="minorHAnsi"/>
                <w:bCs/>
                <w:sz w:val="20"/>
              </w:rPr>
              <w:t>zewnątrzną</w:t>
            </w:r>
            <w:proofErr w:type="spellEnd"/>
            <w:r w:rsidRPr="00517A4D">
              <w:rPr>
                <w:rFonts w:asciiTheme="minorHAnsi" w:hAnsiTheme="minorHAnsi" w:cstheme="minorHAnsi"/>
                <w:bCs/>
                <w:sz w:val="20"/>
              </w:rPr>
              <w:t xml:space="preserve"> półkę 3,5” oraz min 1 wewnętrzną półkę 3,5”.  Zaprojektowana i wykonana przez producenta komputera opatrzona trwałym logo producenta, metalowa. Obudowa musi umożliwiać serwisowanie komputera bez użycia narzędzi oraz dawać możliwość instalacji drugiego dysku twardego. </w:t>
            </w:r>
          </w:p>
          <w:p w:rsidR="00B5752B" w:rsidRPr="00517A4D" w:rsidRDefault="00B5752B" w:rsidP="00200794">
            <w:pPr>
              <w:ind w:left="360"/>
              <w:jc w:val="both"/>
              <w:rPr>
                <w:rFonts w:asciiTheme="minorHAnsi" w:hAnsiTheme="minorHAnsi" w:cstheme="minorHAnsi"/>
                <w:bCs/>
                <w:sz w:val="20"/>
              </w:rPr>
            </w:pPr>
            <w:r w:rsidRPr="00517A4D">
              <w:rPr>
                <w:rFonts w:asciiTheme="minorHAnsi" w:hAnsiTheme="minorHAnsi" w:cstheme="minorHAnsi"/>
                <w:bCs/>
                <w:sz w:val="20"/>
              </w:rPr>
              <w:t>Z przodu obudowy wymagany jest wbudowany fabrycznie wizualny system diagnostyczny, służący do sygnalizowania i diagnozowania problemów z komputerem i jego komponentami, który musi sygnalizować co najmniej:</w:t>
            </w:r>
          </w:p>
          <w:p w:rsidR="00B5752B" w:rsidRPr="00517A4D" w:rsidRDefault="00B5752B" w:rsidP="00200794">
            <w:pPr>
              <w:numPr>
                <w:ilvl w:val="0"/>
                <w:numId w:val="2"/>
              </w:numPr>
              <w:jc w:val="both"/>
              <w:rPr>
                <w:rFonts w:asciiTheme="minorHAnsi" w:hAnsiTheme="minorHAnsi" w:cstheme="minorHAnsi"/>
                <w:bCs/>
                <w:sz w:val="20"/>
              </w:rPr>
            </w:pPr>
            <w:r w:rsidRPr="00517A4D">
              <w:rPr>
                <w:rFonts w:asciiTheme="minorHAnsi" w:hAnsiTheme="minorHAnsi" w:cstheme="minorHAnsi"/>
                <w:bCs/>
                <w:sz w:val="20"/>
              </w:rPr>
              <w:t>awarie procesora lub pamięci podręcznej procesora</w:t>
            </w:r>
          </w:p>
          <w:p w:rsidR="00B5752B" w:rsidRPr="00517A4D" w:rsidRDefault="00B5752B" w:rsidP="00200794">
            <w:pPr>
              <w:numPr>
                <w:ilvl w:val="0"/>
                <w:numId w:val="2"/>
              </w:numPr>
              <w:jc w:val="both"/>
              <w:rPr>
                <w:rFonts w:asciiTheme="minorHAnsi" w:hAnsiTheme="minorHAnsi" w:cstheme="minorHAnsi"/>
                <w:bCs/>
                <w:sz w:val="20"/>
              </w:rPr>
            </w:pPr>
            <w:r w:rsidRPr="00517A4D">
              <w:rPr>
                <w:rFonts w:asciiTheme="minorHAnsi" w:hAnsiTheme="minorHAnsi" w:cstheme="minorHAnsi"/>
                <w:bCs/>
                <w:sz w:val="20"/>
              </w:rPr>
              <w:t xml:space="preserve">uszkodzenie lub brak pamięci RAM, </w:t>
            </w:r>
          </w:p>
          <w:p w:rsidR="00B5752B" w:rsidRPr="00517A4D" w:rsidRDefault="00B5752B" w:rsidP="00200794">
            <w:pPr>
              <w:numPr>
                <w:ilvl w:val="0"/>
                <w:numId w:val="2"/>
              </w:numPr>
              <w:jc w:val="both"/>
              <w:rPr>
                <w:rFonts w:asciiTheme="minorHAnsi" w:hAnsiTheme="minorHAnsi" w:cstheme="minorHAnsi"/>
                <w:bCs/>
                <w:sz w:val="20"/>
              </w:rPr>
            </w:pPr>
            <w:r w:rsidRPr="00517A4D">
              <w:rPr>
                <w:rFonts w:asciiTheme="minorHAnsi" w:hAnsiTheme="minorHAnsi" w:cstheme="minorHAnsi"/>
                <w:bCs/>
                <w:sz w:val="20"/>
              </w:rPr>
              <w:t>uszkodzenie złączy PCI oraz płyty głównej</w:t>
            </w:r>
          </w:p>
          <w:p w:rsidR="00B5752B" w:rsidRPr="00517A4D" w:rsidRDefault="00B5752B" w:rsidP="00200794">
            <w:pPr>
              <w:numPr>
                <w:ilvl w:val="0"/>
                <w:numId w:val="2"/>
              </w:numPr>
              <w:jc w:val="both"/>
              <w:rPr>
                <w:rFonts w:asciiTheme="minorHAnsi" w:hAnsiTheme="minorHAnsi" w:cstheme="minorHAnsi"/>
                <w:bCs/>
                <w:sz w:val="20"/>
              </w:rPr>
            </w:pPr>
            <w:r w:rsidRPr="00517A4D">
              <w:rPr>
                <w:rFonts w:asciiTheme="minorHAnsi" w:hAnsiTheme="minorHAnsi" w:cstheme="minorHAnsi"/>
                <w:bCs/>
                <w:sz w:val="20"/>
              </w:rPr>
              <w:t>uszkodzenie kontrolera Video.</w:t>
            </w:r>
          </w:p>
          <w:p w:rsidR="00B5752B" w:rsidRPr="00517A4D" w:rsidRDefault="00B5752B" w:rsidP="00200794">
            <w:pPr>
              <w:ind w:left="360"/>
              <w:jc w:val="both"/>
              <w:rPr>
                <w:rFonts w:asciiTheme="minorHAnsi" w:hAnsiTheme="minorHAnsi" w:cstheme="minorHAnsi"/>
                <w:bCs/>
                <w:sz w:val="20"/>
              </w:rPr>
            </w:pPr>
            <w:r w:rsidRPr="00517A4D">
              <w:rPr>
                <w:rFonts w:asciiTheme="minorHAnsi" w:hAnsiTheme="minorHAnsi" w:cstheme="minorHAnsi"/>
                <w:bCs/>
                <w:sz w:val="20"/>
              </w:rPr>
              <w:t xml:space="preserve">Obudowa musi umożliwiać zastosowanie zabezpieczenia fizycznego w postaci linki metalowej (złącze blokady </w:t>
            </w:r>
            <w:proofErr w:type="spellStart"/>
            <w:r w:rsidRPr="00517A4D">
              <w:rPr>
                <w:rFonts w:asciiTheme="minorHAnsi" w:hAnsiTheme="minorHAnsi" w:cstheme="minorHAnsi"/>
                <w:bCs/>
                <w:sz w:val="20"/>
              </w:rPr>
              <w:t>Kensingtona</w:t>
            </w:r>
            <w:proofErr w:type="spellEnd"/>
            <w:r w:rsidRPr="00517A4D">
              <w:rPr>
                <w:rFonts w:asciiTheme="minorHAnsi" w:hAnsiTheme="minorHAnsi" w:cstheme="minorHAnsi"/>
                <w:bCs/>
                <w:sz w:val="20"/>
              </w:rPr>
              <w:t xml:space="preserve">) </w:t>
            </w:r>
          </w:p>
          <w:p w:rsidR="00B5752B" w:rsidRPr="00517A4D" w:rsidRDefault="00B5752B" w:rsidP="00200794">
            <w:pPr>
              <w:ind w:left="360"/>
              <w:jc w:val="both"/>
              <w:rPr>
                <w:rFonts w:asciiTheme="minorHAnsi" w:hAnsiTheme="minorHAnsi" w:cstheme="minorHAnsi"/>
                <w:bCs/>
                <w:sz w:val="20"/>
              </w:rPr>
            </w:pPr>
            <w:r w:rsidRPr="00517A4D">
              <w:rPr>
                <w:rFonts w:asciiTheme="minorHAnsi" w:hAnsiTheme="minorHAnsi" w:cstheme="minorHAnsi"/>
                <w:bCs/>
                <w:sz w:val="20"/>
              </w:rPr>
              <w:t xml:space="preserve">Zasilacz o mocy max 240W i sprawności min 90% </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Zgodność z systemami operacyjnymi i standardami</w:t>
            </w:r>
          </w:p>
        </w:tc>
        <w:tc>
          <w:tcPr>
            <w:tcW w:w="3867"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Oferowane modele komputerów muszą posiadać certyfikat Microsoft, potwierdzający poprawną współpracę oferowanych modeli komputerów z systemem operacyjnym Windows 7 (załączyć wydruk ze strony Microsoft WHCL)</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rPr>
                <w:rFonts w:asciiTheme="minorHAnsi" w:hAnsiTheme="minorHAnsi" w:cstheme="minorHAnsi"/>
                <w:bCs/>
                <w:sz w:val="20"/>
              </w:rPr>
            </w:pPr>
            <w:r w:rsidRPr="00517A4D">
              <w:rPr>
                <w:rFonts w:asciiTheme="minorHAnsi" w:hAnsiTheme="minorHAnsi" w:cstheme="minorHAnsi"/>
                <w:bCs/>
                <w:sz w:val="20"/>
              </w:rPr>
              <w:t>BIOS</w:t>
            </w:r>
          </w:p>
        </w:tc>
        <w:tc>
          <w:tcPr>
            <w:tcW w:w="3867" w:type="pct"/>
          </w:tcPr>
          <w:p w:rsidR="00B5752B" w:rsidRPr="00517A4D" w:rsidRDefault="00B5752B" w:rsidP="00200794">
            <w:pPr>
              <w:numPr>
                <w:ilvl w:val="0"/>
                <w:numId w:val="4"/>
              </w:numPr>
              <w:rPr>
                <w:rFonts w:asciiTheme="minorHAnsi" w:hAnsiTheme="minorHAnsi" w:cstheme="minorHAnsi"/>
                <w:bCs/>
                <w:sz w:val="20"/>
              </w:rPr>
            </w:pPr>
            <w:r w:rsidRPr="00517A4D">
              <w:rPr>
                <w:rFonts w:asciiTheme="minorHAnsi" w:hAnsiTheme="minorHAnsi" w:cstheme="minorHAnsi"/>
                <w:bCs/>
                <w:sz w:val="20"/>
              </w:rPr>
              <w:t xml:space="preserve">Możliwość odczytania z BIOS: </w:t>
            </w:r>
          </w:p>
          <w:p w:rsidR="00B5752B" w:rsidRPr="00517A4D" w:rsidRDefault="00B5752B" w:rsidP="00200794">
            <w:pPr>
              <w:numPr>
                <w:ilvl w:val="0"/>
                <w:numId w:val="4"/>
              </w:numPr>
              <w:rPr>
                <w:rFonts w:asciiTheme="minorHAnsi" w:hAnsiTheme="minorHAnsi" w:cstheme="minorHAnsi"/>
                <w:bCs/>
                <w:sz w:val="20"/>
              </w:rPr>
            </w:pPr>
            <w:r w:rsidRPr="00517A4D">
              <w:rPr>
                <w:rFonts w:asciiTheme="minorHAnsi" w:hAnsiTheme="minorHAnsi" w:cstheme="minorHAnsi"/>
                <w:bCs/>
                <w:sz w:val="20"/>
              </w:rPr>
              <w:t>1. Wersji BIOS</w:t>
            </w:r>
          </w:p>
          <w:p w:rsidR="00B5752B" w:rsidRPr="00517A4D" w:rsidRDefault="00B5752B" w:rsidP="00200794">
            <w:pPr>
              <w:numPr>
                <w:ilvl w:val="0"/>
                <w:numId w:val="4"/>
              </w:numPr>
              <w:rPr>
                <w:rFonts w:asciiTheme="minorHAnsi" w:hAnsiTheme="minorHAnsi" w:cstheme="minorHAnsi"/>
                <w:bCs/>
                <w:sz w:val="20"/>
              </w:rPr>
            </w:pPr>
            <w:r w:rsidRPr="00517A4D">
              <w:rPr>
                <w:rFonts w:asciiTheme="minorHAnsi" w:hAnsiTheme="minorHAnsi" w:cstheme="minorHAnsi"/>
                <w:bCs/>
                <w:sz w:val="20"/>
              </w:rPr>
              <w:t xml:space="preserve">2. Modelu procesora wraz z informacjami o ilości rdzeni, prędkościach min i max zegara, wielkości pamięci podręcznej </w:t>
            </w:r>
            <w:proofErr w:type="spellStart"/>
            <w:r w:rsidRPr="00517A4D">
              <w:rPr>
                <w:rFonts w:asciiTheme="minorHAnsi" w:hAnsiTheme="minorHAnsi" w:cstheme="minorHAnsi"/>
                <w:bCs/>
                <w:sz w:val="20"/>
              </w:rPr>
              <w:t>Cache</w:t>
            </w:r>
            <w:proofErr w:type="spellEnd"/>
            <w:r w:rsidRPr="00517A4D">
              <w:rPr>
                <w:rFonts w:asciiTheme="minorHAnsi" w:hAnsiTheme="minorHAnsi" w:cstheme="minorHAnsi"/>
                <w:bCs/>
                <w:sz w:val="20"/>
              </w:rPr>
              <w:t xml:space="preserve"> L1, L2 i L3</w:t>
            </w:r>
          </w:p>
          <w:p w:rsidR="00B5752B" w:rsidRPr="00517A4D" w:rsidRDefault="00B5752B" w:rsidP="00200794">
            <w:pPr>
              <w:numPr>
                <w:ilvl w:val="0"/>
                <w:numId w:val="4"/>
              </w:numPr>
              <w:rPr>
                <w:rFonts w:asciiTheme="minorHAnsi" w:hAnsiTheme="minorHAnsi" w:cstheme="minorHAnsi"/>
                <w:bCs/>
                <w:sz w:val="20"/>
              </w:rPr>
            </w:pPr>
            <w:r w:rsidRPr="00517A4D">
              <w:rPr>
                <w:rFonts w:asciiTheme="minorHAnsi" w:hAnsiTheme="minorHAnsi" w:cstheme="minorHAnsi"/>
                <w:bCs/>
                <w:sz w:val="20"/>
              </w:rPr>
              <w:t xml:space="preserve">3. Informacji o ilości pamięci RAM wraz z informacją o jej prędkości i technologii wykonania a także o pojemności i obsadzeniu na poszczególnych slotach </w:t>
            </w:r>
          </w:p>
          <w:p w:rsidR="00B5752B" w:rsidRPr="00517A4D" w:rsidRDefault="00B5752B" w:rsidP="00200794">
            <w:pPr>
              <w:numPr>
                <w:ilvl w:val="0"/>
                <w:numId w:val="4"/>
              </w:numPr>
              <w:rPr>
                <w:rFonts w:asciiTheme="minorHAnsi" w:hAnsiTheme="minorHAnsi" w:cstheme="minorHAnsi"/>
                <w:bCs/>
                <w:sz w:val="20"/>
              </w:rPr>
            </w:pPr>
            <w:r w:rsidRPr="00517A4D">
              <w:rPr>
                <w:rFonts w:asciiTheme="minorHAnsi" w:hAnsiTheme="minorHAnsi" w:cstheme="minorHAnsi"/>
                <w:bCs/>
                <w:sz w:val="20"/>
              </w:rPr>
              <w:t>4. Informacji o dysku twardym: model oraz pojemność</w:t>
            </w:r>
          </w:p>
          <w:p w:rsidR="00B5752B" w:rsidRPr="00517A4D" w:rsidRDefault="00B5752B" w:rsidP="00200794">
            <w:pPr>
              <w:numPr>
                <w:ilvl w:val="0"/>
                <w:numId w:val="4"/>
              </w:numPr>
              <w:rPr>
                <w:rFonts w:asciiTheme="minorHAnsi" w:hAnsiTheme="minorHAnsi" w:cstheme="minorHAnsi"/>
                <w:bCs/>
                <w:sz w:val="20"/>
              </w:rPr>
            </w:pPr>
            <w:r w:rsidRPr="00517A4D">
              <w:rPr>
                <w:rFonts w:asciiTheme="minorHAnsi" w:hAnsiTheme="minorHAnsi" w:cstheme="minorHAnsi"/>
                <w:bCs/>
                <w:sz w:val="20"/>
              </w:rPr>
              <w:t>5. Informacji o napędzie optycznym</w:t>
            </w:r>
          </w:p>
          <w:p w:rsidR="00B5752B" w:rsidRPr="00517A4D" w:rsidRDefault="00B5752B" w:rsidP="00200794">
            <w:pPr>
              <w:numPr>
                <w:ilvl w:val="0"/>
                <w:numId w:val="4"/>
              </w:numPr>
              <w:rPr>
                <w:rFonts w:asciiTheme="minorHAnsi" w:hAnsiTheme="minorHAnsi" w:cstheme="minorHAnsi"/>
                <w:bCs/>
                <w:sz w:val="20"/>
              </w:rPr>
            </w:pPr>
            <w:r w:rsidRPr="00517A4D">
              <w:rPr>
                <w:rFonts w:asciiTheme="minorHAnsi" w:hAnsiTheme="minorHAnsi" w:cstheme="minorHAnsi"/>
                <w:bCs/>
                <w:sz w:val="20"/>
              </w:rPr>
              <w:t>Możliwość wyłączenia/włączenia: zintegrowanej karty sieciowej, kontrolera audio, poszczególnych portów USB z poziomu BIOS bez uruchamiania systemu operacyjnego z dysku twardego komputera lub innych, podłączonych do niego, urządzeń zewnętrznych.</w:t>
            </w:r>
          </w:p>
          <w:p w:rsidR="00B5752B" w:rsidRPr="00517A4D" w:rsidRDefault="00B5752B" w:rsidP="00200794">
            <w:pPr>
              <w:numPr>
                <w:ilvl w:val="0"/>
                <w:numId w:val="4"/>
              </w:numPr>
              <w:rPr>
                <w:rFonts w:asciiTheme="minorHAnsi" w:hAnsiTheme="minorHAnsi" w:cstheme="minorHAnsi"/>
                <w:bCs/>
                <w:sz w:val="20"/>
              </w:rPr>
            </w:pPr>
            <w:r w:rsidRPr="00517A4D">
              <w:rPr>
                <w:rFonts w:asciiTheme="minorHAnsi" w:hAnsiTheme="minorHAnsi" w:cstheme="minorHAnsi"/>
                <w:bCs/>
                <w:sz w:val="20"/>
              </w:rPr>
              <w:t xml:space="preserve">Funkcja blokowania/odblokowania </w:t>
            </w:r>
            <w:proofErr w:type="spellStart"/>
            <w:r w:rsidRPr="00517A4D">
              <w:rPr>
                <w:rFonts w:asciiTheme="minorHAnsi" w:hAnsiTheme="minorHAnsi" w:cstheme="minorHAnsi"/>
                <w:bCs/>
                <w:sz w:val="20"/>
              </w:rPr>
              <w:t>BOOT-owania</w:t>
            </w:r>
            <w:proofErr w:type="spellEnd"/>
            <w:r w:rsidRPr="00517A4D">
              <w:rPr>
                <w:rFonts w:asciiTheme="minorHAnsi" w:hAnsiTheme="minorHAnsi" w:cstheme="minorHAnsi"/>
                <w:bCs/>
                <w:sz w:val="20"/>
              </w:rPr>
              <w:t xml:space="preserve"> stacji roboczej z dysku twardego, zewnętrznych urządzeń oraz sieci bez potrzeby uruchamiania systemu operacyjnego z dysku twardego komputera lub innych, podłączonych do niego, urządzeń zewnętrznych.</w:t>
            </w:r>
          </w:p>
          <w:p w:rsidR="00B5752B" w:rsidRPr="00517A4D" w:rsidRDefault="00B5752B" w:rsidP="00200794">
            <w:pPr>
              <w:numPr>
                <w:ilvl w:val="0"/>
                <w:numId w:val="4"/>
              </w:numPr>
              <w:rPr>
                <w:rFonts w:asciiTheme="minorHAnsi" w:hAnsiTheme="minorHAnsi" w:cstheme="minorHAnsi"/>
                <w:bCs/>
                <w:sz w:val="20"/>
              </w:rPr>
            </w:pPr>
            <w:r w:rsidRPr="00517A4D">
              <w:rPr>
                <w:rFonts w:asciiTheme="minorHAnsi" w:hAnsiTheme="minorHAnsi" w:cstheme="minorHAnsi"/>
                <w:bCs/>
                <w:sz w:val="20"/>
              </w:rPr>
              <w:lastRenderedPageBreak/>
              <w:t xml:space="preserve">Możliwość - bez potrzeby uruchamiania systemu operacyjnego z dysku twardego komputera lub innych, podłączonych do niego urządzeń zewnętrznych - ustawienia hasła na poziomie administratora. </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Bezpieczeństwo</w:t>
            </w:r>
          </w:p>
        </w:tc>
        <w:tc>
          <w:tcPr>
            <w:tcW w:w="3867"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1. BIOS musi posiadać możliwość</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 xml:space="preserve">skonfigurowania hasła „Power On” oraz ustawienia hasła dostępu do </w:t>
            </w:r>
            <w:proofErr w:type="spellStart"/>
            <w:r w:rsidRPr="00517A4D">
              <w:rPr>
                <w:rFonts w:asciiTheme="minorHAnsi" w:hAnsiTheme="minorHAnsi" w:cstheme="minorHAnsi"/>
                <w:bCs/>
                <w:sz w:val="20"/>
              </w:rPr>
              <w:t>BIOSu</w:t>
            </w:r>
            <w:proofErr w:type="spellEnd"/>
            <w:r w:rsidRPr="00517A4D">
              <w:rPr>
                <w:rFonts w:asciiTheme="minorHAnsi" w:hAnsiTheme="minorHAnsi" w:cstheme="minorHAnsi"/>
                <w:bCs/>
                <w:sz w:val="20"/>
              </w:rPr>
              <w:t xml:space="preserve"> (administratora) w sposób gwarantujący utrzymanie zapisanego hasła nawet w przypadku odłączenia wszystkich źródeł zasilania i podtrzymania BIOS, </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możliwość ustawienia hasła na dysku (</w:t>
            </w:r>
            <w:proofErr w:type="spellStart"/>
            <w:r w:rsidRPr="00517A4D">
              <w:rPr>
                <w:rFonts w:asciiTheme="minorHAnsi" w:hAnsiTheme="minorHAnsi" w:cstheme="minorHAnsi"/>
                <w:bCs/>
                <w:sz w:val="20"/>
              </w:rPr>
              <w:t>drive</w:t>
            </w:r>
            <w:proofErr w:type="spellEnd"/>
            <w:r w:rsidRPr="00517A4D">
              <w:rPr>
                <w:rFonts w:asciiTheme="minorHAnsi" w:hAnsiTheme="minorHAnsi" w:cstheme="minorHAnsi"/>
                <w:bCs/>
                <w:sz w:val="20"/>
              </w:rPr>
              <w:t xml:space="preserve"> lock)</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blokady/wyłączenia portów USB, COM, karty sieciowej, karty audio;</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blokady/wyłączenia kart rozszerzeń/slotów PCI</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 xml:space="preserve">kontroli sekwencji </w:t>
            </w:r>
            <w:proofErr w:type="spellStart"/>
            <w:r w:rsidRPr="00517A4D">
              <w:rPr>
                <w:rFonts w:asciiTheme="minorHAnsi" w:hAnsiTheme="minorHAnsi" w:cstheme="minorHAnsi"/>
                <w:bCs/>
                <w:sz w:val="20"/>
              </w:rPr>
              <w:t>boot-ącej</w:t>
            </w:r>
            <w:proofErr w:type="spellEnd"/>
            <w:r w:rsidRPr="00517A4D">
              <w:rPr>
                <w:rFonts w:asciiTheme="minorHAnsi" w:hAnsiTheme="minorHAnsi" w:cstheme="minorHAnsi"/>
                <w:bCs/>
                <w:sz w:val="20"/>
              </w:rPr>
              <w:t>;</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startu systemu z urządzenia USB</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 xml:space="preserve">funkcja blokowania </w:t>
            </w:r>
            <w:proofErr w:type="spellStart"/>
            <w:r w:rsidRPr="00517A4D">
              <w:rPr>
                <w:rFonts w:asciiTheme="minorHAnsi" w:hAnsiTheme="minorHAnsi" w:cstheme="minorHAnsi"/>
                <w:bCs/>
                <w:sz w:val="20"/>
              </w:rPr>
              <w:t>BOOT-owania</w:t>
            </w:r>
            <w:proofErr w:type="spellEnd"/>
            <w:r w:rsidRPr="00517A4D">
              <w:rPr>
                <w:rFonts w:asciiTheme="minorHAnsi" w:hAnsiTheme="minorHAnsi" w:cstheme="minorHAnsi"/>
                <w:bCs/>
                <w:sz w:val="20"/>
              </w:rPr>
              <w:t xml:space="preserve"> stacji roboczej z zewnętrznych urządzeń</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blokowania zapisu na dyskach wymiennych USB</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 xml:space="preserve">2. Komputer musi posiadać zintegrowany w płycie głównej aktywny układ zgodny ze standardem </w:t>
            </w:r>
            <w:proofErr w:type="spellStart"/>
            <w:r w:rsidRPr="00517A4D">
              <w:rPr>
                <w:rFonts w:asciiTheme="minorHAnsi" w:hAnsiTheme="minorHAnsi" w:cstheme="minorHAnsi"/>
                <w:bCs/>
                <w:sz w:val="20"/>
              </w:rPr>
              <w:t>Trusted</w:t>
            </w:r>
            <w:proofErr w:type="spellEnd"/>
            <w:r w:rsidRPr="00517A4D">
              <w:rPr>
                <w:rFonts w:asciiTheme="minorHAnsi" w:hAnsiTheme="minorHAnsi" w:cstheme="minorHAnsi"/>
                <w:bCs/>
                <w:sz w:val="20"/>
              </w:rPr>
              <w:t xml:space="preserve"> Platform Module (TPM v 1.2); </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 xml:space="preserve">3. Możliwość zapięcia linki typu </w:t>
            </w:r>
            <w:proofErr w:type="spellStart"/>
            <w:r w:rsidRPr="00517A4D">
              <w:rPr>
                <w:rFonts w:asciiTheme="minorHAnsi" w:hAnsiTheme="minorHAnsi" w:cstheme="minorHAnsi"/>
                <w:bCs/>
                <w:sz w:val="20"/>
              </w:rPr>
              <w:t>Kensington</w:t>
            </w:r>
            <w:proofErr w:type="spellEnd"/>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4. Udostępniona bez dodatkowych opłat, pełna wersja oprogramowania, szyfrującego zawartość twardego dysku zgodnie z certyfikatem X.509 oraz algorytmem szyfrującym AES 128 bit oraz AES 256bit, współpracującego z wbudowaną sprzętową platformą bezpieczeństwa</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Zarządzanie</w:t>
            </w:r>
          </w:p>
        </w:tc>
        <w:tc>
          <w:tcPr>
            <w:tcW w:w="3867"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1.</w:t>
            </w:r>
            <w:r w:rsidRPr="00517A4D">
              <w:rPr>
                <w:rFonts w:asciiTheme="minorHAnsi" w:hAnsiTheme="minorHAnsi" w:cstheme="minorHAnsi"/>
                <w:bCs/>
                <w:sz w:val="20"/>
              </w:rPr>
              <w:tab/>
              <w:t xml:space="preserve">Dołączone dedykowane oprogramowanie producenta komputera umożliwiające zdalną inwentaryzację sprzętu, monitorowanie stanu jego pracy, aktualizację i zmianę ustawień </w:t>
            </w:r>
            <w:proofErr w:type="spellStart"/>
            <w:r w:rsidRPr="00517A4D">
              <w:rPr>
                <w:rFonts w:asciiTheme="minorHAnsi" w:hAnsiTheme="minorHAnsi" w:cstheme="minorHAnsi"/>
                <w:bCs/>
                <w:sz w:val="20"/>
              </w:rPr>
              <w:t>BIOS’u</w:t>
            </w:r>
            <w:proofErr w:type="spellEnd"/>
            <w:r w:rsidRPr="00517A4D">
              <w:rPr>
                <w:rFonts w:asciiTheme="minorHAnsi" w:hAnsiTheme="minorHAnsi" w:cstheme="minorHAnsi"/>
                <w:bCs/>
                <w:sz w:val="20"/>
              </w:rPr>
              <w:t xml:space="preserve"> oraz na zdalną aktualizację sterowników.</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2.</w:t>
            </w:r>
            <w:r w:rsidRPr="00517A4D">
              <w:rPr>
                <w:rFonts w:asciiTheme="minorHAnsi" w:hAnsiTheme="minorHAnsi" w:cstheme="minorHAnsi"/>
                <w:bCs/>
                <w:sz w:val="20"/>
              </w:rPr>
              <w:tab/>
              <w:t xml:space="preserve">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a także umożliwiająca:</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monitorowanie konfiguracji komponentów komputera - CPU, pamięć, HDD, wersje BIOS płyty głównej;</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zdalną konfigurację ustawień BIOS;</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 xml:space="preserve">zdalne przejęcie konsoli tekstowej systemu, </w:t>
            </w:r>
            <w:proofErr w:type="spellStart"/>
            <w:r w:rsidRPr="00517A4D">
              <w:rPr>
                <w:rFonts w:asciiTheme="minorHAnsi" w:hAnsiTheme="minorHAnsi" w:cstheme="minorHAnsi"/>
                <w:bCs/>
                <w:sz w:val="20"/>
              </w:rPr>
              <w:t>przekierowanie</w:t>
            </w:r>
            <w:proofErr w:type="spellEnd"/>
            <w:r w:rsidRPr="00517A4D">
              <w:rPr>
                <w:rFonts w:asciiTheme="minorHAnsi" w:hAnsiTheme="minorHAnsi" w:cstheme="minorHAnsi"/>
                <w:bCs/>
                <w:sz w:val="20"/>
              </w:rPr>
              <w:t xml:space="preserve"> procesu ładowania systemu operacyjnego z wirtualnego CD ROM lub FDD </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z  serwera zarządzającego;</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zapis i przechowywanie dodatkowych informacji o wersji zainstalowanego oprogramowania i zdalny odczyt tych informacji (wersja, zainstalowane uaktualnienia, sygnatury wirusów, itp.) z wbudowanej pamięci nieulotnej;</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 xml:space="preserve">technologia zarządzania i monitorowania komputerem na poziomie sprzętowym powinna być zgodna z otwartymi standardami DMTF </w:t>
            </w:r>
            <w:proofErr w:type="spellStart"/>
            <w:r w:rsidRPr="00517A4D">
              <w:rPr>
                <w:rFonts w:asciiTheme="minorHAnsi" w:hAnsiTheme="minorHAnsi" w:cstheme="minorHAnsi"/>
                <w:bCs/>
                <w:sz w:val="20"/>
              </w:rPr>
              <w:t>WS-MAN</w:t>
            </w:r>
            <w:proofErr w:type="spellEnd"/>
            <w:r w:rsidRPr="00517A4D">
              <w:rPr>
                <w:rFonts w:asciiTheme="minorHAnsi" w:hAnsiTheme="minorHAnsi" w:cstheme="minorHAnsi"/>
                <w:bCs/>
                <w:sz w:val="20"/>
              </w:rPr>
              <w:t xml:space="preserve"> 1.0.0 (http://www.dmtf.org/standards/wsman) oraz  DASH 1.0.0 (http://www.dmtf.org/standards/mgmt/dash/);</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 xml:space="preserve">(tzw. platform </w:t>
            </w:r>
            <w:proofErr w:type="spellStart"/>
            <w:r w:rsidRPr="00517A4D">
              <w:rPr>
                <w:rFonts w:asciiTheme="minorHAnsi" w:hAnsiTheme="minorHAnsi" w:cstheme="minorHAnsi"/>
                <w:bCs/>
                <w:sz w:val="20"/>
              </w:rPr>
              <w:t>event</w:t>
            </w:r>
            <w:proofErr w:type="spellEnd"/>
            <w:r w:rsidRPr="00517A4D">
              <w:rPr>
                <w:rFonts w:asciiTheme="minorHAnsi" w:hAnsiTheme="minorHAnsi" w:cstheme="minorHAnsi"/>
                <w:bCs/>
                <w:sz w:val="20"/>
              </w:rPr>
              <w:t>) oraz na żądanie użytkownika z poziomu BIOS;</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wbudowany sprzętowo log operacji zdalnego zarządzania, możliwy do kasowania tylko przez upoważnionego użytkownika systemu sprzętowego zarządzania zdalnego.</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3.</w:t>
            </w:r>
            <w:r w:rsidRPr="00517A4D">
              <w:rPr>
                <w:rFonts w:asciiTheme="minorHAnsi" w:hAnsiTheme="minorHAnsi" w:cstheme="minorHAnsi"/>
                <w:bCs/>
                <w:sz w:val="20"/>
              </w:rPr>
              <w:tab/>
              <w:t>Dołączone dedykowane oprogramowanie producenta komputera umożliwiające realizacje w/w funkcjonalności.</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Certyfikaty i standardy</w:t>
            </w:r>
          </w:p>
        </w:tc>
        <w:tc>
          <w:tcPr>
            <w:tcW w:w="3867" w:type="pct"/>
          </w:tcPr>
          <w:p w:rsidR="00B5752B" w:rsidRPr="00517A4D" w:rsidRDefault="00B5752B" w:rsidP="00200794">
            <w:pPr>
              <w:numPr>
                <w:ilvl w:val="0"/>
                <w:numId w:val="3"/>
              </w:numPr>
              <w:jc w:val="both"/>
              <w:rPr>
                <w:rFonts w:asciiTheme="minorHAnsi" w:hAnsiTheme="minorHAnsi" w:cstheme="minorHAnsi"/>
                <w:bCs/>
                <w:sz w:val="20"/>
              </w:rPr>
            </w:pPr>
            <w:r w:rsidRPr="00517A4D">
              <w:rPr>
                <w:rFonts w:asciiTheme="minorHAnsi" w:hAnsiTheme="minorHAnsi" w:cstheme="minorHAnsi"/>
                <w:bCs/>
                <w:sz w:val="20"/>
              </w:rPr>
              <w:t>Certyfikat ISO 9001 dla producenta sprzętu (załączyć dokument potwierdzający spełnianie wymogu)</w:t>
            </w:r>
          </w:p>
          <w:p w:rsidR="00B5752B" w:rsidRPr="00517A4D" w:rsidRDefault="00B5752B" w:rsidP="00200794">
            <w:pPr>
              <w:numPr>
                <w:ilvl w:val="0"/>
                <w:numId w:val="3"/>
              </w:numPr>
              <w:jc w:val="both"/>
              <w:rPr>
                <w:rFonts w:asciiTheme="minorHAnsi" w:hAnsiTheme="minorHAnsi" w:cstheme="minorHAnsi"/>
                <w:bCs/>
                <w:sz w:val="20"/>
              </w:rPr>
            </w:pPr>
            <w:r w:rsidRPr="00517A4D">
              <w:rPr>
                <w:rFonts w:asciiTheme="minorHAnsi" w:hAnsiTheme="minorHAnsi" w:cstheme="minorHAnsi"/>
                <w:bCs/>
                <w:sz w:val="20"/>
              </w:rPr>
              <w:t>Deklaracja zgodności CE (załączyć do oferty)</w:t>
            </w:r>
          </w:p>
          <w:p w:rsidR="00B5752B" w:rsidRPr="00517A4D" w:rsidRDefault="00B5752B" w:rsidP="00200794">
            <w:pPr>
              <w:numPr>
                <w:ilvl w:val="0"/>
                <w:numId w:val="3"/>
              </w:numPr>
              <w:jc w:val="both"/>
              <w:rPr>
                <w:rFonts w:asciiTheme="minorHAnsi" w:hAnsiTheme="minorHAnsi" w:cstheme="minorHAnsi"/>
                <w:bCs/>
                <w:sz w:val="20"/>
              </w:rPr>
            </w:pPr>
            <w:r w:rsidRPr="00517A4D">
              <w:rPr>
                <w:rFonts w:asciiTheme="minorHAnsi" w:hAnsiTheme="minorHAnsi" w:cstheme="minorHAnsi"/>
                <w:bCs/>
                <w:sz w:val="20"/>
              </w:rPr>
              <w:lastRenderedPageBreak/>
              <w:t>Komputer musi spełniać wymogi normy Energy Star 5.0</w:t>
            </w:r>
          </w:p>
          <w:p w:rsidR="00B5752B" w:rsidRPr="00517A4D" w:rsidRDefault="00B5752B" w:rsidP="00200794">
            <w:pPr>
              <w:ind w:left="360"/>
              <w:jc w:val="both"/>
              <w:rPr>
                <w:rFonts w:asciiTheme="minorHAnsi" w:hAnsiTheme="minorHAnsi" w:cstheme="minorHAnsi"/>
                <w:bCs/>
                <w:sz w:val="20"/>
              </w:rPr>
            </w:pPr>
            <w:r w:rsidRPr="00517A4D">
              <w:rPr>
                <w:rFonts w:asciiTheme="minorHAnsi" w:hAnsiTheme="minorHAnsi" w:cstheme="minorHAnsi"/>
                <w:bCs/>
                <w:sz w:val="20"/>
              </w:rPr>
              <w:t xml:space="preserve">Wymagany certyfikat lub wpis dotyczący oferowanego modelu komputera w  internetowym katalogu </w:t>
            </w:r>
            <w:hyperlink r:id="rId8" w:history="1">
              <w:r w:rsidRPr="00517A4D">
                <w:rPr>
                  <w:rStyle w:val="Hipercze"/>
                  <w:rFonts w:asciiTheme="minorHAnsi" w:hAnsiTheme="minorHAnsi" w:cstheme="minorHAnsi"/>
                  <w:bCs/>
                  <w:sz w:val="20"/>
                </w:rPr>
                <w:t>http://www.eu-energystar.org</w:t>
              </w:r>
            </w:hyperlink>
            <w:r w:rsidRPr="00517A4D">
              <w:rPr>
                <w:rFonts w:asciiTheme="minorHAnsi" w:hAnsiTheme="minorHAnsi" w:cstheme="minorHAnsi"/>
                <w:bCs/>
                <w:sz w:val="20"/>
              </w:rPr>
              <w:t xml:space="preserve"> lub </w:t>
            </w:r>
            <w:hyperlink r:id="rId9" w:history="1">
              <w:r w:rsidRPr="00517A4D">
                <w:rPr>
                  <w:rStyle w:val="Hipercze"/>
                  <w:rFonts w:asciiTheme="minorHAnsi" w:hAnsiTheme="minorHAnsi" w:cstheme="minorHAnsi"/>
                  <w:bCs/>
                  <w:sz w:val="20"/>
                </w:rPr>
                <w:t>http://www.energystar.gov</w:t>
              </w:r>
            </w:hyperlink>
            <w:r w:rsidRPr="00517A4D">
              <w:rPr>
                <w:rFonts w:asciiTheme="minorHAnsi" w:hAnsiTheme="minorHAnsi" w:cstheme="minorHAnsi"/>
                <w:bCs/>
                <w:sz w:val="20"/>
              </w:rPr>
              <w:t xml:space="preserve">   – dopuszcza się wydruk ze strony internetowej</w:t>
            </w:r>
          </w:p>
          <w:p w:rsidR="00B5752B" w:rsidRPr="00517A4D" w:rsidRDefault="00B5752B" w:rsidP="00200794">
            <w:pPr>
              <w:numPr>
                <w:ilvl w:val="0"/>
                <w:numId w:val="3"/>
              </w:numPr>
              <w:jc w:val="both"/>
              <w:rPr>
                <w:rFonts w:asciiTheme="minorHAnsi" w:hAnsiTheme="minorHAnsi" w:cstheme="minorHAnsi"/>
                <w:bCs/>
                <w:sz w:val="20"/>
              </w:rPr>
            </w:pPr>
            <w:r w:rsidRPr="00517A4D">
              <w:rPr>
                <w:rFonts w:asciiTheme="minorHAnsi" w:hAnsiTheme="minorHAnsi" w:cstheme="minorHAnsi"/>
                <w:bCs/>
                <w:sz w:val="20"/>
              </w:rPr>
              <w:t>Komputer musi spełniać wymogi normy EPEAT na poziomie min GOLD dla Polski</w:t>
            </w:r>
          </w:p>
          <w:p w:rsidR="00B5752B" w:rsidRPr="00517A4D" w:rsidRDefault="00B5752B" w:rsidP="00200794">
            <w:pPr>
              <w:ind w:left="360"/>
              <w:jc w:val="both"/>
              <w:rPr>
                <w:rFonts w:asciiTheme="minorHAnsi" w:hAnsiTheme="minorHAnsi" w:cstheme="minorHAnsi"/>
                <w:bCs/>
                <w:sz w:val="20"/>
              </w:rPr>
            </w:pPr>
            <w:r w:rsidRPr="00517A4D">
              <w:rPr>
                <w:rFonts w:asciiTheme="minorHAnsi" w:hAnsiTheme="minorHAnsi" w:cstheme="minorHAnsi"/>
                <w:bCs/>
                <w:sz w:val="20"/>
              </w:rPr>
              <w:t xml:space="preserve">Wymagany certyfikat lub wpis dotyczący oferowanego modelu komputera w  internetowym katalogu </w:t>
            </w:r>
            <w:hyperlink r:id="rId10" w:history="1">
              <w:r w:rsidRPr="00517A4D">
                <w:rPr>
                  <w:rStyle w:val="Hipercze"/>
                  <w:rFonts w:asciiTheme="minorHAnsi" w:hAnsiTheme="minorHAnsi" w:cstheme="minorHAnsi"/>
                  <w:bCs/>
                  <w:sz w:val="20"/>
                </w:rPr>
                <w:t>http://www.epeat.net</w:t>
              </w:r>
            </w:hyperlink>
            <w:r w:rsidRPr="00517A4D">
              <w:rPr>
                <w:rFonts w:asciiTheme="minorHAnsi" w:hAnsiTheme="minorHAnsi" w:cstheme="minorHAnsi"/>
                <w:bCs/>
                <w:sz w:val="20"/>
              </w:rPr>
              <w:t xml:space="preserve"> – wymaga się wydruku ze strony internetowej</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Ergonomia</w:t>
            </w:r>
          </w:p>
        </w:tc>
        <w:tc>
          <w:tcPr>
            <w:tcW w:w="3867"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 xml:space="preserve">Maksymalnie 28 </w:t>
            </w:r>
            <w:proofErr w:type="spellStart"/>
            <w:r w:rsidRPr="00517A4D">
              <w:rPr>
                <w:rFonts w:asciiTheme="minorHAnsi" w:hAnsiTheme="minorHAnsi" w:cstheme="minorHAnsi"/>
                <w:bCs/>
                <w:sz w:val="20"/>
              </w:rPr>
              <w:t>dB</w:t>
            </w:r>
            <w:proofErr w:type="spellEnd"/>
            <w:r w:rsidRPr="00517A4D">
              <w:rPr>
                <w:rFonts w:asciiTheme="minorHAnsi" w:hAnsiTheme="minorHAnsi" w:cstheme="minorHAnsi"/>
                <w:bCs/>
                <w:sz w:val="20"/>
              </w:rPr>
              <w:t xml:space="preserve"> z pozycji operatora w trybie IDLE, pomiar zgodny z normą ISO 9296 / ISO 7779; wymaga się dostarczenia odpowiedniego certyfikatu lub deklaracji producenta</w:t>
            </w:r>
          </w:p>
        </w:tc>
      </w:tr>
      <w:tr w:rsidR="00B5752B" w:rsidRPr="00517A4D" w:rsidTr="00517A4D">
        <w:trPr>
          <w:trHeight w:val="284"/>
        </w:trPr>
        <w:tc>
          <w:tcPr>
            <w:tcW w:w="215" w:type="pct"/>
          </w:tcPr>
          <w:p w:rsidR="00B5752B" w:rsidRPr="00517A4D" w:rsidRDefault="00B5752B" w:rsidP="00200794">
            <w:pPr>
              <w:numPr>
                <w:ilvl w:val="0"/>
                <w:numId w:val="1"/>
              </w:numPr>
              <w:jc w:val="both"/>
              <w:rPr>
                <w:rFonts w:asciiTheme="minorHAnsi" w:hAnsiTheme="minorHAnsi" w:cstheme="minorHAnsi"/>
                <w:bCs/>
                <w:sz w:val="20"/>
              </w:rPr>
            </w:pPr>
          </w:p>
        </w:tc>
        <w:tc>
          <w:tcPr>
            <w:tcW w:w="918"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Warunki gwarancji</w:t>
            </w:r>
          </w:p>
        </w:tc>
        <w:tc>
          <w:tcPr>
            <w:tcW w:w="3867"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
                <w:bCs/>
                <w:sz w:val="20"/>
              </w:rPr>
              <w:t xml:space="preserve">3-roczna </w:t>
            </w:r>
            <w:r w:rsidRPr="00517A4D">
              <w:rPr>
                <w:rFonts w:asciiTheme="minorHAnsi" w:hAnsiTheme="minorHAnsi" w:cstheme="minorHAnsi"/>
                <w:bCs/>
                <w:sz w:val="20"/>
              </w:rPr>
              <w:t xml:space="preserve">gwarancja producenta świadczona na miejscu u klienta </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Firma serwisująca musi posiadać ISO 9001:2000 na świadczenie usług serwisowych oraz posiadać autoryzacje producenta komputera – dokumenty potwierdzające załączyć do oferty.</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 xml:space="preserve">Oświadczenie producenta komputera, że w przypadku nie wywiązywania się </w:t>
            </w:r>
            <w:r w:rsidRPr="00517A4D">
              <w:rPr>
                <w:rFonts w:asciiTheme="minorHAnsi" w:hAnsiTheme="minorHAnsi" w:cstheme="minorHAnsi"/>
                <w:bCs/>
                <w:sz w:val="20"/>
              </w:rPr>
              <w:br/>
              <w:t>z obowiązków gwarancyjnych oferenta lub firmy serwisującej, przejmie na siebie wszelkie zobowiązania związane z serwisem.</w:t>
            </w:r>
          </w:p>
        </w:tc>
      </w:tr>
      <w:tr w:rsidR="00B5752B" w:rsidRPr="00517A4D" w:rsidTr="00517A4D">
        <w:tc>
          <w:tcPr>
            <w:tcW w:w="215"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16.</w:t>
            </w:r>
          </w:p>
        </w:tc>
        <w:tc>
          <w:tcPr>
            <w:tcW w:w="918" w:type="pct"/>
          </w:tcPr>
          <w:p w:rsidR="00B5752B" w:rsidRPr="00517A4D" w:rsidRDefault="00B5752B" w:rsidP="00200794">
            <w:pPr>
              <w:tabs>
                <w:tab w:val="left" w:pos="213"/>
              </w:tabs>
              <w:spacing w:line="300" w:lineRule="exact"/>
              <w:jc w:val="both"/>
              <w:rPr>
                <w:rFonts w:asciiTheme="minorHAnsi" w:hAnsiTheme="minorHAnsi" w:cstheme="minorHAnsi"/>
                <w:sz w:val="20"/>
              </w:rPr>
            </w:pPr>
            <w:r w:rsidRPr="00517A4D">
              <w:rPr>
                <w:rFonts w:asciiTheme="minorHAnsi" w:hAnsiTheme="minorHAnsi" w:cstheme="minorHAnsi"/>
                <w:bCs/>
                <w:sz w:val="20"/>
              </w:rPr>
              <w:t>Wsparcie techniczne producenta</w:t>
            </w:r>
          </w:p>
        </w:tc>
        <w:tc>
          <w:tcPr>
            <w:tcW w:w="3867" w:type="pct"/>
          </w:tcPr>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Ogólnopolska, telefoniczna infolinia/linia techniczna producenta komputera, (ogólnopolski numer o zredukowanej odpłatności 0-800/0-801 – w ofercie należy podać numer telefonu) dostępna w czasie obowiązywania gwarancji na sprzęt i umożliwiająca po podaniu numeru seryjnego urządzenia:</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weryfikację konfiguracji fabrycznej wraz z wersją fabrycznie dostarczonego oprogramowania (system operacyjny, szczegółowa konfiguracja sprzętowa  - CPU, HDD, pamięć)</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w:t>
            </w:r>
            <w:r w:rsidRPr="00517A4D">
              <w:rPr>
                <w:rFonts w:asciiTheme="minorHAnsi" w:hAnsiTheme="minorHAnsi" w:cstheme="minorHAnsi"/>
                <w:bCs/>
                <w:sz w:val="20"/>
              </w:rPr>
              <w:tab/>
              <w:t>czasu obowiązywania i typ udzielonej gwarancji</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 xml:space="preserve">Możliwość aktualizacji i pobrania sterowników do oferowanego modelu komputera w najnowszych certyfikowanych wersjach przy użyciu dedykowanego darmowego oprogramowania producenta lub bezpośrednio z sieci Internet za pośrednictwem strony </w:t>
            </w:r>
            <w:proofErr w:type="spellStart"/>
            <w:r w:rsidRPr="00517A4D">
              <w:rPr>
                <w:rFonts w:asciiTheme="minorHAnsi" w:hAnsiTheme="minorHAnsi" w:cstheme="minorHAnsi"/>
                <w:bCs/>
                <w:sz w:val="20"/>
              </w:rPr>
              <w:t>www</w:t>
            </w:r>
            <w:proofErr w:type="spellEnd"/>
            <w:r w:rsidRPr="00517A4D">
              <w:rPr>
                <w:rFonts w:asciiTheme="minorHAnsi" w:hAnsiTheme="minorHAnsi" w:cstheme="minorHAnsi"/>
                <w:bCs/>
                <w:sz w:val="20"/>
              </w:rPr>
              <w:t xml:space="preserve"> producenta komputera po podaniu numeru seryjnego komputera lub modelu komputera</w:t>
            </w:r>
          </w:p>
          <w:p w:rsidR="00B5752B" w:rsidRPr="00517A4D" w:rsidRDefault="00B5752B" w:rsidP="00200794">
            <w:pPr>
              <w:jc w:val="both"/>
              <w:rPr>
                <w:rFonts w:asciiTheme="minorHAnsi" w:hAnsiTheme="minorHAnsi" w:cstheme="minorHAnsi"/>
                <w:bCs/>
                <w:sz w:val="20"/>
              </w:rPr>
            </w:pPr>
            <w:r w:rsidRPr="00517A4D">
              <w:rPr>
                <w:rFonts w:asciiTheme="minorHAnsi" w:hAnsiTheme="minorHAnsi" w:cstheme="minorHAnsi"/>
                <w:bCs/>
                <w:sz w:val="20"/>
              </w:rPr>
              <w:t xml:space="preserve">Możliwość weryfikacji czasu obowiązywania i reżimu gwarancji bezpośrednio z sieci Internet za pośrednictwem strony </w:t>
            </w:r>
            <w:proofErr w:type="spellStart"/>
            <w:r w:rsidRPr="00517A4D">
              <w:rPr>
                <w:rFonts w:asciiTheme="minorHAnsi" w:hAnsiTheme="minorHAnsi" w:cstheme="minorHAnsi"/>
                <w:bCs/>
                <w:sz w:val="20"/>
              </w:rPr>
              <w:t>www</w:t>
            </w:r>
            <w:proofErr w:type="spellEnd"/>
            <w:r w:rsidRPr="00517A4D">
              <w:rPr>
                <w:rFonts w:asciiTheme="minorHAnsi" w:hAnsiTheme="minorHAnsi" w:cstheme="minorHAnsi"/>
                <w:bCs/>
                <w:sz w:val="20"/>
              </w:rPr>
              <w:t xml:space="preserve"> producenta komputera</w:t>
            </w:r>
          </w:p>
          <w:p w:rsidR="00B5752B" w:rsidRPr="00517A4D" w:rsidRDefault="00B5752B" w:rsidP="00200794">
            <w:pPr>
              <w:jc w:val="both"/>
              <w:rPr>
                <w:rFonts w:asciiTheme="minorHAnsi" w:hAnsiTheme="minorHAnsi" w:cstheme="minorHAnsi"/>
                <w:b/>
                <w:bCs/>
                <w:sz w:val="20"/>
              </w:rPr>
            </w:pPr>
            <w:r w:rsidRPr="00517A4D">
              <w:rPr>
                <w:rFonts w:asciiTheme="minorHAnsi" w:hAnsiTheme="minorHAnsi" w:cstheme="minorHAnsi"/>
                <w:b/>
                <w:bCs/>
                <w:sz w:val="20"/>
              </w:rPr>
              <w:t>Do oferty należy załączyć oświadczenie producenta komputera, w którym potwierdzi iż w przypadku nie wywiązywania się z obowiązków gwarancyjnych firmy serwisującej przejmie je na siebie</w:t>
            </w:r>
          </w:p>
        </w:tc>
      </w:tr>
      <w:tr w:rsidR="00B5752B" w:rsidRPr="00517A4D" w:rsidTr="00517A4D">
        <w:tc>
          <w:tcPr>
            <w:tcW w:w="215" w:type="pct"/>
          </w:tcPr>
          <w:p w:rsidR="00B5752B" w:rsidRPr="00517A4D" w:rsidRDefault="00B5752B" w:rsidP="00200794">
            <w:pPr>
              <w:rPr>
                <w:rFonts w:asciiTheme="minorHAnsi" w:hAnsiTheme="minorHAnsi" w:cstheme="minorHAnsi"/>
                <w:bCs/>
                <w:sz w:val="20"/>
              </w:rPr>
            </w:pPr>
            <w:r w:rsidRPr="00517A4D">
              <w:rPr>
                <w:rFonts w:asciiTheme="minorHAnsi" w:hAnsiTheme="minorHAnsi" w:cstheme="minorHAnsi"/>
                <w:bCs/>
                <w:sz w:val="20"/>
              </w:rPr>
              <w:t>17.</w:t>
            </w:r>
          </w:p>
        </w:tc>
        <w:tc>
          <w:tcPr>
            <w:tcW w:w="918" w:type="pct"/>
          </w:tcPr>
          <w:p w:rsidR="00B5752B" w:rsidRPr="00517A4D" w:rsidRDefault="00B5752B" w:rsidP="00200794">
            <w:pPr>
              <w:rPr>
                <w:rFonts w:asciiTheme="minorHAnsi" w:hAnsiTheme="minorHAnsi" w:cstheme="minorHAnsi"/>
                <w:bCs/>
                <w:sz w:val="20"/>
              </w:rPr>
            </w:pPr>
            <w:r w:rsidRPr="00517A4D">
              <w:rPr>
                <w:rFonts w:asciiTheme="minorHAnsi" w:hAnsiTheme="minorHAnsi" w:cstheme="minorHAnsi"/>
                <w:bCs/>
                <w:sz w:val="20"/>
              </w:rPr>
              <w:t>Wymagania dodatkowe</w:t>
            </w:r>
          </w:p>
        </w:tc>
        <w:tc>
          <w:tcPr>
            <w:tcW w:w="3867" w:type="pct"/>
          </w:tcPr>
          <w:p w:rsidR="00B5752B" w:rsidRPr="00517A4D" w:rsidRDefault="00B5752B" w:rsidP="00200794">
            <w:pPr>
              <w:numPr>
                <w:ilvl w:val="0"/>
                <w:numId w:val="5"/>
              </w:numPr>
              <w:jc w:val="both"/>
              <w:rPr>
                <w:rFonts w:asciiTheme="minorHAnsi" w:hAnsiTheme="minorHAnsi" w:cstheme="minorHAnsi"/>
                <w:bCs/>
                <w:sz w:val="20"/>
                <w:lang w:eastAsia="en-US"/>
              </w:rPr>
            </w:pPr>
            <w:r w:rsidRPr="00517A4D">
              <w:rPr>
                <w:rFonts w:asciiTheme="minorHAnsi" w:hAnsiTheme="minorHAnsi" w:cstheme="minorHAnsi"/>
                <w:bCs/>
                <w:sz w:val="20"/>
              </w:rPr>
              <w:t>Zainstalowany system operacyjny Windows 7 Professional 64bit PL nie wymagający aktywacji za pomocą telefonu lub Internetu w firmie Microsoft + nośnik lub system równoważny – przez równoważność rozumie się pełną funkcjonalność jaką oferuje wymagany w SIWZ system operacyjny</w:t>
            </w:r>
          </w:p>
          <w:p w:rsidR="00B5752B" w:rsidRPr="00517A4D" w:rsidRDefault="00B5752B" w:rsidP="00200794">
            <w:pPr>
              <w:numPr>
                <w:ilvl w:val="0"/>
                <w:numId w:val="5"/>
              </w:numPr>
              <w:jc w:val="both"/>
              <w:rPr>
                <w:rFonts w:asciiTheme="minorHAnsi" w:hAnsiTheme="minorHAnsi" w:cstheme="minorHAnsi"/>
                <w:bCs/>
                <w:sz w:val="20"/>
                <w:lang w:eastAsia="en-US"/>
              </w:rPr>
            </w:pPr>
            <w:r w:rsidRPr="00517A4D">
              <w:rPr>
                <w:rFonts w:asciiTheme="minorHAnsi" w:hAnsiTheme="minorHAnsi" w:cstheme="minorHAnsi"/>
                <w:bCs/>
                <w:sz w:val="20"/>
              </w:rPr>
              <w:t>Wbudowane porty i złącza:</w:t>
            </w:r>
          </w:p>
          <w:p w:rsidR="00B5752B" w:rsidRPr="00517A4D" w:rsidRDefault="00B5752B" w:rsidP="00200794">
            <w:pPr>
              <w:ind w:left="360"/>
              <w:jc w:val="both"/>
              <w:rPr>
                <w:rFonts w:asciiTheme="minorHAnsi" w:hAnsiTheme="minorHAnsi" w:cstheme="minorHAnsi"/>
                <w:bCs/>
                <w:sz w:val="20"/>
                <w:lang w:eastAsia="en-US"/>
              </w:rPr>
            </w:pPr>
            <w:r w:rsidRPr="00517A4D">
              <w:rPr>
                <w:rFonts w:asciiTheme="minorHAnsi" w:hAnsiTheme="minorHAnsi" w:cstheme="minorHAnsi"/>
                <w:bCs/>
                <w:sz w:val="20"/>
              </w:rPr>
              <w:t xml:space="preserve">- porty wideo: min. 1 </w:t>
            </w:r>
            <w:proofErr w:type="spellStart"/>
            <w:r w:rsidRPr="00517A4D">
              <w:rPr>
                <w:rFonts w:asciiTheme="minorHAnsi" w:hAnsiTheme="minorHAnsi" w:cstheme="minorHAnsi"/>
                <w:bCs/>
                <w:sz w:val="20"/>
              </w:rPr>
              <w:t>szt</w:t>
            </w:r>
            <w:proofErr w:type="spellEnd"/>
            <w:r w:rsidRPr="00517A4D">
              <w:rPr>
                <w:rFonts w:asciiTheme="minorHAnsi" w:hAnsiTheme="minorHAnsi" w:cstheme="minorHAnsi"/>
                <w:bCs/>
                <w:sz w:val="20"/>
              </w:rPr>
              <w:t xml:space="preserve"> VGA i 1 </w:t>
            </w:r>
            <w:proofErr w:type="spellStart"/>
            <w:r w:rsidRPr="00517A4D">
              <w:rPr>
                <w:rFonts w:asciiTheme="minorHAnsi" w:hAnsiTheme="minorHAnsi" w:cstheme="minorHAnsi"/>
                <w:bCs/>
                <w:sz w:val="20"/>
              </w:rPr>
              <w:t>szt</w:t>
            </w:r>
            <w:proofErr w:type="spellEnd"/>
            <w:r w:rsidRPr="00517A4D">
              <w:rPr>
                <w:rFonts w:asciiTheme="minorHAnsi" w:hAnsiTheme="minorHAnsi" w:cstheme="minorHAnsi"/>
                <w:bCs/>
                <w:sz w:val="20"/>
              </w:rPr>
              <w:t xml:space="preserve"> Display Port</w:t>
            </w:r>
          </w:p>
          <w:p w:rsidR="00B5752B" w:rsidRPr="00517A4D" w:rsidRDefault="00B5752B" w:rsidP="00200794">
            <w:pPr>
              <w:ind w:left="360"/>
              <w:jc w:val="both"/>
              <w:rPr>
                <w:rFonts w:asciiTheme="minorHAnsi" w:hAnsiTheme="minorHAnsi" w:cstheme="minorHAnsi"/>
                <w:bCs/>
                <w:sz w:val="20"/>
              </w:rPr>
            </w:pPr>
            <w:r w:rsidRPr="00517A4D">
              <w:rPr>
                <w:rFonts w:asciiTheme="minorHAnsi" w:hAnsiTheme="minorHAnsi" w:cstheme="minorHAnsi"/>
                <w:bCs/>
                <w:sz w:val="20"/>
              </w:rPr>
              <w:t xml:space="preserve">- min. 10 x USB wyprowadzonych na zewnątrz obudowy: minimum 4 porty USB 2.0 z przodu i 6 portów USB z tyłu w tym min 4 </w:t>
            </w:r>
            <w:proofErr w:type="spellStart"/>
            <w:r w:rsidRPr="00517A4D">
              <w:rPr>
                <w:rFonts w:asciiTheme="minorHAnsi" w:hAnsiTheme="minorHAnsi" w:cstheme="minorHAnsi"/>
                <w:bCs/>
                <w:sz w:val="20"/>
              </w:rPr>
              <w:t>szt</w:t>
            </w:r>
            <w:proofErr w:type="spellEnd"/>
            <w:r w:rsidRPr="00517A4D">
              <w:rPr>
                <w:rFonts w:asciiTheme="minorHAnsi" w:hAnsiTheme="minorHAnsi" w:cstheme="minorHAnsi"/>
                <w:bCs/>
                <w:sz w:val="20"/>
              </w:rPr>
              <w:t xml:space="preserve"> USB 3.0, </w:t>
            </w:r>
          </w:p>
          <w:p w:rsidR="00B5752B" w:rsidRPr="00517A4D" w:rsidRDefault="00B5752B" w:rsidP="00200794">
            <w:pPr>
              <w:ind w:left="360"/>
              <w:jc w:val="both"/>
              <w:rPr>
                <w:rFonts w:asciiTheme="minorHAnsi" w:hAnsiTheme="minorHAnsi" w:cstheme="minorHAnsi"/>
                <w:bCs/>
                <w:sz w:val="20"/>
              </w:rPr>
            </w:pPr>
            <w:r w:rsidRPr="00517A4D">
              <w:rPr>
                <w:rFonts w:asciiTheme="minorHAnsi" w:hAnsiTheme="minorHAnsi" w:cstheme="minorHAnsi"/>
                <w:bCs/>
                <w:sz w:val="20"/>
              </w:rPr>
              <w:t xml:space="preserve">- port sieciowy RJ-45, </w:t>
            </w:r>
          </w:p>
          <w:p w:rsidR="00B5752B" w:rsidRPr="00517A4D" w:rsidRDefault="00B5752B" w:rsidP="00200794">
            <w:pPr>
              <w:ind w:left="360"/>
              <w:jc w:val="both"/>
              <w:rPr>
                <w:rFonts w:asciiTheme="minorHAnsi" w:hAnsiTheme="minorHAnsi" w:cstheme="minorHAnsi"/>
                <w:bCs/>
                <w:sz w:val="20"/>
              </w:rPr>
            </w:pPr>
            <w:r w:rsidRPr="00517A4D">
              <w:rPr>
                <w:rFonts w:asciiTheme="minorHAnsi" w:hAnsiTheme="minorHAnsi" w:cstheme="minorHAnsi"/>
                <w:bCs/>
                <w:sz w:val="20"/>
              </w:rPr>
              <w:t xml:space="preserve">- porty audio: wyjście słuchawek i wejście mikrofonowe – zarówno z przodu jak i z tyłu obudowy. </w:t>
            </w:r>
          </w:p>
          <w:p w:rsidR="00B5752B" w:rsidRPr="00517A4D" w:rsidRDefault="00B5752B" w:rsidP="00200794">
            <w:pPr>
              <w:ind w:left="360"/>
              <w:jc w:val="both"/>
              <w:rPr>
                <w:rFonts w:asciiTheme="minorHAnsi" w:hAnsiTheme="minorHAnsi" w:cstheme="minorHAnsi"/>
                <w:bCs/>
                <w:sz w:val="20"/>
                <w:lang w:val="de-DE"/>
              </w:rPr>
            </w:pPr>
            <w:r w:rsidRPr="00517A4D">
              <w:rPr>
                <w:rFonts w:asciiTheme="minorHAnsi" w:hAnsiTheme="minorHAnsi" w:cstheme="minorHAnsi"/>
                <w:bCs/>
                <w:sz w:val="20"/>
                <w:lang w:val="de-DE"/>
              </w:rPr>
              <w:t xml:space="preserve">- </w:t>
            </w:r>
            <w:proofErr w:type="spellStart"/>
            <w:r w:rsidRPr="00517A4D">
              <w:rPr>
                <w:rFonts w:asciiTheme="minorHAnsi" w:hAnsiTheme="minorHAnsi" w:cstheme="minorHAnsi"/>
                <w:bCs/>
                <w:sz w:val="20"/>
                <w:lang w:val="de-DE"/>
              </w:rPr>
              <w:t>serial</w:t>
            </w:r>
            <w:proofErr w:type="spellEnd"/>
            <w:r w:rsidRPr="00517A4D">
              <w:rPr>
                <w:rFonts w:asciiTheme="minorHAnsi" w:hAnsiTheme="minorHAnsi" w:cstheme="minorHAnsi"/>
                <w:bCs/>
                <w:sz w:val="20"/>
                <w:lang w:val="de-DE"/>
              </w:rPr>
              <w:t xml:space="preserve"> </w:t>
            </w:r>
            <w:proofErr w:type="spellStart"/>
            <w:r w:rsidRPr="00517A4D">
              <w:rPr>
                <w:rFonts w:asciiTheme="minorHAnsi" w:hAnsiTheme="minorHAnsi" w:cstheme="minorHAnsi"/>
                <w:bCs/>
                <w:sz w:val="20"/>
                <w:lang w:val="de-DE"/>
              </w:rPr>
              <w:t>port</w:t>
            </w:r>
            <w:proofErr w:type="spellEnd"/>
            <w:r w:rsidRPr="00517A4D">
              <w:rPr>
                <w:rFonts w:asciiTheme="minorHAnsi" w:hAnsiTheme="minorHAnsi" w:cstheme="minorHAnsi"/>
                <w:bCs/>
                <w:sz w:val="20"/>
                <w:lang w:val="de-DE"/>
              </w:rPr>
              <w:t xml:space="preserve"> (RS-232)</w:t>
            </w:r>
          </w:p>
          <w:p w:rsidR="00B5752B" w:rsidRPr="00517A4D" w:rsidRDefault="00B5752B" w:rsidP="00200794">
            <w:pPr>
              <w:ind w:left="360"/>
              <w:jc w:val="both"/>
              <w:rPr>
                <w:rFonts w:asciiTheme="minorHAnsi" w:hAnsiTheme="minorHAnsi" w:cstheme="minorHAnsi"/>
                <w:bCs/>
                <w:sz w:val="20"/>
                <w:lang w:val="de-DE"/>
              </w:rPr>
            </w:pPr>
            <w:r w:rsidRPr="00517A4D">
              <w:rPr>
                <w:rFonts w:asciiTheme="minorHAnsi" w:hAnsiTheme="minorHAnsi" w:cstheme="minorHAnsi"/>
                <w:bCs/>
                <w:sz w:val="20"/>
                <w:lang w:val="de-DE"/>
              </w:rPr>
              <w:t xml:space="preserve">- 2 </w:t>
            </w:r>
            <w:proofErr w:type="spellStart"/>
            <w:r w:rsidRPr="00517A4D">
              <w:rPr>
                <w:rFonts w:asciiTheme="minorHAnsi" w:hAnsiTheme="minorHAnsi" w:cstheme="minorHAnsi"/>
                <w:bCs/>
                <w:sz w:val="20"/>
                <w:lang w:val="de-DE"/>
              </w:rPr>
              <w:t>szt</w:t>
            </w:r>
            <w:proofErr w:type="spellEnd"/>
            <w:r w:rsidRPr="00517A4D">
              <w:rPr>
                <w:rFonts w:asciiTheme="minorHAnsi" w:hAnsiTheme="minorHAnsi" w:cstheme="minorHAnsi"/>
                <w:bCs/>
                <w:sz w:val="20"/>
                <w:lang w:val="de-DE"/>
              </w:rPr>
              <w:t xml:space="preserve"> PS/2</w:t>
            </w:r>
          </w:p>
          <w:p w:rsidR="00B5752B" w:rsidRPr="00517A4D" w:rsidRDefault="00B5752B" w:rsidP="00200794">
            <w:pPr>
              <w:ind w:left="360"/>
              <w:jc w:val="both"/>
              <w:rPr>
                <w:rFonts w:asciiTheme="minorHAnsi" w:hAnsiTheme="minorHAnsi" w:cstheme="minorHAnsi"/>
                <w:bCs/>
                <w:sz w:val="20"/>
                <w:lang w:eastAsia="en-US"/>
              </w:rPr>
            </w:pPr>
            <w:r w:rsidRPr="00517A4D">
              <w:rPr>
                <w:rFonts w:asciiTheme="minorHAnsi" w:hAnsiTheme="minorHAnsi" w:cstheme="minorHAnsi"/>
                <w:bCs/>
                <w:sz w:val="20"/>
              </w:rPr>
              <w:t>Wymagana ilość i rozmieszczenie (na zewnątrz obudowy komputera) portów USB nie może być osiągnięta w wyniku stosowania konwerterów, przejściówek itp..</w:t>
            </w:r>
          </w:p>
          <w:p w:rsidR="00B5752B" w:rsidRPr="00517A4D" w:rsidRDefault="00B5752B" w:rsidP="00200794">
            <w:pPr>
              <w:numPr>
                <w:ilvl w:val="0"/>
                <w:numId w:val="5"/>
              </w:numPr>
              <w:jc w:val="both"/>
              <w:rPr>
                <w:rFonts w:asciiTheme="minorHAnsi" w:hAnsiTheme="minorHAnsi" w:cstheme="minorHAnsi"/>
                <w:bCs/>
                <w:sz w:val="20"/>
              </w:rPr>
            </w:pPr>
            <w:r w:rsidRPr="00517A4D">
              <w:rPr>
                <w:rFonts w:asciiTheme="minorHAnsi" w:hAnsiTheme="minorHAnsi" w:cstheme="minorHAnsi"/>
                <w:bCs/>
                <w:sz w:val="20"/>
                <w:lang w:eastAsia="en-US"/>
              </w:rPr>
              <w:t xml:space="preserve">Karta sieciowa 10/100/1000 Ethernet RJ 45 (zintegrowana) z obsługą PXE, </w:t>
            </w:r>
            <w:proofErr w:type="spellStart"/>
            <w:r w:rsidRPr="00517A4D">
              <w:rPr>
                <w:rFonts w:asciiTheme="minorHAnsi" w:hAnsiTheme="minorHAnsi" w:cstheme="minorHAnsi"/>
                <w:bCs/>
                <w:sz w:val="20"/>
                <w:lang w:eastAsia="en-US"/>
              </w:rPr>
              <w:t>WoL</w:t>
            </w:r>
            <w:proofErr w:type="spellEnd"/>
            <w:r w:rsidRPr="00517A4D">
              <w:rPr>
                <w:rFonts w:asciiTheme="minorHAnsi" w:hAnsiTheme="minorHAnsi" w:cstheme="minorHAnsi"/>
                <w:bCs/>
                <w:sz w:val="20"/>
                <w:lang w:eastAsia="en-US"/>
              </w:rPr>
              <w:t>, ASF 2.0, ACPI</w:t>
            </w:r>
          </w:p>
          <w:p w:rsidR="00B5752B" w:rsidRPr="00517A4D" w:rsidRDefault="00B5752B" w:rsidP="00200794">
            <w:pPr>
              <w:numPr>
                <w:ilvl w:val="0"/>
                <w:numId w:val="5"/>
              </w:numPr>
              <w:rPr>
                <w:rFonts w:asciiTheme="minorHAnsi" w:hAnsiTheme="minorHAnsi" w:cstheme="minorHAnsi"/>
                <w:bCs/>
                <w:sz w:val="20"/>
              </w:rPr>
            </w:pPr>
            <w:r w:rsidRPr="00517A4D">
              <w:rPr>
                <w:rFonts w:asciiTheme="minorHAnsi" w:hAnsiTheme="minorHAnsi" w:cstheme="minorHAnsi"/>
                <w:bCs/>
                <w:sz w:val="20"/>
              </w:rPr>
              <w:t>Płyta główna z chipsetem min Q77, wyposażona w:</w:t>
            </w:r>
          </w:p>
          <w:p w:rsidR="00B5752B" w:rsidRPr="00517A4D" w:rsidRDefault="00B5752B" w:rsidP="00200794">
            <w:pPr>
              <w:ind w:left="360"/>
              <w:rPr>
                <w:rFonts w:asciiTheme="minorHAnsi" w:hAnsiTheme="minorHAnsi" w:cstheme="minorHAnsi"/>
                <w:bCs/>
                <w:sz w:val="20"/>
              </w:rPr>
            </w:pPr>
            <w:r w:rsidRPr="00517A4D">
              <w:rPr>
                <w:rFonts w:asciiTheme="minorHAnsi" w:hAnsiTheme="minorHAnsi" w:cstheme="minorHAnsi"/>
                <w:bCs/>
                <w:sz w:val="20"/>
              </w:rPr>
              <w:t>- 4 złącza DIMM z obsługą do 32GB pamięci RAM 1600MHz</w:t>
            </w:r>
          </w:p>
          <w:p w:rsidR="00B5752B" w:rsidRPr="00517A4D" w:rsidRDefault="00B5752B" w:rsidP="00200794">
            <w:pPr>
              <w:ind w:left="360"/>
              <w:rPr>
                <w:rFonts w:asciiTheme="minorHAnsi" w:hAnsiTheme="minorHAnsi" w:cstheme="minorHAnsi"/>
                <w:bCs/>
                <w:sz w:val="20"/>
              </w:rPr>
            </w:pPr>
            <w:r w:rsidRPr="00517A4D">
              <w:rPr>
                <w:rFonts w:asciiTheme="minorHAnsi" w:hAnsiTheme="minorHAnsi" w:cstheme="minorHAnsi"/>
                <w:bCs/>
                <w:sz w:val="20"/>
              </w:rPr>
              <w:t xml:space="preserve">- sloty: 1 </w:t>
            </w:r>
            <w:proofErr w:type="spellStart"/>
            <w:r w:rsidRPr="00517A4D">
              <w:rPr>
                <w:rFonts w:asciiTheme="minorHAnsi" w:hAnsiTheme="minorHAnsi" w:cstheme="minorHAnsi"/>
                <w:bCs/>
                <w:sz w:val="20"/>
              </w:rPr>
              <w:t>szt</w:t>
            </w:r>
            <w:proofErr w:type="spellEnd"/>
            <w:r w:rsidRPr="00517A4D">
              <w:rPr>
                <w:rFonts w:asciiTheme="minorHAnsi" w:hAnsiTheme="minorHAnsi" w:cstheme="minorHAnsi"/>
                <w:bCs/>
                <w:sz w:val="20"/>
              </w:rPr>
              <w:t xml:space="preserve"> </w:t>
            </w:r>
            <w:proofErr w:type="spellStart"/>
            <w:r w:rsidRPr="00517A4D">
              <w:rPr>
                <w:rFonts w:asciiTheme="minorHAnsi" w:hAnsiTheme="minorHAnsi" w:cstheme="minorHAnsi"/>
                <w:bCs/>
                <w:sz w:val="20"/>
              </w:rPr>
              <w:t>PCIe</w:t>
            </w:r>
            <w:proofErr w:type="spellEnd"/>
            <w:r w:rsidRPr="00517A4D">
              <w:rPr>
                <w:rFonts w:asciiTheme="minorHAnsi" w:hAnsiTheme="minorHAnsi" w:cstheme="minorHAnsi"/>
                <w:bCs/>
                <w:sz w:val="20"/>
              </w:rPr>
              <w:t xml:space="preserve"> x16 Gen 3.0 , 1 </w:t>
            </w:r>
            <w:proofErr w:type="spellStart"/>
            <w:r w:rsidRPr="00517A4D">
              <w:rPr>
                <w:rFonts w:asciiTheme="minorHAnsi" w:hAnsiTheme="minorHAnsi" w:cstheme="minorHAnsi"/>
                <w:bCs/>
                <w:sz w:val="20"/>
              </w:rPr>
              <w:t>szt</w:t>
            </w:r>
            <w:proofErr w:type="spellEnd"/>
            <w:r w:rsidRPr="00517A4D">
              <w:rPr>
                <w:rFonts w:asciiTheme="minorHAnsi" w:hAnsiTheme="minorHAnsi" w:cstheme="minorHAnsi"/>
                <w:bCs/>
                <w:sz w:val="20"/>
              </w:rPr>
              <w:t xml:space="preserve"> </w:t>
            </w:r>
            <w:proofErr w:type="spellStart"/>
            <w:r w:rsidRPr="00517A4D">
              <w:rPr>
                <w:rFonts w:asciiTheme="minorHAnsi" w:hAnsiTheme="minorHAnsi" w:cstheme="minorHAnsi"/>
                <w:bCs/>
                <w:sz w:val="20"/>
              </w:rPr>
              <w:t>PCIe</w:t>
            </w:r>
            <w:proofErr w:type="spellEnd"/>
            <w:r w:rsidRPr="00517A4D">
              <w:rPr>
                <w:rFonts w:asciiTheme="minorHAnsi" w:hAnsiTheme="minorHAnsi" w:cstheme="minorHAnsi"/>
                <w:bCs/>
                <w:sz w:val="20"/>
              </w:rPr>
              <w:t xml:space="preserve"> x16 Gen 2.0, 1 </w:t>
            </w:r>
            <w:proofErr w:type="spellStart"/>
            <w:r w:rsidRPr="00517A4D">
              <w:rPr>
                <w:rFonts w:asciiTheme="minorHAnsi" w:hAnsiTheme="minorHAnsi" w:cstheme="minorHAnsi"/>
                <w:bCs/>
                <w:sz w:val="20"/>
              </w:rPr>
              <w:t>szt</w:t>
            </w:r>
            <w:proofErr w:type="spellEnd"/>
            <w:r w:rsidRPr="00517A4D">
              <w:rPr>
                <w:rFonts w:asciiTheme="minorHAnsi" w:hAnsiTheme="minorHAnsi" w:cstheme="minorHAnsi"/>
                <w:bCs/>
                <w:sz w:val="20"/>
              </w:rPr>
              <w:t xml:space="preserve"> </w:t>
            </w:r>
            <w:proofErr w:type="spellStart"/>
            <w:r w:rsidRPr="00517A4D">
              <w:rPr>
                <w:rFonts w:asciiTheme="minorHAnsi" w:hAnsiTheme="minorHAnsi" w:cstheme="minorHAnsi"/>
                <w:bCs/>
                <w:sz w:val="20"/>
              </w:rPr>
              <w:t>PCIe</w:t>
            </w:r>
            <w:proofErr w:type="spellEnd"/>
            <w:r w:rsidRPr="00517A4D">
              <w:rPr>
                <w:rFonts w:asciiTheme="minorHAnsi" w:hAnsiTheme="minorHAnsi" w:cstheme="minorHAnsi"/>
                <w:bCs/>
                <w:sz w:val="20"/>
              </w:rPr>
              <w:t xml:space="preserve"> x1, 1 </w:t>
            </w:r>
            <w:proofErr w:type="spellStart"/>
            <w:r w:rsidRPr="00517A4D">
              <w:rPr>
                <w:rFonts w:asciiTheme="minorHAnsi" w:hAnsiTheme="minorHAnsi" w:cstheme="minorHAnsi"/>
                <w:bCs/>
                <w:sz w:val="20"/>
              </w:rPr>
              <w:t>szt</w:t>
            </w:r>
            <w:proofErr w:type="spellEnd"/>
            <w:r w:rsidRPr="00517A4D">
              <w:rPr>
                <w:rFonts w:asciiTheme="minorHAnsi" w:hAnsiTheme="minorHAnsi" w:cstheme="minorHAnsi"/>
                <w:bCs/>
                <w:sz w:val="20"/>
              </w:rPr>
              <w:t xml:space="preserve"> PCI 2.3</w:t>
            </w:r>
          </w:p>
          <w:p w:rsidR="00B5752B" w:rsidRPr="00517A4D" w:rsidRDefault="00B5752B" w:rsidP="00200794">
            <w:pPr>
              <w:ind w:left="360"/>
              <w:rPr>
                <w:rFonts w:asciiTheme="minorHAnsi" w:hAnsiTheme="minorHAnsi" w:cstheme="minorHAnsi"/>
                <w:bCs/>
                <w:sz w:val="20"/>
              </w:rPr>
            </w:pPr>
            <w:r w:rsidRPr="00517A4D">
              <w:rPr>
                <w:rFonts w:asciiTheme="minorHAnsi" w:hAnsiTheme="minorHAnsi" w:cstheme="minorHAnsi"/>
                <w:bCs/>
                <w:sz w:val="20"/>
              </w:rPr>
              <w:t xml:space="preserve">- 4 złącza SATA w tym min 2 </w:t>
            </w:r>
            <w:proofErr w:type="spellStart"/>
            <w:r w:rsidRPr="00517A4D">
              <w:rPr>
                <w:rFonts w:asciiTheme="minorHAnsi" w:hAnsiTheme="minorHAnsi" w:cstheme="minorHAnsi"/>
                <w:bCs/>
                <w:sz w:val="20"/>
              </w:rPr>
              <w:t>szt</w:t>
            </w:r>
            <w:proofErr w:type="spellEnd"/>
            <w:r w:rsidRPr="00517A4D">
              <w:rPr>
                <w:rFonts w:asciiTheme="minorHAnsi" w:hAnsiTheme="minorHAnsi" w:cstheme="minorHAnsi"/>
                <w:bCs/>
                <w:sz w:val="20"/>
              </w:rPr>
              <w:t xml:space="preserve"> SATA III</w:t>
            </w:r>
          </w:p>
          <w:p w:rsidR="00B5752B" w:rsidRPr="00517A4D" w:rsidRDefault="00B5752B" w:rsidP="00200794">
            <w:pPr>
              <w:ind w:left="360"/>
              <w:rPr>
                <w:rFonts w:asciiTheme="minorHAnsi" w:hAnsiTheme="minorHAnsi" w:cstheme="minorHAnsi"/>
                <w:bCs/>
                <w:sz w:val="20"/>
              </w:rPr>
            </w:pPr>
            <w:r w:rsidRPr="00517A4D">
              <w:rPr>
                <w:rFonts w:asciiTheme="minorHAnsi" w:hAnsiTheme="minorHAnsi" w:cstheme="minorHAnsi"/>
                <w:bCs/>
                <w:sz w:val="20"/>
              </w:rPr>
              <w:lastRenderedPageBreak/>
              <w:t>- kontroler dysków obsługującym konfiguracje RAID 0, 1</w:t>
            </w:r>
          </w:p>
          <w:p w:rsidR="00B5752B" w:rsidRPr="00517A4D" w:rsidRDefault="00B5752B" w:rsidP="00200794">
            <w:pPr>
              <w:numPr>
                <w:ilvl w:val="0"/>
                <w:numId w:val="5"/>
              </w:numPr>
              <w:rPr>
                <w:rFonts w:asciiTheme="minorHAnsi" w:hAnsiTheme="minorHAnsi" w:cstheme="minorHAnsi"/>
                <w:bCs/>
                <w:sz w:val="20"/>
              </w:rPr>
            </w:pPr>
            <w:r w:rsidRPr="00517A4D">
              <w:rPr>
                <w:rFonts w:asciiTheme="minorHAnsi" w:hAnsiTheme="minorHAnsi" w:cstheme="minorHAnsi"/>
                <w:bCs/>
                <w:sz w:val="20"/>
              </w:rPr>
              <w:t xml:space="preserve">Klawiatura </w:t>
            </w:r>
            <w:r w:rsidRPr="00517A4D">
              <w:rPr>
                <w:rFonts w:asciiTheme="minorHAnsi" w:hAnsiTheme="minorHAnsi" w:cstheme="minorHAnsi"/>
                <w:b/>
                <w:bCs/>
                <w:sz w:val="20"/>
              </w:rPr>
              <w:t>USB</w:t>
            </w:r>
            <w:r w:rsidRPr="00517A4D">
              <w:rPr>
                <w:rFonts w:asciiTheme="minorHAnsi" w:hAnsiTheme="minorHAnsi" w:cstheme="minorHAnsi"/>
                <w:bCs/>
                <w:sz w:val="20"/>
              </w:rPr>
              <w:t xml:space="preserve"> w układzie polski programisty </w:t>
            </w:r>
          </w:p>
          <w:p w:rsidR="00B5752B" w:rsidRPr="00517A4D" w:rsidRDefault="00B5752B" w:rsidP="00200794">
            <w:pPr>
              <w:numPr>
                <w:ilvl w:val="0"/>
                <w:numId w:val="5"/>
              </w:numPr>
              <w:rPr>
                <w:rFonts w:asciiTheme="minorHAnsi" w:hAnsiTheme="minorHAnsi" w:cstheme="minorHAnsi"/>
                <w:bCs/>
                <w:sz w:val="20"/>
              </w:rPr>
            </w:pPr>
            <w:r w:rsidRPr="00517A4D">
              <w:rPr>
                <w:rFonts w:asciiTheme="minorHAnsi" w:hAnsiTheme="minorHAnsi" w:cstheme="minorHAnsi"/>
                <w:bCs/>
                <w:sz w:val="20"/>
              </w:rPr>
              <w:t xml:space="preserve">Mysz optyczna </w:t>
            </w:r>
            <w:r w:rsidRPr="00517A4D">
              <w:rPr>
                <w:rFonts w:asciiTheme="minorHAnsi" w:hAnsiTheme="minorHAnsi" w:cstheme="minorHAnsi"/>
                <w:b/>
                <w:bCs/>
                <w:sz w:val="20"/>
              </w:rPr>
              <w:t>USB</w:t>
            </w:r>
            <w:r w:rsidRPr="00517A4D">
              <w:rPr>
                <w:rFonts w:asciiTheme="minorHAnsi" w:hAnsiTheme="minorHAnsi" w:cstheme="minorHAnsi"/>
                <w:bCs/>
                <w:sz w:val="20"/>
              </w:rPr>
              <w:t xml:space="preserve"> z min dwoma klawiszami oraz rolką (</w:t>
            </w:r>
            <w:proofErr w:type="spellStart"/>
            <w:r w:rsidRPr="00517A4D">
              <w:rPr>
                <w:rFonts w:asciiTheme="minorHAnsi" w:hAnsiTheme="minorHAnsi" w:cstheme="minorHAnsi"/>
                <w:bCs/>
                <w:sz w:val="20"/>
              </w:rPr>
              <w:t>scroll</w:t>
            </w:r>
            <w:proofErr w:type="spellEnd"/>
            <w:r w:rsidRPr="00517A4D">
              <w:rPr>
                <w:rFonts w:asciiTheme="minorHAnsi" w:hAnsiTheme="minorHAnsi" w:cstheme="minorHAnsi"/>
                <w:bCs/>
                <w:sz w:val="20"/>
              </w:rPr>
              <w:t>)</w:t>
            </w:r>
          </w:p>
          <w:p w:rsidR="00B5752B" w:rsidRPr="00517A4D" w:rsidRDefault="00B5752B" w:rsidP="00200794">
            <w:pPr>
              <w:numPr>
                <w:ilvl w:val="0"/>
                <w:numId w:val="5"/>
              </w:numPr>
              <w:rPr>
                <w:rFonts w:asciiTheme="minorHAnsi" w:hAnsiTheme="minorHAnsi" w:cstheme="minorHAnsi"/>
                <w:bCs/>
                <w:sz w:val="20"/>
              </w:rPr>
            </w:pPr>
            <w:r w:rsidRPr="00517A4D">
              <w:rPr>
                <w:rFonts w:asciiTheme="minorHAnsi" w:hAnsiTheme="minorHAnsi" w:cstheme="minorHAnsi"/>
                <w:bCs/>
                <w:sz w:val="20"/>
                <w:lang w:eastAsia="en-US"/>
              </w:rPr>
              <w:t xml:space="preserve">Nagrywarka SATA DVD +/-RW x8 </w:t>
            </w:r>
            <w:proofErr w:type="spellStart"/>
            <w:r w:rsidRPr="00517A4D">
              <w:rPr>
                <w:rFonts w:asciiTheme="minorHAnsi" w:hAnsiTheme="minorHAnsi" w:cstheme="minorHAnsi"/>
                <w:bCs/>
                <w:sz w:val="20"/>
                <w:lang w:eastAsia="en-US"/>
              </w:rPr>
              <w:t>SuperMulti</w:t>
            </w:r>
            <w:proofErr w:type="spellEnd"/>
          </w:p>
        </w:tc>
      </w:tr>
      <w:tr w:rsidR="00880A1D" w:rsidRPr="00880A1D" w:rsidTr="00517A4D">
        <w:tc>
          <w:tcPr>
            <w:tcW w:w="215" w:type="pct"/>
          </w:tcPr>
          <w:p w:rsidR="00880A1D" w:rsidRPr="00517A4D" w:rsidRDefault="00880A1D" w:rsidP="00200794">
            <w:pPr>
              <w:rPr>
                <w:rFonts w:asciiTheme="minorHAnsi" w:hAnsiTheme="minorHAnsi" w:cstheme="minorHAnsi"/>
                <w:bCs/>
                <w:sz w:val="20"/>
              </w:rPr>
            </w:pPr>
            <w:r>
              <w:rPr>
                <w:rFonts w:asciiTheme="minorHAnsi" w:hAnsiTheme="minorHAnsi" w:cstheme="minorHAnsi"/>
                <w:bCs/>
                <w:sz w:val="20"/>
              </w:rPr>
              <w:lastRenderedPageBreak/>
              <w:t>18.</w:t>
            </w:r>
          </w:p>
        </w:tc>
        <w:tc>
          <w:tcPr>
            <w:tcW w:w="918" w:type="pct"/>
          </w:tcPr>
          <w:p w:rsidR="00880A1D" w:rsidRPr="00517A4D" w:rsidRDefault="00880A1D" w:rsidP="00200794">
            <w:pPr>
              <w:rPr>
                <w:rFonts w:asciiTheme="minorHAnsi" w:hAnsiTheme="minorHAnsi" w:cstheme="minorHAnsi"/>
                <w:bCs/>
                <w:sz w:val="20"/>
              </w:rPr>
            </w:pPr>
            <w:r>
              <w:rPr>
                <w:rFonts w:asciiTheme="minorHAnsi" w:hAnsiTheme="minorHAnsi" w:cstheme="minorHAnsi"/>
                <w:bCs/>
                <w:sz w:val="20"/>
              </w:rPr>
              <w:t>Dodatkowe oprogramowanie</w:t>
            </w:r>
          </w:p>
        </w:tc>
        <w:tc>
          <w:tcPr>
            <w:tcW w:w="3867" w:type="pct"/>
          </w:tcPr>
          <w:p w:rsidR="00880A1D" w:rsidRPr="00880A1D" w:rsidRDefault="00880A1D" w:rsidP="00880A1D">
            <w:pPr>
              <w:jc w:val="both"/>
              <w:rPr>
                <w:rFonts w:asciiTheme="minorHAnsi" w:hAnsiTheme="minorHAnsi" w:cstheme="minorHAnsi"/>
                <w:bCs/>
                <w:sz w:val="20"/>
                <w:lang w:val="de-DE"/>
              </w:rPr>
            </w:pPr>
            <w:proofErr w:type="spellStart"/>
            <w:r w:rsidRPr="00880A1D">
              <w:rPr>
                <w:rFonts w:asciiTheme="minorHAnsi" w:hAnsiTheme="minorHAnsi" w:cstheme="minorHAnsi"/>
                <w:bCs/>
                <w:sz w:val="20"/>
                <w:lang w:val="de-DE"/>
              </w:rPr>
              <w:t>Pakiet</w:t>
            </w:r>
            <w:proofErr w:type="spellEnd"/>
            <w:r w:rsidRPr="00880A1D">
              <w:rPr>
                <w:rFonts w:asciiTheme="minorHAnsi" w:hAnsiTheme="minorHAnsi" w:cstheme="minorHAnsi"/>
                <w:bCs/>
                <w:sz w:val="20"/>
                <w:lang w:val="de-DE"/>
              </w:rPr>
              <w:t xml:space="preserve"> Office Home </w:t>
            </w:r>
            <w:proofErr w:type="spellStart"/>
            <w:r w:rsidRPr="00880A1D">
              <w:rPr>
                <w:rFonts w:asciiTheme="minorHAnsi" w:hAnsiTheme="minorHAnsi" w:cstheme="minorHAnsi"/>
                <w:bCs/>
                <w:sz w:val="20"/>
                <w:lang w:val="de-DE"/>
              </w:rPr>
              <w:t>and</w:t>
            </w:r>
            <w:proofErr w:type="spellEnd"/>
            <w:r w:rsidRPr="00880A1D">
              <w:rPr>
                <w:rFonts w:asciiTheme="minorHAnsi" w:hAnsiTheme="minorHAnsi" w:cstheme="minorHAnsi"/>
                <w:bCs/>
                <w:sz w:val="20"/>
                <w:lang w:val="de-DE"/>
              </w:rPr>
              <w:t xml:space="preserve"> Business Edition 2010 PL</w:t>
            </w:r>
          </w:p>
        </w:tc>
      </w:tr>
    </w:tbl>
    <w:p w:rsidR="00B5752B" w:rsidRPr="00880A1D" w:rsidRDefault="00B5752B">
      <w:pPr>
        <w:rPr>
          <w:rFonts w:asciiTheme="minorHAnsi" w:hAnsiTheme="minorHAnsi" w:cstheme="minorHAnsi"/>
          <w:sz w:val="20"/>
          <w:lang w:val="de-DE"/>
        </w:rPr>
      </w:pPr>
    </w:p>
    <w:p w:rsidR="00880A1D" w:rsidRPr="00880A1D" w:rsidRDefault="00880A1D">
      <w:pPr>
        <w:rPr>
          <w:rFonts w:asciiTheme="minorHAnsi" w:hAnsiTheme="minorHAnsi" w:cstheme="minorHAnsi"/>
          <w:sz w:val="20"/>
          <w:lang w:val="de-DE"/>
        </w:rPr>
      </w:pPr>
    </w:p>
    <w:p w:rsidR="00B5752B" w:rsidRDefault="00B5752B" w:rsidP="00517A4D">
      <w:pPr>
        <w:pStyle w:val="Akapitzlist"/>
        <w:numPr>
          <w:ilvl w:val="0"/>
          <w:numId w:val="6"/>
        </w:numPr>
        <w:ind w:left="426" w:hanging="426"/>
        <w:rPr>
          <w:rFonts w:asciiTheme="minorHAnsi" w:hAnsiTheme="minorHAnsi" w:cstheme="minorHAnsi"/>
          <w:b/>
          <w:sz w:val="20"/>
        </w:rPr>
      </w:pPr>
      <w:r w:rsidRPr="00517A4D">
        <w:rPr>
          <w:rFonts w:asciiTheme="minorHAnsi" w:hAnsiTheme="minorHAnsi" w:cstheme="minorHAnsi"/>
          <w:b/>
          <w:sz w:val="20"/>
        </w:rPr>
        <w:t>5 drukarek monochromatycznych wielofunkcyjnych o parametrach minimalnych</w:t>
      </w:r>
    </w:p>
    <w:tbl>
      <w:tblPr>
        <w:tblStyle w:val="Tabela-Siatka"/>
        <w:tblW w:w="0" w:type="auto"/>
        <w:tblLook w:val="04A0"/>
      </w:tblPr>
      <w:tblGrid>
        <w:gridCol w:w="675"/>
        <w:gridCol w:w="4678"/>
        <w:gridCol w:w="3859"/>
      </w:tblGrid>
      <w:tr w:rsidR="00184A46" w:rsidRPr="00517A4D" w:rsidTr="008E4115">
        <w:tc>
          <w:tcPr>
            <w:tcW w:w="675" w:type="dxa"/>
            <w:vAlign w:val="center"/>
          </w:tcPr>
          <w:p w:rsidR="00184A46" w:rsidRPr="00517A4D" w:rsidRDefault="00184A46" w:rsidP="008E4115">
            <w:pPr>
              <w:pStyle w:val="Tabelapozycja"/>
              <w:jc w:val="both"/>
              <w:rPr>
                <w:rFonts w:asciiTheme="minorHAnsi" w:eastAsia="Times New Roman" w:hAnsiTheme="minorHAnsi" w:cstheme="minorHAnsi"/>
                <w:b/>
                <w:sz w:val="20"/>
                <w:lang w:eastAsia="en-US"/>
              </w:rPr>
            </w:pPr>
            <w:r w:rsidRPr="00517A4D">
              <w:rPr>
                <w:rFonts w:asciiTheme="minorHAnsi" w:eastAsia="Times New Roman" w:hAnsiTheme="minorHAnsi" w:cstheme="minorHAnsi"/>
                <w:b/>
                <w:sz w:val="20"/>
                <w:lang w:eastAsia="en-US"/>
              </w:rPr>
              <w:t>Lp.</w:t>
            </w:r>
          </w:p>
        </w:tc>
        <w:tc>
          <w:tcPr>
            <w:tcW w:w="4678" w:type="dxa"/>
            <w:vAlign w:val="center"/>
          </w:tcPr>
          <w:p w:rsidR="00184A46" w:rsidRPr="00517A4D" w:rsidRDefault="00184A46" w:rsidP="008E4115">
            <w:pPr>
              <w:jc w:val="both"/>
              <w:rPr>
                <w:rFonts w:asciiTheme="minorHAnsi" w:hAnsiTheme="minorHAnsi" w:cstheme="minorHAnsi"/>
                <w:b/>
                <w:sz w:val="20"/>
              </w:rPr>
            </w:pPr>
            <w:r w:rsidRPr="00517A4D">
              <w:rPr>
                <w:rFonts w:asciiTheme="minorHAnsi" w:hAnsiTheme="minorHAnsi" w:cstheme="minorHAnsi"/>
                <w:b/>
                <w:sz w:val="20"/>
              </w:rPr>
              <w:t>Nazwa komponentu</w:t>
            </w:r>
          </w:p>
        </w:tc>
        <w:tc>
          <w:tcPr>
            <w:tcW w:w="3859" w:type="dxa"/>
            <w:vAlign w:val="center"/>
          </w:tcPr>
          <w:p w:rsidR="00184A46" w:rsidRPr="00517A4D" w:rsidRDefault="00184A46" w:rsidP="008E4115">
            <w:pPr>
              <w:ind w:left="-71"/>
              <w:jc w:val="both"/>
              <w:rPr>
                <w:rFonts w:asciiTheme="minorHAnsi" w:hAnsiTheme="minorHAnsi" w:cstheme="minorHAnsi"/>
                <w:b/>
                <w:sz w:val="20"/>
              </w:rPr>
            </w:pPr>
            <w:r w:rsidRPr="00517A4D">
              <w:rPr>
                <w:rFonts w:asciiTheme="minorHAnsi" w:hAnsiTheme="minorHAnsi" w:cstheme="minorHAnsi"/>
                <w:b/>
                <w:sz w:val="20"/>
              </w:rPr>
              <w:t>Wymagane minimalne parametry techniczne komputerów, wykonawca musi podać w ofercie nazwę oraz producenta oferowanego komputera wraz z jego parametrami</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technologia druku </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 xml:space="preserve">laserowa monochromatyczna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maks. rozmiar nośnika </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 xml:space="preserve">A4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rozdzielczość druku w czerni </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 xml:space="preserve">600 x 600 </w:t>
            </w:r>
            <w:proofErr w:type="spellStart"/>
            <w:r w:rsidRPr="00F252D1">
              <w:rPr>
                <w:rFonts w:asciiTheme="minorHAnsi" w:hAnsiTheme="minorHAnsi" w:cstheme="minorHAnsi"/>
                <w:bCs/>
                <w:sz w:val="20"/>
              </w:rPr>
              <w:t>dpi</w:t>
            </w:r>
            <w:proofErr w:type="spellEnd"/>
            <w:r w:rsidRPr="00F252D1">
              <w:rPr>
                <w:rFonts w:asciiTheme="minorHAnsi" w:hAnsiTheme="minorHAnsi" w:cstheme="minorHAnsi"/>
                <w:bCs/>
                <w:sz w:val="20"/>
              </w:rPr>
              <w:t xml:space="preserve">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maks. szybkość druku mono </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26 str./min</w:t>
            </w:r>
            <w:r w:rsidRPr="00184A46">
              <w:rPr>
                <w:rFonts w:asciiTheme="minorHAnsi" w:hAnsiTheme="minorHAnsi" w:cstheme="minorHAnsi"/>
                <w:bCs/>
                <w:sz w:val="20"/>
              </w:rPr>
              <w:t>.</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gramatura papieru </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60 - 136 g/</w:t>
            </w:r>
            <w:proofErr w:type="spellStart"/>
            <w:r w:rsidRPr="00F252D1">
              <w:rPr>
                <w:rFonts w:asciiTheme="minorHAnsi" w:hAnsiTheme="minorHAnsi" w:cstheme="minorHAnsi"/>
                <w:bCs/>
                <w:sz w:val="20"/>
              </w:rPr>
              <w:t>m²</w:t>
            </w:r>
            <w:proofErr w:type="spellEnd"/>
            <w:r w:rsidRPr="00F252D1">
              <w:rPr>
                <w:rFonts w:asciiTheme="minorHAnsi" w:hAnsiTheme="minorHAnsi" w:cstheme="minorHAnsi"/>
                <w:bCs/>
                <w:sz w:val="20"/>
              </w:rPr>
              <w:t xml:space="preserve">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typ skanera </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 xml:space="preserve">płaski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rozdzielczość skanera </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 xml:space="preserve">1200 x 1200 </w:t>
            </w:r>
            <w:proofErr w:type="spellStart"/>
            <w:r w:rsidRPr="00F252D1">
              <w:rPr>
                <w:rFonts w:asciiTheme="minorHAnsi" w:hAnsiTheme="minorHAnsi" w:cstheme="minorHAnsi"/>
                <w:bCs/>
                <w:sz w:val="20"/>
              </w:rPr>
              <w:t>dpi</w:t>
            </w:r>
            <w:proofErr w:type="spellEnd"/>
            <w:r w:rsidRPr="00F252D1">
              <w:rPr>
                <w:rFonts w:asciiTheme="minorHAnsi" w:hAnsiTheme="minorHAnsi" w:cstheme="minorHAnsi"/>
                <w:bCs/>
                <w:sz w:val="20"/>
              </w:rPr>
              <w:t xml:space="preserve">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głębia koloru </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 xml:space="preserve">48 bit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obszar skanowania </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 xml:space="preserve">216 x 356 mm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szybkość kopiarki w czerni </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 xml:space="preserve">25 str./min.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rozdzielczość kopiarki </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 xml:space="preserve">600 x 600 </w:t>
            </w:r>
            <w:proofErr w:type="spellStart"/>
            <w:r w:rsidRPr="00184A46">
              <w:rPr>
                <w:rFonts w:asciiTheme="minorHAnsi" w:hAnsiTheme="minorHAnsi" w:cstheme="minorHAnsi"/>
                <w:bCs/>
                <w:sz w:val="20"/>
              </w:rPr>
              <w:t>dpi</w:t>
            </w:r>
            <w:proofErr w:type="spellEnd"/>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184A46">
              <w:rPr>
                <w:rFonts w:asciiTheme="minorHAnsi" w:hAnsiTheme="minorHAnsi" w:cstheme="minorHAnsi"/>
                <w:bCs/>
                <w:sz w:val="20"/>
              </w:rPr>
              <w:t>funkcje specjalne kopiarki</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 xml:space="preserve">liczba kopii 1-99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F252D1"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pojemność pamięci faksu </w:t>
            </w:r>
          </w:p>
          <w:p w:rsidR="00184A46" w:rsidRPr="00184A46" w:rsidRDefault="00184A46" w:rsidP="008E4115">
            <w:pPr>
              <w:rPr>
                <w:rFonts w:asciiTheme="minorHAnsi" w:hAnsiTheme="minorHAnsi" w:cstheme="minorHAnsi"/>
                <w:bCs/>
                <w:sz w:val="20"/>
              </w:rPr>
            </w:pP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 xml:space="preserve">400 str.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F252D1" w:rsidRDefault="00184A46" w:rsidP="008E4115">
            <w:pPr>
              <w:rPr>
                <w:rFonts w:asciiTheme="minorHAnsi" w:hAnsiTheme="minorHAnsi" w:cstheme="minorHAnsi"/>
                <w:bCs/>
                <w:sz w:val="20"/>
              </w:rPr>
            </w:pPr>
            <w:r w:rsidRPr="00F252D1">
              <w:rPr>
                <w:rFonts w:asciiTheme="minorHAnsi" w:hAnsiTheme="minorHAnsi" w:cstheme="minorHAnsi"/>
                <w:bCs/>
                <w:sz w:val="20"/>
              </w:rPr>
              <w:t xml:space="preserve">rozdzielczość faksu </w:t>
            </w:r>
          </w:p>
          <w:p w:rsidR="00184A46" w:rsidRPr="00184A46" w:rsidRDefault="00184A46" w:rsidP="008E4115">
            <w:pPr>
              <w:rPr>
                <w:rFonts w:asciiTheme="minorHAnsi" w:hAnsiTheme="minorHAnsi" w:cstheme="minorHAnsi"/>
                <w:bCs/>
                <w:sz w:val="20"/>
              </w:rPr>
            </w:pP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 xml:space="preserve">300 x 300 </w:t>
            </w:r>
            <w:proofErr w:type="spellStart"/>
            <w:r w:rsidRPr="00F252D1">
              <w:rPr>
                <w:rFonts w:asciiTheme="minorHAnsi" w:hAnsiTheme="minorHAnsi" w:cstheme="minorHAnsi"/>
                <w:bCs/>
                <w:sz w:val="20"/>
              </w:rPr>
              <w:t>dpi</w:t>
            </w:r>
            <w:proofErr w:type="spellEnd"/>
            <w:r w:rsidRPr="00F252D1">
              <w:rPr>
                <w:rFonts w:asciiTheme="minorHAnsi" w:hAnsiTheme="minorHAnsi" w:cstheme="minorHAnsi"/>
                <w:bCs/>
                <w:sz w:val="20"/>
              </w:rPr>
              <w:t xml:space="preserve">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184A46">
              <w:rPr>
                <w:rFonts w:asciiTheme="minorHAnsi" w:hAnsiTheme="minorHAnsi" w:cstheme="minorHAnsi"/>
                <w:bCs/>
                <w:sz w:val="20"/>
              </w:rPr>
              <w:t>Interfejs</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F252D1">
              <w:rPr>
                <w:rFonts w:asciiTheme="minorHAnsi" w:hAnsiTheme="minorHAnsi" w:cstheme="minorHAnsi"/>
                <w:bCs/>
                <w:sz w:val="20"/>
              </w:rPr>
              <w:t xml:space="preserve">USB 2.0 </w:t>
            </w:r>
            <w:r w:rsidRPr="00184A46">
              <w:rPr>
                <w:rFonts w:asciiTheme="minorHAnsi" w:hAnsiTheme="minorHAnsi" w:cstheme="minorHAnsi"/>
                <w:bCs/>
                <w:sz w:val="20"/>
              </w:rPr>
              <w:br/>
            </w:r>
            <w:r w:rsidRPr="00F252D1">
              <w:rPr>
                <w:rFonts w:asciiTheme="minorHAnsi" w:hAnsiTheme="minorHAnsi" w:cstheme="minorHAnsi"/>
                <w:bCs/>
                <w:sz w:val="20"/>
              </w:rPr>
              <w:t xml:space="preserve">Ethernet 10/100 </w:t>
            </w:r>
            <w:proofErr w:type="spellStart"/>
            <w:r w:rsidRPr="00F252D1">
              <w:rPr>
                <w:rFonts w:asciiTheme="minorHAnsi" w:hAnsiTheme="minorHAnsi" w:cstheme="minorHAnsi"/>
                <w:bCs/>
                <w:sz w:val="20"/>
              </w:rPr>
              <w:t>Mbps</w:t>
            </w:r>
            <w:proofErr w:type="spellEnd"/>
            <w:r w:rsidRPr="00F252D1">
              <w:rPr>
                <w:rFonts w:asciiTheme="minorHAnsi" w:hAnsiTheme="minorHAnsi" w:cstheme="minorHAnsi"/>
                <w:bCs/>
                <w:sz w:val="20"/>
              </w:rPr>
              <w:t xml:space="preserve"> </w:t>
            </w:r>
          </w:p>
        </w:tc>
      </w:tr>
      <w:tr w:rsidR="00184A46" w:rsidTr="008E4115">
        <w:tc>
          <w:tcPr>
            <w:tcW w:w="675" w:type="dxa"/>
          </w:tcPr>
          <w:p w:rsidR="00184A46" w:rsidRPr="00517A4D" w:rsidRDefault="00184A46" w:rsidP="009F6BC6">
            <w:pPr>
              <w:numPr>
                <w:ilvl w:val="0"/>
                <w:numId w:val="8"/>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184A46">
              <w:rPr>
                <w:rFonts w:asciiTheme="minorHAnsi" w:hAnsiTheme="minorHAnsi" w:cstheme="minorHAnsi"/>
                <w:bCs/>
                <w:sz w:val="20"/>
              </w:rPr>
              <w:t>Dołączony przewód umożliwiający podłączenie do komputera</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Tak</w:t>
            </w:r>
          </w:p>
        </w:tc>
      </w:tr>
    </w:tbl>
    <w:p w:rsidR="00184A46" w:rsidRDefault="00184A46" w:rsidP="00F252D1">
      <w:pPr>
        <w:rPr>
          <w:rFonts w:asciiTheme="minorHAnsi" w:hAnsiTheme="minorHAnsi" w:cstheme="minorHAnsi"/>
          <w:b/>
          <w:sz w:val="20"/>
        </w:rPr>
      </w:pPr>
    </w:p>
    <w:p w:rsidR="00880A1D" w:rsidRDefault="00880A1D" w:rsidP="00F252D1">
      <w:pPr>
        <w:rPr>
          <w:rFonts w:asciiTheme="minorHAnsi" w:hAnsiTheme="minorHAnsi" w:cstheme="minorHAnsi"/>
          <w:b/>
          <w:sz w:val="20"/>
        </w:rPr>
      </w:pPr>
    </w:p>
    <w:p w:rsidR="00B5752B" w:rsidRPr="00517A4D" w:rsidRDefault="00B5752B" w:rsidP="00517A4D">
      <w:pPr>
        <w:pStyle w:val="Akapitzlist"/>
        <w:numPr>
          <w:ilvl w:val="0"/>
          <w:numId w:val="6"/>
        </w:numPr>
        <w:ind w:left="426" w:hanging="426"/>
        <w:rPr>
          <w:rFonts w:asciiTheme="minorHAnsi" w:hAnsiTheme="minorHAnsi" w:cstheme="minorHAnsi"/>
          <w:b/>
          <w:sz w:val="20"/>
        </w:rPr>
      </w:pPr>
      <w:r w:rsidRPr="00517A4D">
        <w:rPr>
          <w:rFonts w:asciiTheme="minorHAnsi" w:hAnsiTheme="minorHAnsi" w:cstheme="minorHAnsi"/>
          <w:b/>
          <w:sz w:val="20"/>
        </w:rPr>
        <w:t>1</w:t>
      </w:r>
      <w:r w:rsidR="0014473B">
        <w:rPr>
          <w:rFonts w:asciiTheme="minorHAnsi" w:hAnsiTheme="minorHAnsi" w:cstheme="minorHAnsi"/>
          <w:b/>
          <w:sz w:val="20"/>
        </w:rPr>
        <w:t xml:space="preserve"> </w:t>
      </w:r>
      <w:r w:rsidRPr="00517A4D">
        <w:rPr>
          <w:rFonts w:asciiTheme="minorHAnsi" w:hAnsiTheme="minorHAnsi" w:cstheme="minorHAnsi"/>
          <w:b/>
          <w:sz w:val="20"/>
        </w:rPr>
        <w:t xml:space="preserve"> drukarka kolorowa o parametrach minimalnych:</w:t>
      </w:r>
    </w:p>
    <w:tbl>
      <w:tblPr>
        <w:tblStyle w:val="Tabela-Siatka"/>
        <w:tblW w:w="0" w:type="auto"/>
        <w:tblLook w:val="04A0"/>
      </w:tblPr>
      <w:tblGrid>
        <w:gridCol w:w="675"/>
        <w:gridCol w:w="4678"/>
        <w:gridCol w:w="3859"/>
      </w:tblGrid>
      <w:tr w:rsidR="00184A46" w:rsidRPr="00517A4D" w:rsidTr="008E4115">
        <w:tc>
          <w:tcPr>
            <w:tcW w:w="675" w:type="dxa"/>
            <w:vAlign w:val="center"/>
          </w:tcPr>
          <w:p w:rsidR="00184A46" w:rsidRPr="00517A4D" w:rsidRDefault="00184A46" w:rsidP="008E4115">
            <w:pPr>
              <w:pStyle w:val="Tabelapozycja"/>
              <w:jc w:val="both"/>
              <w:rPr>
                <w:rFonts w:asciiTheme="minorHAnsi" w:eastAsia="Times New Roman" w:hAnsiTheme="minorHAnsi" w:cstheme="minorHAnsi"/>
                <w:b/>
                <w:sz w:val="20"/>
                <w:lang w:eastAsia="en-US"/>
              </w:rPr>
            </w:pPr>
            <w:r w:rsidRPr="00517A4D">
              <w:rPr>
                <w:rFonts w:asciiTheme="minorHAnsi" w:eastAsia="Times New Roman" w:hAnsiTheme="minorHAnsi" w:cstheme="minorHAnsi"/>
                <w:b/>
                <w:sz w:val="20"/>
                <w:lang w:eastAsia="en-US"/>
              </w:rPr>
              <w:t>Lp.</w:t>
            </w:r>
          </w:p>
        </w:tc>
        <w:tc>
          <w:tcPr>
            <w:tcW w:w="4678" w:type="dxa"/>
            <w:vAlign w:val="center"/>
          </w:tcPr>
          <w:p w:rsidR="00184A46" w:rsidRPr="00517A4D" w:rsidRDefault="00184A46" w:rsidP="008E4115">
            <w:pPr>
              <w:jc w:val="both"/>
              <w:rPr>
                <w:rFonts w:asciiTheme="minorHAnsi" w:hAnsiTheme="minorHAnsi" w:cstheme="minorHAnsi"/>
                <w:b/>
                <w:sz w:val="20"/>
              </w:rPr>
            </w:pPr>
            <w:r w:rsidRPr="00517A4D">
              <w:rPr>
                <w:rFonts w:asciiTheme="minorHAnsi" w:hAnsiTheme="minorHAnsi" w:cstheme="minorHAnsi"/>
                <w:b/>
                <w:sz w:val="20"/>
              </w:rPr>
              <w:t>Nazwa komponentu</w:t>
            </w:r>
          </w:p>
        </w:tc>
        <w:tc>
          <w:tcPr>
            <w:tcW w:w="3859" w:type="dxa"/>
            <w:vAlign w:val="center"/>
          </w:tcPr>
          <w:p w:rsidR="00184A46" w:rsidRPr="00517A4D" w:rsidRDefault="00184A46" w:rsidP="008E4115">
            <w:pPr>
              <w:ind w:left="-71"/>
              <w:jc w:val="both"/>
              <w:rPr>
                <w:rFonts w:asciiTheme="minorHAnsi" w:hAnsiTheme="minorHAnsi" w:cstheme="minorHAnsi"/>
                <w:b/>
                <w:sz w:val="20"/>
              </w:rPr>
            </w:pPr>
            <w:r w:rsidRPr="00517A4D">
              <w:rPr>
                <w:rFonts w:asciiTheme="minorHAnsi" w:hAnsiTheme="minorHAnsi" w:cstheme="minorHAnsi"/>
                <w:b/>
                <w:sz w:val="20"/>
              </w:rPr>
              <w:t>Wymagane minimalne parametry techniczne komputerów, wykonawca musi podać w ofercie nazwę oraz producenta oferowanego komputera wraz z jego parametrami</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184A46">
              <w:rPr>
                <w:rFonts w:asciiTheme="minorHAnsi" w:hAnsiTheme="minorHAnsi" w:cstheme="minorHAnsi"/>
                <w:bCs/>
                <w:sz w:val="20"/>
              </w:rPr>
              <w:t xml:space="preserve">technologia druku </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 xml:space="preserve">atramentowa </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184A46">
              <w:rPr>
                <w:rFonts w:asciiTheme="minorHAnsi" w:hAnsiTheme="minorHAnsi" w:cstheme="minorHAnsi"/>
                <w:bCs/>
                <w:sz w:val="20"/>
              </w:rPr>
              <w:t xml:space="preserve">maks. rozmiar nośnika </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A4</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184A46">
              <w:rPr>
                <w:rFonts w:asciiTheme="minorHAnsi" w:hAnsiTheme="minorHAnsi" w:cstheme="minorHAnsi"/>
                <w:bCs/>
                <w:sz w:val="20"/>
              </w:rPr>
              <w:t xml:space="preserve">maks. szybkość druku mono </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 xml:space="preserve">32 str./min. </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184A46">
              <w:rPr>
                <w:rFonts w:asciiTheme="minorHAnsi" w:hAnsiTheme="minorHAnsi" w:cstheme="minorHAnsi"/>
                <w:bCs/>
                <w:sz w:val="20"/>
              </w:rPr>
              <w:t xml:space="preserve">maks. szybkość druku w kolorze </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 xml:space="preserve">31 str./min. </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184A46">
              <w:rPr>
                <w:rFonts w:asciiTheme="minorHAnsi" w:hAnsiTheme="minorHAnsi" w:cstheme="minorHAnsi"/>
                <w:bCs/>
                <w:sz w:val="20"/>
              </w:rPr>
              <w:t xml:space="preserve">rozdzielczość w pionie mono </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 xml:space="preserve">600 </w:t>
            </w:r>
            <w:proofErr w:type="spellStart"/>
            <w:r w:rsidRPr="00184A46">
              <w:rPr>
                <w:rFonts w:asciiTheme="minorHAnsi" w:hAnsiTheme="minorHAnsi" w:cstheme="minorHAnsi"/>
                <w:bCs/>
                <w:sz w:val="20"/>
              </w:rPr>
              <w:t>dpi</w:t>
            </w:r>
            <w:proofErr w:type="spellEnd"/>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184A46">
              <w:rPr>
                <w:rFonts w:asciiTheme="minorHAnsi" w:hAnsiTheme="minorHAnsi" w:cstheme="minorHAnsi"/>
                <w:bCs/>
                <w:sz w:val="20"/>
              </w:rPr>
              <w:t xml:space="preserve">rozdzielczość w poziomie mono </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 xml:space="preserve">600 </w:t>
            </w:r>
            <w:proofErr w:type="spellStart"/>
            <w:r w:rsidRPr="00184A46">
              <w:rPr>
                <w:rFonts w:asciiTheme="minorHAnsi" w:hAnsiTheme="minorHAnsi" w:cstheme="minorHAnsi"/>
                <w:bCs/>
                <w:sz w:val="20"/>
              </w:rPr>
              <w:t>dpi</w:t>
            </w:r>
            <w:proofErr w:type="spellEnd"/>
            <w:r w:rsidRPr="00184A46">
              <w:rPr>
                <w:rFonts w:asciiTheme="minorHAnsi" w:hAnsiTheme="minorHAnsi" w:cstheme="minorHAnsi"/>
                <w:bCs/>
                <w:sz w:val="20"/>
              </w:rPr>
              <w:t xml:space="preserve"> </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184A46">
            <w:pPr>
              <w:rPr>
                <w:rFonts w:asciiTheme="minorHAnsi" w:hAnsiTheme="minorHAnsi" w:cstheme="minorHAnsi"/>
                <w:bCs/>
                <w:sz w:val="20"/>
              </w:rPr>
            </w:pPr>
            <w:r w:rsidRPr="00184A46">
              <w:rPr>
                <w:rFonts w:asciiTheme="minorHAnsi" w:hAnsiTheme="minorHAnsi" w:cstheme="minorHAnsi"/>
                <w:bCs/>
                <w:sz w:val="20"/>
              </w:rPr>
              <w:t xml:space="preserve">rozdzielczość w pionie kolor </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 xml:space="preserve">4800 </w:t>
            </w:r>
            <w:proofErr w:type="spellStart"/>
            <w:r w:rsidRPr="00184A46">
              <w:rPr>
                <w:rFonts w:asciiTheme="minorHAnsi" w:hAnsiTheme="minorHAnsi" w:cstheme="minorHAnsi"/>
                <w:bCs/>
                <w:sz w:val="20"/>
              </w:rPr>
              <w:t>dpi</w:t>
            </w:r>
            <w:proofErr w:type="spellEnd"/>
            <w:r w:rsidRPr="00184A46">
              <w:rPr>
                <w:rFonts w:asciiTheme="minorHAnsi" w:hAnsiTheme="minorHAnsi" w:cstheme="minorHAnsi"/>
                <w:bCs/>
                <w:sz w:val="20"/>
              </w:rPr>
              <w:t xml:space="preserve"> </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184A46">
            <w:pPr>
              <w:rPr>
                <w:rFonts w:asciiTheme="minorHAnsi" w:hAnsiTheme="minorHAnsi" w:cstheme="minorHAnsi"/>
                <w:bCs/>
                <w:sz w:val="20"/>
              </w:rPr>
            </w:pPr>
            <w:r w:rsidRPr="00184A46">
              <w:rPr>
                <w:rFonts w:asciiTheme="minorHAnsi" w:hAnsiTheme="minorHAnsi" w:cstheme="minorHAnsi"/>
                <w:bCs/>
                <w:sz w:val="20"/>
              </w:rPr>
              <w:t xml:space="preserve">rozdzielczość w poziomie kolor </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 xml:space="preserve">1200 </w:t>
            </w:r>
            <w:proofErr w:type="spellStart"/>
            <w:r w:rsidRPr="00184A46">
              <w:rPr>
                <w:rFonts w:asciiTheme="minorHAnsi" w:hAnsiTheme="minorHAnsi" w:cstheme="minorHAnsi"/>
                <w:bCs/>
                <w:sz w:val="20"/>
              </w:rPr>
              <w:t>dpi</w:t>
            </w:r>
            <w:proofErr w:type="spellEnd"/>
            <w:r w:rsidRPr="00184A46">
              <w:rPr>
                <w:rFonts w:asciiTheme="minorHAnsi" w:hAnsiTheme="minorHAnsi" w:cstheme="minorHAnsi"/>
                <w:bCs/>
                <w:sz w:val="20"/>
              </w:rPr>
              <w:t xml:space="preserve"> </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184A46">
            <w:pPr>
              <w:rPr>
                <w:rFonts w:asciiTheme="minorHAnsi" w:hAnsiTheme="minorHAnsi" w:cstheme="minorHAnsi"/>
                <w:bCs/>
                <w:sz w:val="20"/>
              </w:rPr>
            </w:pPr>
            <w:r w:rsidRPr="00184A46">
              <w:rPr>
                <w:rFonts w:asciiTheme="minorHAnsi" w:hAnsiTheme="minorHAnsi" w:cstheme="minorHAnsi"/>
                <w:bCs/>
                <w:sz w:val="20"/>
              </w:rPr>
              <w:t>ilość pojemników z tuszem</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 xml:space="preserve">4 szt. </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184A46">
            <w:pPr>
              <w:rPr>
                <w:rFonts w:asciiTheme="minorHAnsi" w:hAnsiTheme="minorHAnsi" w:cstheme="minorHAnsi"/>
                <w:bCs/>
                <w:sz w:val="20"/>
              </w:rPr>
            </w:pPr>
            <w:r w:rsidRPr="00184A46">
              <w:rPr>
                <w:rFonts w:asciiTheme="minorHAnsi" w:hAnsiTheme="minorHAnsi" w:cstheme="minorHAnsi"/>
                <w:bCs/>
                <w:sz w:val="20"/>
              </w:rPr>
              <w:t xml:space="preserve">pojemność podajnika papieru </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 xml:space="preserve">250 arkuszy </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184A46">
            <w:pPr>
              <w:rPr>
                <w:rFonts w:asciiTheme="minorHAnsi" w:hAnsiTheme="minorHAnsi" w:cstheme="minorHAnsi"/>
                <w:bCs/>
                <w:sz w:val="20"/>
              </w:rPr>
            </w:pPr>
            <w:r w:rsidRPr="00184A46">
              <w:rPr>
                <w:rFonts w:asciiTheme="minorHAnsi" w:hAnsiTheme="minorHAnsi" w:cstheme="minorHAnsi"/>
                <w:bCs/>
                <w:sz w:val="20"/>
              </w:rPr>
              <w:t xml:space="preserve">gramatura papieru </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75 - 90 g/</w:t>
            </w:r>
            <w:proofErr w:type="spellStart"/>
            <w:r w:rsidRPr="00184A46">
              <w:rPr>
                <w:rFonts w:asciiTheme="minorHAnsi" w:hAnsiTheme="minorHAnsi" w:cstheme="minorHAnsi"/>
                <w:bCs/>
                <w:sz w:val="20"/>
              </w:rPr>
              <w:t>m²</w:t>
            </w:r>
            <w:proofErr w:type="spellEnd"/>
            <w:r w:rsidRPr="00184A46">
              <w:rPr>
                <w:rFonts w:asciiTheme="minorHAnsi" w:hAnsiTheme="minorHAnsi" w:cstheme="minorHAnsi"/>
                <w:bCs/>
                <w:sz w:val="20"/>
              </w:rPr>
              <w:t xml:space="preserve"> </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184A46">
            <w:pPr>
              <w:rPr>
                <w:rFonts w:asciiTheme="minorHAnsi" w:hAnsiTheme="minorHAnsi" w:cstheme="minorHAnsi"/>
                <w:bCs/>
                <w:sz w:val="20"/>
              </w:rPr>
            </w:pPr>
            <w:r w:rsidRPr="00184A46">
              <w:rPr>
                <w:rFonts w:asciiTheme="minorHAnsi" w:hAnsiTheme="minorHAnsi" w:cstheme="minorHAnsi"/>
                <w:bCs/>
                <w:sz w:val="20"/>
              </w:rPr>
              <w:t xml:space="preserve">zainstalowana pamięć </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 xml:space="preserve">32 MB </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184A46">
            <w:pPr>
              <w:rPr>
                <w:rFonts w:asciiTheme="minorHAnsi" w:hAnsiTheme="minorHAnsi" w:cstheme="minorHAnsi"/>
                <w:bCs/>
                <w:sz w:val="20"/>
              </w:rPr>
            </w:pPr>
            <w:r w:rsidRPr="00184A46">
              <w:rPr>
                <w:rFonts w:asciiTheme="minorHAnsi" w:hAnsiTheme="minorHAnsi" w:cstheme="minorHAnsi"/>
                <w:bCs/>
                <w:sz w:val="20"/>
              </w:rPr>
              <w:t xml:space="preserve">normatywny cykl pracy </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 xml:space="preserve">7000 str./mies. </w:t>
            </w:r>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184A46">
            <w:pPr>
              <w:rPr>
                <w:rFonts w:asciiTheme="minorHAnsi" w:hAnsiTheme="minorHAnsi" w:cstheme="minorHAnsi"/>
                <w:bCs/>
                <w:sz w:val="20"/>
              </w:rPr>
            </w:pPr>
            <w:r w:rsidRPr="00184A46">
              <w:rPr>
                <w:rFonts w:asciiTheme="minorHAnsi" w:hAnsiTheme="minorHAnsi" w:cstheme="minorHAnsi"/>
                <w:bCs/>
                <w:sz w:val="20"/>
              </w:rPr>
              <w:t>Interfejs</w:t>
            </w:r>
          </w:p>
        </w:tc>
        <w:tc>
          <w:tcPr>
            <w:tcW w:w="3859" w:type="dxa"/>
          </w:tcPr>
          <w:p w:rsidR="00184A46" w:rsidRPr="00184A46" w:rsidRDefault="00184A46" w:rsidP="00184A46">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USB</w:t>
            </w:r>
            <w:r w:rsidRPr="00184A46">
              <w:rPr>
                <w:rFonts w:asciiTheme="minorHAnsi" w:hAnsiTheme="minorHAnsi" w:cstheme="minorHAnsi"/>
                <w:bCs/>
                <w:sz w:val="20"/>
              </w:rPr>
              <w:br/>
            </w:r>
            <w:r w:rsidRPr="00F252D1">
              <w:rPr>
                <w:rFonts w:asciiTheme="minorHAnsi" w:hAnsiTheme="minorHAnsi" w:cstheme="minorHAnsi"/>
                <w:bCs/>
                <w:sz w:val="20"/>
              </w:rPr>
              <w:t xml:space="preserve">Ethernet 10/100 </w:t>
            </w:r>
            <w:proofErr w:type="spellStart"/>
            <w:r w:rsidRPr="00F252D1">
              <w:rPr>
                <w:rFonts w:asciiTheme="minorHAnsi" w:hAnsiTheme="minorHAnsi" w:cstheme="minorHAnsi"/>
                <w:bCs/>
                <w:sz w:val="20"/>
              </w:rPr>
              <w:t>Mbps</w:t>
            </w:r>
            <w:proofErr w:type="spellEnd"/>
          </w:p>
        </w:tc>
      </w:tr>
      <w:tr w:rsidR="00184A46" w:rsidTr="008E4115">
        <w:tc>
          <w:tcPr>
            <w:tcW w:w="675" w:type="dxa"/>
          </w:tcPr>
          <w:p w:rsidR="00184A46" w:rsidRPr="00517A4D" w:rsidRDefault="00184A46" w:rsidP="009F6BC6">
            <w:pPr>
              <w:numPr>
                <w:ilvl w:val="0"/>
                <w:numId w:val="9"/>
              </w:numPr>
              <w:jc w:val="both"/>
              <w:rPr>
                <w:rFonts w:asciiTheme="minorHAnsi" w:hAnsiTheme="minorHAnsi" w:cstheme="minorHAnsi"/>
                <w:bCs/>
                <w:sz w:val="20"/>
              </w:rPr>
            </w:pPr>
          </w:p>
        </w:tc>
        <w:tc>
          <w:tcPr>
            <w:tcW w:w="4678" w:type="dxa"/>
          </w:tcPr>
          <w:p w:rsidR="00184A46" w:rsidRPr="00184A46" w:rsidRDefault="00184A46" w:rsidP="008E4115">
            <w:pPr>
              <w:rPr>
                <w:rFonts w:asciiTheme="minorHAnsi" w:hAnsiTheme="minorHAnsi" w:cstheme="minorHAnsi"/>
                <w:bCs/>
                <w:sz w:val="20"/>
              </w:rPr>
            </w:pPr>
            <w:r w:rsidRPr="00184A46">
              <w:rPr>
                <w:rFonts w:asciiTheme="minorHAnsi" w:hAnsiTheme="minorHAnsi" w:cstheme="minorHAnsi"/>
                <w:bCs/>
                <w:sz w:val="20"/>
              </w:rPr>
              <w:t>Dołączony przewód umożliwiający podłączenie do komputera</w:t>
            </w:r>
          </w:p>
        </w:tc>
        <w:tc>
          <w:tcPr>
            <w:tcW w:w="3859" w:type="dxa"/>
          </w:tcPr>
          <w:p w:rsidR="00184A46" w:rsidRPr="00184A46" w:rsidRDefault="00184A46" w:rsidP="008E4115">
            <w:pPr>
              <w:spacing w:before="100" w:beforeAutospacing="1" w:after="100" w:afterAutospacing="1"/>
              <w:rPr>
                <w:rFonts w:asciiTheme="minorHAnsi" w:hAnsiTheme="minorHAnsi" w:cstheme="minorHAnsi"/>
                <w:bCs/>
                <w:sz w:val="20"/>
              </w:rPr>
            </w:pPr>
            <w:r w:rsidRPr="00184A46">
              <w:rPr>
                <w:rFonts w:asciiTheme="minorHAnsi" w:hAnsiTheme="minorHAnsi" w:cstheme="minorHAnsi"/>
                <w:bCs/>
                <w:sz w:val="20"/>
              </w:rPr>
              <w:t>Tak</w:t>
            </w:r>
          </w:p>
        </w:tc>
      </w:tr>
    </w:tbl>
    <w:p w:rsidR="00B5752B" w:rsidRDefault="00B5752B" w:rsidP="00B5752B">
      <w:pPr>
        <w:rPr>
          <w:rFonts w:asciiTheme="minorHAnsi" w:hAnsiTheme="minorHAnsi" w:cstheme="minorHAnsi"/>
          <w:sz w:val="20"/>
        </w:rPr>
      </w:pPr>
    </w:p>
    <w:p w:rsidR="00184A46" w:rsidRDefault="00184A46" w:rsidP="00B5752B">
      <w:pPr>
        <w:rPr>
          <w:rFonts w:asciiTheme="minorHAnsi" w:hAnsiTheme="minorHAnsi" w:cstheme="minorHAnsi"/>
          <w:sz w:val="20"/>
        </w:rPr>
      </w:pPr>
    </w:p>
    <w:p w:rsidR="00880A1D" w:rsidRDefault="00880A1D" w:rsidP="00B5752B">
      <w:pPr>
        <w:rPr>
          <w:rFonts w:asciiTheme="minorHAnsi" w:hAnsiTheme="minorHAnsi" w:cstheme="minorHAnsi"/>
          <w:sz w:val="20"/>
        </w:rPr>
      </w:pPr>
    </w:p>
    <w:p w:rsidR="00B5752B" w:rsidRDefault="00B5752B" w:rsidP="00B5752B">
      <w:pPr>
        <w:pStyle w:val="Akapitzlist"/>
        <w:numPr>
          <w:ilvl w:val="0"/>
          <w:numId w:val="6"/>
        </w:numPr>
        <w:rPr>
          <w:rFonts w:asciiTheme="minorHAnsi" w:hAnsiTheme="minorHAnsi" w:cstheme="minorHAnsi"/>
          <w:b/>
          <w:sz w:val="20"/>
        </w:rPr>
      </w:pPr>
      <w:r w:rsidRPr="00517A4D">
        <w:rPr>
          <w:rFonts w:asciiTheme="minorHAnsi" w:hAnsiTheme="minorHAnsi" w:cstheme="minorHAnsi"/>
          <w:b/>
          <w:sz w:val="20"/>
        </w:rPr>
        <w:t>Macierz dyskowa o parametrach mi</w:t>
      </w:r>
      <w:r w:rsidR="0014473B">
        <w:rPr>
          <w:rFonts w:asciiTheme="minorHAnsi" w:hAnsiTheme="minorHAnsi" w:cstheme="minorHAnsi"/>
          <w:b/>
          <w:sz w:val="20"/>
        </w:rPr>
        <w:t>nimalnych</w:t>
      </w:r>
      <w:r w:rsidRPr="00517A4D">
        <w:rPr>
          <w:rFonts w:asciiTheme="minorHAnsi" w:hAnsiTheme="minorHAnsi" w:cstheme="minorHAnsi"/>
          <w:b/>
          <w:sz w:val="20"/>
        </w:rPr>
        <w:t>:</w:t>
      </w:r>
    </w:p>
    <w:p w:rsidR="00517A4D" w:rsidRDefault="00517A4D" w:rsidP="00517A4D">
      <w:pPr>
        <w:rPr>
          <w:rFonts w:asciiTheme="minorHAnsi" w:hAnsiTheme="minorHAnsi" w:cstheme="minorHAnsi"/>
          <w:b/>
          <w:sz w:val="20"/>
        </w:rPr>
      </w:pPr>
    </w:p>
    <w:p w:rsidR="00517A4D" w:rsidRDefault="00517A4D" w:rsidP="00517A4D">
      <w:pPr>
        <w:rPr>
          <w:rFonts w:asciiTheme="minorHAnsi" w:hAnsiTheme="minorHAnsi" w:cstheme="minorHAnsi"/>
          <w:b/>
          <w:sz w:val="20"/>
        </w:rPr>
      </w:pP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 xml:space="preserve">Zewnętrzna macierz dyskowa FC wyposażona w dwa kontrolery macierzowe pracujące w trybie </w:t>
      </w:r>
      <w:proofErr w:type="spellStart"/>
      <w:r w:rsidRPr="00517A4D">
        <w:rPr>
          <w:rFonts w:asciiTheme="minorHAnsi" w:hAnsiTheme="minorHAnsi" w:cstheme="minorHAnsi"/>
          <w:sz w:val="20"/>
        </w:rPr>
        <w:t>active</w:t>
      </w:r>
      <w:proofErr w:type="spellEnd"/>
      <w:r w:rsidRPr="00517A4D">
        <w:rPr>
          <w:rFonts w:asciiTheme="minorHAnsi" w:hAnsiTheme="minorHAnsi" w:cstheme="minorHAnsi"/>
          <w:sz w:val="20"/>
        </w:rPr>
        <w:t xml:space="preserve"> – </w:t>
      </w:r>
      <w:proofErr w:type="spellStart"/>
      <w:r w:rsidRPr="00517A4D">
        <w:rPr>
          <w:rFonts w:asciiTheme="minorHAnsi" w:hAnsiTheme="minorHAnsi" w:cstheme="minorHAnsi"/>
          <w:sz w:val="20"/>
        </w:rPr>
        <w:t>active</w:t>
      </w:r>
      <w:proofErr w:type="spellEnd"/>
      <w:r w:rsidRPr="00517A4D">
        <w:rPr>
          <w:rFonts w:asciiTheme="minorHAnsi" w:hAnsiTheme="minorHAnsi" w:cstheme="minorHAnsi"/>
          <w:sz w:val="20"/>
        </w:rPr>
        <w:t xml:space="preserve"> wyposażone w minimum 2GB </w:t>
      </w:r>
      <w:proofErr w:type="spellStart"/>
      <w:r w:rsidRPr="00517A4D">
        <w:rPr>
          <w:rFonts w:asciiTheme="minorHAnsi" w:hAnsiTheme="minorHAnsi" w:cstheme="minorHAnsi"/>
          <w:sz w:val="20"/>
        </w:rPr>
        <w:t>Cache</w:t>
      </w:r>
      <w:proofErr w:type="spellEnd"/>
      <w:r w:rsidRPr="00517A4D">
        <w:rPr>
          <w:rFonts w:asciiTheme="minorHAnsi" w:hAnsiTheme="minorHAnsi" w:cstheme="minorHAnsi"/>
          <w:sz w:val="20"/>
        </w:rPr>
        <w:t xml:space="preserve"> per kontroler.</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 xml:space="preserve">Po zaniku zasilania zawartość pamięci </w:t>
      </w:r>
      <w:proofErr w:type="spellStart"/>
      <w:r w:rsidRPr="00517A4D">
        <w:rPr>
          <w:rFonts w:asciiTheme="minorHAnsi" w:hAnsiTheme="minorHAnsi" w:cstheme="minorHAnsi"/>
          <w:sz w:val="20"/>
        </w:rPr>
        <w:t>Cache</w:t>
      </w:r>
      <w:proofErr w:type="spellEnd"/>
      <w:r w:rsidRPr="00517A4D">
        <w:rPr>
          <w:rFonts w:asciiTheme="minorHAnsi" w:hAnsiTheme="minorHAnsi" w:cstheme="minorHAnsi"/>
          <w:sz w:val="20"/>
        </w:rPr>
        <w:t xml:space="preserve"> powinna być podtrzymywana bateryjnie lub z zastosowaniem innej technologii przynajmniej 5 lat.</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 xml:space="preserve">Macierz przystosowana do montażu w szafie </w:t>
      </w:r>
      <w:proofErr w:type="spellStart"/>
      <w:r w:rsidRPr="00517A4D">
        <w:rPr>
          <w:rFonts w:asciiTheme="minorHAnsi" w:hAnsiTheme="minorHAnsi" w:cstheme="minorHAnsi"/>
          <w:sz w:val="20"/>
        </w:rPr>
        <w:t>rack</w:t>
      </w:r>
      <w:proofErr w:type="spellEnd"/>
      <w:r w:rsidRPr="00517A4D">
        <w:rPr>
          <w:rFonts w:asciiTheme="minorHAnsi" w:hAnsiTheme="minorHAnsi" w:cstheme="minorHAnsi"/>
          <w:sz w:val="20"/>
        </w:rPr>
        <w:t xml:space="preserve"> 19”</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 xml:space="preserve">Macierz musi posiadać następujące komponenty wymieniane w trybie “hot </w:t>
      </w:r>
      <w:proofErr w:type="spellStart"/>
      <w:r w:rsidRPr="00517A4D">
        <w:rPr>
          <w:rFonts w:asciiTheme="minorHAnsi" w:hAnsiTheme="minorHAnsi" w:cstheme="minorHAnsi"/>
          <w:sz w:val="20"/>
        </w:rPr>
        <w:t>plug</w:t>
      </w:r>
      <w:proofErr w:type="spellEnd"/>
      <w:r w:rsidRPr="00517A4D">
        <w:rPr>
          <w:rFonts w:asciiTheme="minorHAnsi" w:hAnsiTheme="minorHAnsi" w:cstheme="minorHAnsi"/>
          <w:sz w:val="20"/>
        </w:rPr>
        <w:t xml:space="preserve">” : HDD, kontrolery macierzowe, wentylatory i zasilacze. </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 xml:space="preserve">Oferowana macierz musi wspierać  poziomy  </w:t>
      </w:r>
      <w:proofErr w:type="spellStart"/>
      <w:r w:rsidRPr="00517A4D">
        <w:rPr>
          <w:rFonts w:asciiTheme="minorHAnsi" w:hAnsiTheme="minorHAnsi" w:cstheme="minorHAnsi"/>
          <w:sz w:val="20"/>
        </w:rPr>
        <w:t>Raid</w:t>
      </w:r>
      <w:proofErr w:type="spellEnd"/>
      <w:r w:rsidRPr="00517A4D">
        <w:rPr>
          <w:rFonts w:asciiTheme="minorHAnsi" w:hAnsiTheme="minorHAnsi" w:cstheme="minorHAnsi"/>
          <w:sz w:val="20"/>
        </w:rPr>
        <w:t xml:space="preserve"> 0, </w:t>
      </w:r>
      <w:proofErr w:type="spellStart"/>
      <w:r w:rsidRPr="00517A4D">
        <w:rPr>
          <w:rFonts w:asciiTheme="minorHAnsi" w:hAnsiTheme="minorHAnsi" w:cstheme="minorHAnsi"/>
          <w:sz w:val="20"/>
        </w:rPr>
        <w:t>Raid</w:t>
      </w:r>
      <w:proofErr w:type="spellEnd"/>
      <w:r w:rsidRPr="00517A4D">
        <w:rPr>
          <w:rFonts w:asciiTheme="minorHAnsi" w:hAnsiTheme="minorHAnsi" w:cstheme="minorHAnsi"/>
          <w:sz w:val="20"/>
        </w:rPr>
        <w:t xml:space="preserve"> 1, </w:t>
      </w:r>
      <w:proofErr w:type="spellStart"/>
      <w:r w:rsidRPr="00517A4D">
        <w:rPr>
          <w:rFonts w:asciiTheme="minorHAnsi" w:hAnsiTheme="minorHAnsi" w:cstheme="minorHAnsi"/>
          <w:sz w:val="20"/>
        </w:rPr>
        <w:t>Raid</w:t>
      </w:r>
      <w:proofErr w:type="spellEnd"/>
      <w:r w:rsidRPr="00517A4D">
        <w:rPr>
          <w:rFonts w:asciiTheme="minorHAnsi" w:hAnsiTheme="minorHAnsi" w:cstheme="minorHAnsi"/>
          <w:sz w:val="20"/>
        </w:rPr>
        <w:t xml:space="preserve"> 1+0, </w:t>
      </w:r>
      <w:proofErr w:type="spellStart"/>
      <w:r w:rsidRPr="00517A4D">
        <w:rPr>
          <w:rFonts w:asciiTheme="minorHAnsi" w:hAnsiTheme="minorHAnsi" w:cstheme="minorHAnsi"/>
          <w:sz w:val="20"/>
        </w:rPr>
        <w:t>Raid</w:t>
      </w:r>
      <w:proofErr w:type="spellEnd"/>
      <w:r w:rsidRPr="00517A4D">
        <w:rPr>
          <w:rFonts w:asciiTheme="minorHAnsi" w:hAnsiTheme="minorHAnsi" w:cstheme="minorHAnsi"/>
          <w:sz w:val="20"/>
        </w:rPr>
        <w:t xml:space="preserve"> 3, </w:t>
      </w:r>
      <w:proofErr w:type="spellStart"/>
      <w:r w:rsidRPr="00517A4D">
        <w:rPr>
          <w:rFonts w:asciiTheme="minorHAnsi" w:hAnsiTheme="minorHAnsi" w:cstheme="minorHAnsi"/>
          <w:sz w:val="20"/>
        </w:rPr>
        <w:t>Raid</w:t>
      </w:r>
      <w:proofErr w:type="spellEnd"/>
      <w:r w:rsidRPr="00517A4D">
        <w:rPr>
          <w:rFonts w:asciiTheme="minorHAnsi" w:hAnsiTheme="minorHAnsi" w:cstheme="minorHAnsi"/>
          <w:sz w:val="20"/>
        </w:rPr>
        <w:t xml:space="preserve"> 5, </w:t>
      </w:r>
      <w:proofErr w:type="spellStart"/>
      <w:r w:rsidRPr="00517A4D">
        <w:rPr>
          <w:rFonts w:asciiTheme="minorHAnsi" w:hAnsiTheme="minorHAnsi" w:cstheme="minorHAnsi"/>
          <w:sz w:val="20"/>
        </w:rPr>
        <w:t>Raid</w:t>
      </w:r>
      <w:proofErr w:type="spellEnd"/>
      <w:r w:rsidRPr="00517A4D">
        <w:rPr>
          <w:rFonts w:asciiTheme="minorHAnsi" w:hAnsiTheme="minorHAnsi" w:cstheme="minorHAnsi"/>
          <w:sz w:val="20"/>
        </w:rPr>
        <w:t xml:space="preserve"> 6 i </w:t>
      </w:r>
      <w:proofErr w:type="spellStart"/>
      <w:r w:rsidRPr="00517A4D">
        <w:rPr>
          <w:rFonts w:asciiTheme="minorHAnsi" w:hAnsiTheme="minorHAnsi" w:cstheme="minorHAnsi"/>
          <w:sz w:val="20"/>
        </w:rPr>
        <w:t>Raid</w:t>
      </w:r>
      <w:proofErr w:type="spellEnd"/>
      <w:r w:rsidRPr="00517A4D">
        <w:rPr>
          <w:rFonts w:asciiTheme="minorHAnsi" w:hAnsiTheme="minorHAnsi" w:cstheme="minorHAnsi"/>
          <w:sz w:val="20"/>
        </w:rPr>
        <w:t xml:space="preserve"> 5+0.</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Oferowana macierz musi pozwalać skonfigurować minimum 512 LUN o rozmiarze LUN nie mniej niż 64TB z poziomu macierzy dyskowej.</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 xml:space="preserve">Oferowana macierz musi pozwalać na definiowanie rozmiaru bloku dla wolumenu dyskowego </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Macierz powinna wspierać przynajmniej następujące typy dysków twardych: SAS i SATA w formacie zarówno 2,5” jak i 3,5”</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Macierz musi wspierać dyski: 146/300/450/600/900GB SAS oraz 1TB, 2TB, 3TB SAS/SATA</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 xml:space="preserve">Macierz musi być dostarczona wraz z 6 dyskami 1TB 7.2K </w:t>
      </w:r>
      <w:proofErr w:type="spellStart"/>
      <w:r w:rsidRPr="00517A4D">
        <w:rPr>
          <w:rFonts w:asciiTheme="minorHAnsi" w:hAnsiTheme="minorHAnsi" w:cstheme="minorHAnsi"/>
          <w:sz w:val="20"/>
        </w:rPr>
        <w:t>rpm</w:t>
      </w:r>
      <w:proofErr w:type="spellEnd"/>
      <w:r w:rsidRPr="00517A4D">
        <w:rPr>
          <w:rFonts w:asciiTheme="minorHAnsi" w:hAnsiTheme="minorHAnsi" w:cstheme="minorHAnsi"/>
          <w:sz w:val="20"/>
        </w:rPr>
        <w:t xml:space="preserve"> 3.5 </w:t>
      </w:r>
      <w:proofErr w:type="spellStart"/>
      <w:r w:rsidRPr="00517A4D">
        <w:rPr>
          <w:rFonts w:asciiTheme="minorHAnsi" w:hAnsiTheme="minorHAnsi" w:cstheme="minorHAnsi"/>
          <w:sz w:val="20"/>
        </w:rPr>
        <w:t>inch</w:t>
      </w:r>
      <w:proofErr w:type="spellEnd"/>
      <w:r w:rsidRPr="00517A4D">
        <w:rPr>
          <w:rFonts w:asciiTheme="minorHAnsi" w:hAnsiTheme="minorHAnsi" w:cstheme="minorHAnsi"/>
          <w:sz w:val="20"/>
        </w:rPr>
        <w:t xml:space="preserve"> SATA HDD </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Oferowana macierz musi pozwalać na rozbudowę do przynajmniej 96 dysków SAS/SATA przy użyciu tych samych kontrolerów macierzowych.</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 xml:space="preserve">Oferowana macierz musi posiadać minimum 2 porty FC 8Gb </w:t>
      </w:r>
      <w:proofErr w:type="spellStart"/>
      <w:r w:rsidRPr="00517A4D">
        <w:rPr>
          <w:rFonts w:asciiTheme="minorHAnsi" w:hAnsiTheme="minorHAnsi" w:cstheme="minorHAnsi"/>
          <w:sz w:val="20"/>
        </w:rPr>
        <w:t>front-end</w:t>
      </w:r>
      <w:proofErr w:type="spellEnd"/>
      <w:r w:rsidRPr="00517A4D">
        <w:rPr>
          <w:rFonts w:asciiTheme="minorHAnsi" w:hAnsiTheme="minorHAnsi" w:cstheme="minorHAnsi"/>
          <w:sz w:val="20"/>
        </w:rPr>
        <w:t xml:space="preserve"> per kontroler umożliwiające dołączenie macierzy do przełączników FC lub bezpośrednio do serwerów.</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Oferowana macierz musi posiadać min. 1 port SAS 6Gb/s per kontroler do podłączenia dodatkowych półek dyskowych.</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 xml:space="preserve">Oferowana macierz musi posiadać możliwość rozbudowy o funkcjonalność </w:t>
      </w:r>
      <w:proofErr w:type="spellStart"/>
      <w:r w:rsidRPr="00517A4D">
        <w:rPr>
          <w:rFonts w:asciiTheme="minorHAnsi" w:hAnsiTheme="minorHAnsi" w:cstheme="minorHAnsi"/>
          <w:sz w:val="20"/>
        </w:rPr>
        <w:t>iSCSI</w:t>
      </w:r>
      <w:proofErr w:type="spellEnd"/>
      <w:r w:rsidRPr="00517A4D">
        <w:rPr>
          <w:rFonts w:asciiTheme="minorHAnsi" w:hAnsiTheme="minorHAnsi" w:cstheme="minorHAnsi"/>
          <w:sz w:val="20"/>
        </w:rPr>
        <w:t xml:space="preserve"> poprzez wymianę kontrolerów lub dołożenie dodatkowych elementów bez zwiększania wysokości macierzy</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Oferowana macierz musi posiadać pełną redundancję zasilania i wentylacji</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 xml:space="preserve">Oferowana macierz musi mieć funkcjonalność „Spin down </w:t>
      </w:r>
      <w:proofErr w:type="spellStart"/>
      <w:r w:rsidRPr="00517A4D">
        <w:rPr>
          <w:rFonts w:asciiTheme="minorHAnsi" w:hAnsiTheme="minorHAnsi" w:cstheme="minorHAnsi"/>
          <w:sz w:val="20"/>
        </w:rPr>
        <w:t>drive</w:t>
      </w:r>
      <w:proofErr w:type="spellEnd"/>
      <w:r w:rsidRPr="00517A4D">
        <w:rPr>
          <w:rFonts w:asciiTheme="minorHAnsi" w:hAnsiTheme="minorHAnsi" w:cstheme="minorHAnsi"/>
          <w:sz w:val="20"/>
        </w:rPr>
        <w:t xml:space="preserve">” – możliwość ograniczania poboru zasilania przez dyski które nie obsługują I/O. </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 xml:space="preserve">Oferowana macierz musi zapewniać możliwość wykonywania szybkich kopi danych typu </w:t>
      </w:r>
      <w:proofErr w:type="spellStart"/>
      <w:r w:rsidRPr="00517A4D">
        <w:rPr>
          <w:rFonts w:asciiTheme="minorHAnsi" w:hAnsiTheme="minorHAnsi" w:cstheme="minorHAnsi"/>
          <w:sz w:val="20"/>
        </w:rPr>
        <w:t>Snapshot</w:t>
      </w:r>
      <w:proofErr w:type="spellEnd"/>
      <w:r w:rsidRPr="00517A4D">
        <w:rPr>
          <w:rFonts w:asciiTheme="minorHAnsi" w:hAnsiTheme="minorHAnsi" w:cstheme="minorHAnsi"/>
          <w:sz w:val="20"/>
        </w:rPr>
        <w:t xml:space="preserve"> i Clone dysków logicznych na poziomie kontrolerów macierzowych. Oferowana macierz musi wspierać min. 64 </w:t>
      </w:r>
      <w:proofErr w:type="spellStart"/>
      <w:r w:rsidRPr="00517A4D">
        <w:rPr>
          <w:rFonts w:asciiTheme="minorHAnsi" w:hAnsiTheme="minorHAnsi" w:cstheme="minorHAnsi"/>
          <w:sz w:val="20"/>
        </w:rPr>
        <w:t>snapshoty</w:t>
      </w:r>
      <w:proofErr w:type="spellEnd"/>
      <w:r w:rsidRPr="00517A4D">
        <w:rPr>
          <w:rFonts w:asciiTheme="minorHAnsi" w:hAnsiTheme="minorHAnsi" w:cstheme="minorHAnsi"/>
          <w:sz w:val="20"/>
        </w:rPr>
        <w:t xml:space="preserve"> i 128 kopii typu clone. Możliwość rozszerzenia liczby </w:t>
      </w:r>
      <w:proofErr w:type="spellStart"/>
      <w:r w:rsidRPr="00517A4D">
        <w:rPr>
          <w:rFonts w:asciiTheme="minorHAnsi" w:hAnsiTheme="minorHAnsi" w:cstheme="minorHAnsi"/>
          <w:sz w:val="20"/>
        </w:rPr>
        <w:t>snapshot</w:t>
      </w:r>
      <w:proofErr w:type="spellEnd"/>
      <w:r w:rsidRPr="00517A4D">
        <w:rPr>
          <w:rFonts w:asciiTheme="minorHAnsi" w:hAnsiTheme="minorHAnsi" w:cstheme="minorHAnsi"/>
          <w:sz w:val="20"/>
        </w:rPr>
        <w:t xml:space="preserve"> do min. 512 po dokupieniu odpowiednich licencji.</w:t>
      </w:r>
    </w:p>
    <w:p w:rsid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Oferowana macierz powinna zapewniać możliwość przyrostowej replikacji danych pomiędzy dwoma takimi macierzami. Replikacja wykonywana sprzętowo na poziomie kontrolerów macierzowych. Aktualnie ta funkcjonalność nie jest wymagana. Możliwość rozbudowy o taką funkcjonalność w przyszłości.</w:t>
      </w:r>
    </w:p>
    <w:p w:rsidR="00517A4D" w:rsidRPr="00517A4D" w:rsidRDefault="00517A4D" w:rsidP="00517A4D">
      <w:pPr>
        <w:numPr>
          <w:ilvl w:val="0"/>
          <w:numId w:val="7"/>
        </w:numPr>
        <w:spacing w:before="120" w:after="120"/>
        <w:jc w:val="both"/>
        <w:rPr>
          <w:rFonts w:asciiTheme="minorHAnsi" w:hAnsiTheme="minorHAnsi" w:cstheme="minorHAnsi"/>
          <w:sz w:val="20"/>
        </w:rPr>
      </w:pPr>
      <w:r w:rsidRPr="00517A4D">
        <w:rPr>
          <w:rFonts w:asciiTheme="minorHAnsi" w:hAnsiTheme="minorHAnsi" w:cstheme="minorHAnsi"/>
          <w:sz w:val="20"/>
        </w:rPr>
        <w:t xml:space="preserve">Wsparcie dla systemów Windows, Linux, </w:t>
      </w:r>
      <w:proofErr w:type="spellStart"/>
      <w:r w:rsidRPr="00517A4D">
        <w:rPr>
          <w:rFonts w:asciiTheme="minorHAnsi" w:hAnsiTheme="minorHAnsi" w:cstheme="minorHAnsi"/>
          <w:sz w:val="20"/>
        </w:rPr>
        <w:t>VMware</w:t>
      </w:r>
      <w:proofErr w:type="spellEnd"/>
      <w:r w:rsidRPr="00517A4D">
        <w:rPr>
          <w:rFonts w:asciiTheme="minorHAnsi" w:hAnsiTheme="minorHAnsi" w:cstheme="minorHAnsi"/>
          <w:sz w:val="20"/>
        </w:rPr>
        <w:t>.</w:t>
      </w:r>
    </w:p>
    <w:sectPr w:rsidR="00517A4D" w:rsidRPr="00517A4D" w:rsidSect="00D4272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BC6" w:rsidRDefault="009F6BC6" w:rsidP="00B5752B">
      <w:r>
        <w:separator/>
      </w:r>
    </w:p>
  </w:endnote>
  <w:endnote w:type="continuationSeparator" w:id="0">
    <w:p w:rsidR="009F6BC6" w:rsidRDefault="009F6BC6" w:rsidP="00B57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2B" w:rsidRDefault="00B5752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2B" w:rsidRDefault="00B5752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2B" w:rsidRDefault="00B575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BC6" w:rsidRDefault="009F6BC6" w:rsidP="00B5752B">
      <w:r>
        <w:separator/>
      </w:r>
    </w:p>
  </w:footnote>
  <w:footnote w:type="continuationSeparator" w:id="0">
    <w:p w:rsidR="009F6BC6" w:rsidRDefault="009F6BC6" w:rsidP="00B57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2B" w:rsidRDefault="00B5752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2B" w:rsidRDefault="00B5752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2B" w:rsidRDefault="00B575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0215"/>
    <w:multiLevelType w:val="hybridMultilevel"/>
    <w:tmpl w:val="FAA8C4A4"/>
    <w:lvl w:ilvl="0" w:tplc="0CE4D90A">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493AE5"/>
    <w:multiLevelType w:val="hybridMultilevel"/>
    <w:tmpl w:val="8BA6CA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2B5BF3"/>
    <w:multiLevelType w:val="hybridMultilevel"/>
    <w:tmpl w:val="FAA8C4A4"/>
    <w:lvl w:ilvl="0" w:tplc="0CE4D90A">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11E6004"/>
    <w:multiLevelType w:val="hybridMultilevel"/>
    <w:tmpl w:val="C46047C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4"/>
  </w:num>
  <w:num w:numId="6">
    <w:abstractNumId w:val="7"/>
  </w:num>
  <w:num w:numId="7">
    <w:abstractNumId w:val="1"/>
  </w:num>
  <w:num w:numId="8">
    <w:abstractNumId w:val="0"/>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footnotePr>
    <w:footnote w:id="-1"/>
    <w:footnote w:id="0"/>
  </w:footnotePr>
  <w:endnotePr>
    <w:endnote w:id="-1"/>
    <w:endnote w:id="0"/>
  </w:endnotePr>
  <w:compat/>
  <w:rsids>
    <w:rsidRoot w:val="00B5752B"/>
    <w:rsid w:val="0000113A"/>
    <w:rsid w:val="00001867"/>
    <w:rsid w:val="00001E6B"/>
    <w:rsid w:val="00003DF1"/>
    <w:rsid w:val="00013875"/>
    <w:rsid w:val="00014E9B"/>
    <w:rsid w:val="00035BC4"/>
    <w:rsid w:val="000377AE"/>
    <w:rsid w:val="00047CF3"/>
    <w:rsid w:val="0005079B"/>
    <w:rsid w:val="00053399"/>
    <w:rsid w:val="0005457D"/>
    <w:rsid w:val="000554AB"/>
    <w:rsid w:val="00056477"/>
    <w:rsid w:val="0006103D"/>
    <w:rsid w:val="00062543"/>
    <w:rsid w:val="000635C9"/>
    <w:rsid w:val="00066A98"/>
    <w:rsid w:val="00070D82"/>
    <w:rsid w:val="00074CD5"/>
    <w:rsid w:val="000759E9"/>
    <w:rsid w:val="00083F12"/>
    <w:rsid w:val="00084BCB"/>
    <w:rsid w:val="00084C23"/>
    <w:rsid w:val="000851F7"/>
    <w:rsid w:val="000919A3"/>
    <w:rsid w:val="00096867"/>
    <w:rsid w:val="000B0F69"/>
    <w:rsid w:val="000B1D5B"/>
    <w:rsid w:val="000B1E6B"/>
    <w:rsid w:val="000B394C"/>
    <w:rsid w:val="000C09F6"/>
    <w:rsid w:val="000C2C1C"/>
    <w:rsid w:val="000C40D6"/>
    <w:rsid w:val="000C5CEB"/>
    <w:rsid w:val="000D0890"/>
    <w:rsid w:val="000D1536"/>
    <w:rsid w:val="000D1D89"/>
    <w:rsid w:val="000D2200"/>
    <w:rsid w:val="000D2B39"/>
    <w:rsid w:val="000D4710"/>
    <w:rsid w:val="000D670E"/>
    <w:rsid w:val="000E0612"/>
    <w:rsid w:val="000E2775"/>
    <w:rsid w:val="000E4151"/>
    <w:rsid w:val="000E4F93"/>
    <w:rsid w:val="000E55E9"/>
    <w:rsid w:val="000E6D86"/>
    <w:rsid w:val="000F2B11"/>
    <w:rsid w:val="00102DC0"/>
    <w:rsid w:val="00105F8D"/>
    <w:rsid w:val="001117FC"/>
    <w:rsid w:val="00115F46"/>
    <w:rsid w:val="00123814"/>
    <w:rsid w:val="00124FFC"/>
    <w:rsid w:val="00126563"/>
    <w:rsid w:val="0012787B"/>
    <w:rsid w:val="0013180B"/>
    <w:rsid w:val="00132FFC"/>
    <w:rsid w:val="001353CD"/>
    <w:rsid w:val="00135CC6"/>
    <w:rsid w:val="00136006"/>
    <w:rsid w:val="00136301"/>
    <w:rsid w:val="00136B83"/>
    <w:rsid w:val="00140323"/>
    <w:rsid w:val="001408FD"/>
    <w:rsid w:val="00142E9C"/>
    <w:rsid w:val="00144078"/>
    <w:rsid w:val="001443E9"/>
    <w:rsid w:val="0014473B"/>
    <w:rsid w:val="00144FFC"/>
    <w:rsid w:val="00152418"/>
    <w:rsid w:val="001554A7"/>
    <w:rsid w:val="001616D6"/>
    <w:rsid w:val="001617AE"/>
    <w:rsid w:val="0017113B"/>
    <w:rsid w:val="0017175F"/>
    <w:rsid w:val="0017190B"/>
    <w:rsid w:val="00172678"/>
    <w:rsid w:val="00175A27"/>
    <w:rsid w:val="00176422"/>
    <w:rsid w:val="00176B09"/>
    <w:rsid w:val="00180949"/>
    <w:rsid w:val="00184378"/>
    <w:rsid w:val="00184A46"/>
    <w:rsid w:val="00185F52"/>
    <w:rsid w:val="0018656C"/>
    <w:rsid w:val="00187DD4"/>
    <w:rsid w:val="00193189"/>
    <w:rsid w:val="00197558"/>
    <w:rsid w:val="00197919"/>
    <w:rsid w:val="001A082D"/>
    <w:rsid w:val="001A1777"/>
    <w:rsid w:val="001A33CD"/>
    <w:rsid w:val="001A4322"/>
    <w:rsid w:val="001A49EE"/>
    <w:rsid w:val="001A4CE5"/>
    <w:rsid w:val="001B08EF"/>
    <w:rsid w:val="001B34F2"/>
    <w:rsid w:val="001C0943"/>
    <w:rsid w:val="001C365E"/>
    <w:rsid w:val="001D1B29"/>
    <w:rsid w:val="001D5445"/>
    <w:rsid w:val="001E17E1"/>
    <w:rsid w:val="001E3065"/>
    <w:rsid w:val="001E3313"/>
    <w:rsid w:val="001E3E53"/>
    <w:rsid w:val="001E5250"/>
    <w:rsid w:val="001E61BE"/>
    <w:rsid w:val="001E6394"/>
    <w:rsid w:val="001F3A33"/>
    <w:rsid w:val="001F532E"/>
    <w:rsid w:val="001F66B3"/>
    <w:rsid w:val="001F6AB2"/>
    <w:rsid w:val="00200AE2"/>
    <w:rsid w:val="00201133"/>
    <w:rsid w:val="00210307"/>
    <w:rsid w:val="002109B1"/>
    <w:rsid w:val="002113F5"/>
    <w:rsid w:val="00213323"/>
    <w:rsid w:val="00214279"/>
    <w:rsid w:val="002176FA"/>
    <w:rsid w:val="002203B2"/>
    <w:rsid w:val="0022246E"/>
    <w:rsid w:val="0022411B"/>
    <w:rsid w:val="00226FCC"/>
    <w:rsid w:val="002274C4"/>
    <w:rsid w:val="00237749"/>
    <w:rsid w:val="002413EF"/>
    <w:rsid w:val="00241835"/>
    <w:rsid w:val="00244ECD"/>
    <w:rsid w:val="00245687"/>
    <w:rsid w:val="00246D82"/>
    <w:rsid w:val="0025119A"/>
    <w:rsid w:val="0025180A"/>
    <w:rsid w:val="00254BDF"/>
    <w:rsid w:val="00256866"/>
    <w:rsid w:val="00257ADF"/>
    <w:rsid w:val="00264F37"/>
    <w:rsid w:val="002747DE"/>
    <w:rsid w:val="002760EA"/>
    <w:rsid w:val="00281C6A"/>
    <w:rsid w:val="00283B5C"/>
    <w:rsid w:val="0028759A"/>
    <w:rsid w:val="00287D7F"/>
    <w:rsid w:val="00292642"/>
    <w:rsid w:val="00297C43"/>
    <w:rsid w:val="002A36F4"/>
    <w:rsid w:val="002A5B04"/>
    <w:rsid w:val="002A622D"/>
    <w:rsid w:val="002A64AD"/>
    <w:rsid w:val="002B0006"/>
    <w:rsid w:val="002B03F9"/>
    <w:rsid w:val="002B1227"/>
    <w:rsid w:val="002B5A7C"/>
    <w:rsid w:val="002B7948"/>
    <w:rsid w:val="002C33A1"/>
    <w:rsid w:val="002C34D5"/>
    <w:rsid w:val="002C5831"/>
    <w:rsid w:val="002C77C1"/>
    <w:rsid w:val="002D7B62"/>
    <w:rsid w:val="002E0470"/>
    <w:rsid w:val="002E17FD"/>
    <w:rsid w:val="002E1965"/>
    <w:rsid w:val="002E19DB"/>
    <w:rsid w:val="002E3217"/>
    <w:rsid w:val="002E52FD"/>
    <w:rsid w:val="002F0925"/>
    <w:rsid w:val="002F0C27"/>
    <w:rsid w:val="002F610D"/>
    <w:rsid w:val="00302AC3"/>
    <w:rsid w:val="00302D05"/>
    <w:rsid w:val="00304D25"/>
    <w:rsid w:val="003054FE"/>
    <w:rsid w:val="003135D5"/>
    <w:rsid w:val="00315172"/>
    <w:rsid w:val="003168A5"/>
    <w:rsid w:val="003169A7"/>
    <w:rsid w:val="00327FED"/>
    <w:rsid w:val="00331998"/>
    <w:rsid w:val="00331CAF"/>
    <w:rsid w:val="00332888"/>
    <w:rsid w:val="00333BE7"/>
    <w:rsid w:val="00333F72"/>
    <w:rsid w:val="003369EC"/>
    <w:rsid w:val="0034113F"/>
    <w:rsid w:val="00341739"/>
    <w:rsid w:val="00343626"/>
    <w:rsid w:val="003436F4"/>
    <w:rsid w:val="00345B5C"/>
    <w:rsid w:val="00346445"/>
    <w:rsid w:val="003507ED"/>
    <w:rsid w:val="00360BF3"/>
    <w:rsid w:val="00364919"/>
    <w:rsid w:val="00375368"/>
    <w:rsid w:val="003756B3"/>
    <w:rsid w:val="00375AC5"/>
    <w:rsid w:val="0038604A"/>
    <w:rsid w:val="003871B7"/>
    <w:rsid w:val="00391F39"/>
    <w:rsid w:val="003A0B7D"/>
    <w:rsid w:val="003B14CE"/>
    <w:rsid w:val="003B1597"/>
    <w:rsid w:val="003B3815"/>
    <w:rsid w:val="003B3BAB"/>
    <w:rsid w:val="003B4895"/>
    <w:rsid w:val="003B7A81"/>
    <w:rsid w:val="003C0A6E"/>
    <w:rsid w:val="003C1394"/>
    <w:rsid w:val="003C3FA5"/>
    <w:rsid w:val="003C43BF"/>
    <w:rsid w:val="003C44BB"/>
    <w:rsid w:val="003C5934"/>
    <w:rsid w:val="003C6750"/>
    <w:rsid w:val="003C7024"/>
    <w:rsid w:val="003D0540"/>
    <w:rsid w:val="003D2B3A"/>
    <w:rsid w:val="003D31AC"/>
    <w:rsid w:val="003D45B9"/>
    <w:rsid w:val="003E101E"/>
    <w:rsid w:val="003F5605"/>
    <w:rsid w:val="00407A66"/>
    <w:rsid w:val="00410028"/>
    <w:rsid w:val="0041177E"/>
    <w:rsid w:val="00413FC4"/>
    <w:rsid w:val="00415D8D"/>
    <w:rsid w:val="0042005F"/>
    <w:rsid w:val="004225BC"/>
    <w:rsid w:val="0042763B"/>
    <w:rsid w:val="00427A8D"/>
    <w:rsid w:val="00430FEA"/>
    <w:rsid w:val="0043190B"/>
    <w:rsid w:val="00431EF1"/>
    <w:rsid w:val="00441EF3"/>
    <w:rsid w:val="00447E44"/>
    <w:rsid w:val="00452886"/>
    <w:rsid w:val="004539FF"/>
    <w:rsid w:val="00453B59"/>
    <w:rsid w:val="00453B8F"/>
    <w:rsid w:val="00456964"/>
    <w:rsid w:val="0047021A"/>
    <w:rsid w:val="004706D7"/>
    <w:rsid w:val="0047080C"/>
    <w:rsid w:val="00473B48"/>
    <w:rsid w:val="00474BD3"/>
    <w:rsid w:val="00477782"/>
    <w:rsid w:val="00482A1A"/>
    <w:rsid w:val="004832C7"/>
    <w:rsid w:val="00483CF5"/>
    <w:rsid w:val="00485FC5"/>
    <w:rsid w:val="0049429E"/>
    <w:rsid w:val="00496C2B"/>
    <w:rsid w:val="004A233A"/>
    <w:rsid w:val="004A25F5"/>
    <w:rsid w:val="004A2FA2"/>
    <w:rsid w:val="004A3959"/>
    <w:rsid w:val="004B2CDC"/>
    <w:rsid w:val="004B3136"/>
    <w:rsid w:val="004B6B76"/>
    <w:rsid w:val="004C0179"/>
    <w:rsid w:val="004C170B"/>
    <w:rsid w:val="004C6E25"/>
    <w:rsid w:val="004D07D1"/>
    <w:rsid w:val="004D238C"/>
    <w:rsid w:val="004D2F88"/>
    <w:rsid w:val="004D4CF2"/>
    <w:rsid w:val="004E1B26"/>
    <w:rsid w:val="004E40D2"/>
    <w:rsid w:val="004F2537"/>
    <w:rsid w:val="004F42BE"/>
    <w:rsid w:val="004F557B"/>
    <w:rsid w:val="0050244C"/>
    <w:rsid w:val="00504294"/>
    <w:rsid w:val="00505732"/>
    <w:rsid w:val="00507AF9"/>
    <w:rsid w:val="00511A0C"/>
    <w:rsid w:val="00515475"/>
    <w:rsid w:val="005173DD"/>
    <w:rsid w:val="00517A4D"/>
    <w:rsid w:val="005204C2"/>
    <w:rsid w:val="005216F8"/>
    <w:rsid w:val="00525654"/>
    <w:rsid w:val="005260A8"/>
    <w:rsid w:val="005347FD"/>
    <w:rsid w:val="00535EFC"/>
    <w:rsid w:val="005429DF"/>
    <w:rsid w:val="00554CC1"/>
    <w:rsid w:val="00560B6C"/>
    <w:rsid w:val="00562035"/>
    <w:rsid w:val="00564593"/>
    <w:rsid w:val="00566426"/>
    <w:rsid w:val="00572F50"/>
    <w:rsid w:val="00574759"/>
    <w:rsid w:val="00575E94"/>
    <w:rsid w:val="00582297"/>
    <w:rsid w:val="005837E5"/>
    <w:rsid w:val="00583ABA"/>
    <w:rsid w:val="0058452A"/>
    <w:rsid w:val="00594785"/>
    <w:rsid w:val="005A354E"/>
    <w:rsid w:val="005A783A"/>
    <w:rsid w:val="005B2BDF"/>
    <w:rsid w:val="005B727F"/>
    <w:rsid w:val="005C1718"/>
    <w:rsid w:val="005C2647"/>
    <w:rsid w:val="005D26C4"/>
    <w:rsid w:val="005D4D0E"/>
    <w:rsid w:val="005D646B"/>
    <w:rsid w:val="005E14CC"/>
    <w:rsid w:val="005E1B64"/>
    <w:rsid w:val="005E2899"/>
    <w:rsid w:val="005E310F"/>
    <w:rsid w:val="005E68E3"/>
    <w:rsid w:val="005F0B6C"/>
    <w:rsid w:val="005F303A"/>
    <w:rsid w:val="005F5053"/>
    <w:rsid w:val="005F5660"/>
    <w:rsid w:val="00600474"/>
    <w:rsid w:val="00602D93"/>
    <w:rsid w:val="0060433A"/>
    <w:rsid w:val="00604B19"/>
    <w:rsid w:val="00611217"/>
    <w:rsid w:val="0061689F"/>
    <w:rsid w:val="00616A92"/>
    <w:rsid w:val="00617EC8"/>
    <w:rsid w:val="0062068C"/>
    <w:rsid w:val="006208E2"/>
    <w:rsid w:val="00620BD9"/>
    <w:rsid w:val="006210F3"/>
    <w:rsid w:val="00622602"/>
    <w:rsid w:val="0062274E"/>
    <w:rsid w:val="00622D4A"/>
    <w:rsid w:val="00622EAE"/>
    <w:rsid w:val="006275DA"/>
    <w:rsid w:val="00631B4F"/>
    <w:rsid w:val="006323E0"/>
    <w:rsid w:val="00651585"/>
    <w:rsid w:val="00652DDE"/>
    <w:rsid w:val="00654181"/>
    <w:rsid w:val="006565CF"/>
    <w:rsid w:val="006570CD"/>
    <w:rsid w:val="006608B2"/>
    <w:rsid w:val="006641C7"/>
    <w:rsid w:val="00670711"/>
    <w:rsid w:val="0067507E"/>
    <w:rsid w:val="00676250"/>
    <w:rsid w:val="00681D0F"/>
    <w:rsid w:val="00682D34"/>
    <w:rsid w:val="0068366E"/>
    <w:rsid w:val="00685828"/>
    <w:rsid w:val="006A4E6C"/>
    <w:rsid w:val="006B3297"/>
    <w:rsid w:val="006B3986"/>
    <w:rsid w:val="006B7CA0"/>
    <w:rsid w:val="006C1791"/>
    <w:rsid w:val="006D6837"/>
    <w:rsid w:val="006E144B"/>
    <w:rsid w:val="006E4631"/>
    <w:rsid w:val="006E631D"/>
    <w:rsid w:val="006F0D05"/>
    <w:rsid w:val="006F4015"/>
    <w:rsid w:val="006F6FA2"/>
    <w:rsid w:val="00700832"/>
    <w:rsid w:val="00710A27"/>
    <w:rsid w:val="0071446B"/>
    <w:rsid w:val="007155B1"/>
    <w:rsid w:val="00716C4D"/>
    <w:rsid w:val="0072577D"/>
    <w:rsid w:val="00727D5A"/>
    <w:rsid w:val="00731918"/>
    <w:rsid w:val="007330F4"/>
    <w:rsid w:val="00734004"/>
    <w:rsid w:val="00734625"/>
    <w:rsid w:val="00735575"/>
    <w:rsid w:val="007378BD"/>
    <w:rsid w:val="00741AA1"/>
    <w:rsid w:val="00756BAF"/>
    <w:rsid w:val="0075786E"/>
    <w:rsid w:val="007578BA"/>
    <w:rsid w:val="00765B77"/>
    <w:rsid w:val="00765D30"/>
    <w:rsid w:val="00772A0F"/>
    <w:rsid w:val="007751F0"/>
    <w:rsid w:val="00775537"/>
    <w:rsid w:val="00776B54"/>
    <w:rsid w:val="0078398B"/>
    <w:rsid w:val="007867E4"/>
    <w:rsid w:val="00790B42"/>
    <w:rsid w:val="00795209"/>
    <w:rsid w:val="00797473"/>
    <w:rsid w:val="00797F13"/>
    <w:rsid w:val="007A1584"/>
    <w:rsid w:val="007A396C"/>
    <w:rsid w:val="007A6936"/>
    <w:rsid w:val="007B219D"/>
    <w:rsid w:val="007B2B28"/>
    <w:rsid w:val="007B360C"/>
    <w:rsid w:val="007B6CD7"/>
    <w:rsid w:val="007C7BF8"/>
    <w:rsid w:val="007D110D"/>
    <w:rsid w:val="007D30A2"/>
    <w:rsid w:val="007D34E9"/>
    <w:rsid w:val="007D3CE4"/>
    <w:rsid w:val="007D5B54"/>
    <w:rsid w:val="007D6EB5"/>
    <w:rsid w:val="007D6F40"/>
    <w:rsid w:val="007E1859"/>
    <w:rsid w:val="007F00AA"/>
    <w:rsid w:val="007F0150"/>
    <w:rsid w:val="007F03EF"/>
    <w:rsid w:val="007F2C54"/>
    <w:rsid w:val="007F5D3A"/>
    <w:rsid w:val="007F77E8"/>
    <w:rsid w:val="00800578"/>
    <w:rsid w:val="00802A5B"/>
    <w:rsid w:val="008066ED"/>
    <w:rsid w:val="00806703"/>
    <w:rsid w:val="00807140"/>
    <w:rsid w:val="00810C0C"/>
    <w:rsid w:val="0081259C"/>
    <w:rsid w:val="008149C2"/>
    <w:rsid w:val="00814FA4"/>
    <w:rsid w:val="008209F6"/>
    <w:rsid w:val="0082506B"/>
    <w:rsid w:val="00826934"/>
    <w:rsid w:val="00826D0E"/>
    <w:rsid w:val="0082709E"/>
    <w:rsid w:val="00833E51"/>
    <w:rsid w:val="008360C2"/>
    <w:rsid w:val="00841C73"/>
    <w:rsid w:val="00843C66"/>
    <w:rsid w:val="00845CFF"/>
    <w:rsid w:val="00856B7F"/>
    <w:rsid w:val="00863CF9"/>
    <w:rsid w:val="00865343"/>
    <w:rsid w:val="008710FF"/>
    <w:rsid w:val="008713D3"/>
    <w:rsid w:val="008728CD"/>
    <w:rsid w:val="008730BE"/>
    <w:rsid w:val="008760DD"/>
    <w:rsid w:val="0087625F"/>
    <w:rsid w:val="0088034B"/>
    <w:rsid w:val="008804D8"/>
    <w:rsid w:val="008807F2"/>
    <w:rsid w:val="00880A1D"/>
    <w:rsid w:val="00883A49"/>
    <w:rsid w:val="00884666"/>
    <w:rsid w:val="00884AEE"/>
    <w:rsid w:val="00886BE9"/>
    <w:rsid w:val="00891E74"/>
    <w:rsid w:val="008934B6"/>
    <w:rsid w:val="00893BD6"/>
    <w:rsid w:val="00893FE7"/>
    <w:rsid w:val="00895FA9"/>
    <w:rsid w:val="008A2819"/>
    <w:rsid w:val="008A6214"/>
    <w:rsid w:val="008B2487"/>
    <w:rsid w:val="008B3B34"/>
    <w:rsid w:val="008B5331"/>
    <w:rsid w:val="008B7332"/>
    <w:rsid w:val="008C041C"/>
    <w:rsid w:val="008C0743"/>
    <w:rsid w:val="008C285C"/>
    <w:rsid w:val="008C51CC"/>
    <w:rsid w:val="008D012E"/>
    <w:rsid w:val="008D2496"/>
    <w:rsid w:val="008D7CBB"/>
    <w:rsid w:val="008E29E8"/>
    <w:rsid w:val="008E7F26"/>
    <w:rsid w:val="008F142C"/>
    <w:rsid w:val="0090196B"/>
    <w:rsid w:val="00902B20"/>
    <w:rsid w:val="0090425A"/>
    <w:rsid w:val="00904627"/>
    <w:rsid w:val="00905A56"/>
    <w:rsid w:val="00906A63"/>
    <w:rsid w:val="00913091"/>
    <w:rsid w:val="00921278"/>
    <w:rsid w:val="009220BC"/>
    <w:rsid w:val="009226CD"/>
    <w:rsid w:val="00923CF2"/>
    <w:rsid w:val="00925D39"/>
    <w:rsid w:val="00926A50"/>
    <w:rsid w:val="0093184F"/>
    <w:rsid w:val="009361DC"/>
    <w:rsid w:val="00946B87"/>
    <w:rsid w:val="00953C63"/>
    <w:rsid w:val="00955C9A"/>
    <w:rsid w:val="00955F96"/>
    <w:rsid w:val="009603E5"/>
    <w:rsid w:val="00963334"/>
    <w:rsid w:val="00965C7C"/>
    <w:rsid w:val="00967515"/>
    <w:rsid w:val="00967579"/>
    <w:rsid w:val="009704ED"/>
    <w:rsid w:val="009729A5"/>
    <w:rsid w:val="0097418B"/>
    <w:rsid w:val="00980E0C"/>
    <w:rsid w:val="009856B6"/>
    <w:rsid w:val="0098572A"/>
    <w:rsid w:val="00986D55"/>
    <w:rsid w:val="009915A4"/>
    <w:rsid w:val="009A4907"/>
    <w:rsid w:val="009A49A7"/>
    <w:rsid w:val="009A5E3A"/>
    <w:rsid w:val="009A5E49"/>
    <w:rsid w:val="009B3749"/>
    <w:rsid w:val="009B5ED4"/>
    <w:rsid w:val="009B6213"/>
    <w:rsid w:val="009B7260"/>
    <w:rsid w:val="009C08A1"/>
    <w:rsid w:val="009C2099"/>
    <w:rsid w:val="009C3810"/>
    <w:rsid w:val="009C631A"/>
    <w:rsid w:val="009D0799"/>
    <w:rsid w:val="009D1076"/>
    <w:rsid w:val="009D1210"/>
    <w:rsid w:val="009D17CB"/>
    <w:rsid w:val="009D1953"/>
    <w:rsid w:val="009D4120"/>
    <w:rsid w:val="009D6934"/>
    <w:rsid w:val="009E3353"/>
    <w:rsid w:val="009E400A"/>
    <w:rsid w:val="009F5B8B"/>
    <w:rsid w:val="009F6BC6"/>
    <w:rsid w:val="00A00441"/>
    <w:rsid w:val="00A02AE3"/>
    <w:rsid w:val="00A02F5D"/>
    <w:rsid w:val="00A11E42"/>
    <w:rsid w:val="00A1243D"/>
    <w:rsid w:val="00A13A53"/>
    <w:rsid w:val="00A141F7"/>
    <w:rsid w:val="00A14E00"/>
    <w:rsid w:val="00A158A8"/>
    <w:rsid w:val="00A15C52"/>
    <w:rsid w:val="00A162EE"/>
    <w:rsid w:val="00A272DB"/>
    <w:rsid w:val="00A32321"/>
    <w:rsid w:val="00A3356D"/>
    <w:rsid w:val="00A37DC7"/>
    <w:rsid w:val="00A44C3C"/>
    <w:rsid w:val="00A44E2E"/>
    <w:rsid w:val="00A50882"/>
    <w:rsid w:val="00A5383F"/>
    <w:rsid w:val="00A54339"/>
    <w:rsid w:val="00A61290"/>
    <w:rsid w:val="00A638EA"/>
    <w:rsid w:val="00A66B20"/>
    <w:rsid w:val="00A704BE"/>
    <w:rsid w:val="00A72CBE"/>
    <w:rsid w:val="00A74194"/>
    <w:rsid w:val="00A75319"/>
    <w:rsid w:val="00A80BBA"/>
    <w:rsid w:val="00A85D0E"/>
    <w:rsid w:val="00A87A40"/>
    <w:rsid w:val="00A953D1"/>
    <w:rsid w:val="00A9680A"/>
    <w:rsid w:val="00AA62FF"/>
    <w:rsid w:val="00AB1FCE"/>
    <w:rsid w:val="00AB69CD"/>
    <w:rsid w:val="00AB76B3"/>
    <w:rsid w:val="00AC3779"/>
    <w:rsid w:val="00AC7837"/>
    <w:rsid w:val="00AD04A3"/>
    <w:rsid w:val="00AD4CB7"/>
    <w:rsid w:val="00AD7709"/>
    <w:rsid w:val="00AD7902"/>
    <w:rsid w:val="00AE0B18"/>
    <w:rsid w:val="00AE3665"/>
    <w:rsid w:val="00AE41F2"/>
    <w:rsid w:val="00AE525F"/>
    <w:rsid w:val="00AE7FF6"/>
    <w:rsid w:val="00AF0A40"/>
    <w:rsid w:val="00AF319F"/>
    <w:rsid w:val="00B01482"/>
    <w:rsid w:val="00B01639"/>
    <w:rsid w:val="00B0797C"/>
    <w:rsid w:val="00B14281"/>
    <w:rsid w:val="00B1595F"/>
    <w:rsid w:val="00B1638B"/>
    <w:rsid w:val="00B16C5C"/>
    <w:rsid w:val="00B17036"/>
    <w:rsid w:val="00B17FBA"/>
    <w:rsid w:val="00B21C1D"/>
    <w:rsid w:val="00B21F3D"/>
    <w:rsid w:val="00B223CC"/>
    <w:rsid w:val="00B23A74"/>
    <w:rsid w:val="00B26578"/>
    <w:rsid w:val="00B27103"/>
    <w:rsid w:val="00B33C24"/>
    <w:rsid w:val="00B34A59"/>
    <w:rsid w:val="00B35523"/>
    <w:rsid w:val="00B36B1B"/>
    <w:rsid w:val="00B37849"/>
    <w:rsid w:val="00B45BAB"/>
    <w:rsid w:val="00B523F9"/>
    <w:rsid w:val="00B52C18"/>
    <w:rsid w:val="00B534AD"/>
    <w:rsid w:val="00B56BCB"/>
    <w:rsid w:val="00B5752B"/>
    <w:rsid w:val="00B61CFC"/>
    <w:rsid w:val="00B644CC"/>
    <w:rsid w:val="00B65B57"/>
    <w:rsid w:val="00B66728"/>
    <w:rsid w:val="00B66EE9"/>
    <w:rsid w:val="00B70F14"/>
    <w:rsid w:val="00B7261E"/>
    <w:rsid w:val="00B75869"/>
    <w:rsid w:val="00B75D4B"/>
    <w:rsid w:val="00B76FD5"/>
    <w:rsid w:val="00B80B02"/>
    <w:rsid w:val="00B81C83"/>
    <w:rsid w:val="00B81F92"/>
    <w:rsid w:val="00B836D4"/>
    <w:rsid w:val="00B84ABE"/>
    <w:rsid w:val="00B92F70"/>
    <w:rsid w:val="00B94243"/>
    <w:rsid w:val="00B9454A"/>
    <w:rsid w:val="00B973D8"/>
    <w:rsid w:val="00BA233E"/>
    <w:rsid w:val="00BA3E25"/>
    <w:rsid w:val="00BA5648"/>
    <w:rsid w:val="00BB3BA2"/>
    <w:rsid w:val="00BB5AF8"/>
    <w:rsid w:val="00BC173C"/>
    <w:rsid w:val="00BD0F5B"/>
    <w:rsid w:val="00BD1CE5"/>
    <w:rsid w:val="00BD68F5"/>
    <w:rsid w:val="00BE4377"/>
    <w:rsid w:val="00BE4712"/>
    <w:rsid w:val="00BF16E9"/>
    <w:rsid w:val="00BF51E1"/>
    <w:rsid w:val="00C01224"/>
    <w:rsid w:val="00C01B90"/>
    <w:rsid w:val="00C1337F"/>
    <w:rsid w:val="00C20681"/>
    <w:rsid w:val="00C20AA4"/>
    <w:rsid w:val="00C21B61"/>
    <w:rsid w:val="00C239F9"/>
    <w:rsid w:val="00C275A7"/>
    <w:rsid w:val="00C30C83"/>
    <w:rsid w:val="00C3114A"/>
    <w:rsid w:val="00C34457"/>
    <w:rsid w:val="00C35146"/>
    <w:rsid w:val="00C36B2F"/>
    <w:rsid w:val="00C3757F"/>
    <w:rsid w:val="00C41402"/>
    <w:rsid w:val="00C42C0B"/>
    <w:rsid w:val="00C43511"/>
    <w:rsid w:val="00C43B29"/>
    <w:rsid w:val="00C4451A"/>
    <w:rsid w:val="00C45549"/>
    <w:rsid w:val="00C50CB5"/>
    <w:rsid w:val="00C54490"/>
    <w:rsid w:val="00C56664"/>
    <w:rsid w:val="00C56B52"/>
    <w:rsid w:val="00C57029"/>
    <w:rsid w:val="00C61910"/>
    <w:rsid w:val="00C636A1"/>
    <w:rsid w:val="00C63C24"/>
    <w:rsid w:val="00C642BE"/>
    <w:rsid w:val="00C7367E"/>
    <w:rsid w:val="00C76B60"/>
    <w:rsid w:val="00C832F6"/>
    <w:rsid w:val="00C910C9"/>
    <w:rsid w:val="00C92749"/>
    <w:rsid w:val="00C978B9"/>
    <w:rsid w:val="00CA5801"/>
    <w:rsid w:val="00CB4348"/>
    <w:rsid w:val="00CC525A"/>
    <w:rsid w:val="00CD24E4"/>
    <w:rsid w:val="00CD5EFC"/>
    <w:rsid w:val="00CE1959"/>
    <w:rsid w:val="00CE43DC"/>
    <w:rsid w:val="00CE543F"/>
    <w:rsid w:val="00CE742A"/>
    <w:rsid w:val="00CF3310"/>
    <w:rsid w:val="00CF4251"/>
    <w:rsid w:val="00CF5247"/>
    <w:rsid w:val="00D0212D"/>
    <w:rsid w:val="00D058F2"/>
    <w:rsid w:val="00D0757F"/>
    <w:rsid w:val="00D122BA"/>
    <w:rsid w:val="00D1618E"/>
    <w:rsid w:val="00D17D15"/>
    <w:rsid w:val="00D21C1A"/>
    <w:rsid w:val="00D23142"/>
    <w:rsid w:val="00D23851"/>
    <w:rsid w:val="00D25ED9"/>
    <w:rsid w:val="00D30EA2"/>
    <w:rsid w:val="00D33342"/>
    <w:rsid w:val="00D36298"/>
    <w:rsid w:val="00D42728"/>
    <w:rsid w:val="00D4517B"/>
    <w:rsid w:val="00D45FC8"/>
    <w:rsid w:val="00D462BB"/>
    <w:rsid w:val="00D52A7E"/>
    <w:rsid w:val="00D536AF"/>
    <w:rsid w:val="00D54649"/>
    <w:rsid w:val="00D556D1"/>
    <w:rsid w:val="00D563B8"/>
    <w:rsid w:val="00D64C9F"/>
    <w:rsid w:val="00D66191"/>
    <w:rsid w:val="00D66982"/>
    <w:rsid w:val="00D714AF"/>
    <w:rsid w:val="00D7367B"/>
    <w:rsid w:val="00D74193"/>
    <w:rsid w:val="00D75561"/>
    <w:rsid w:val="00D832F8"/>
    <w:rsid w:val="00D842C8"/>
    <w:rsid w:val="00D84610"/>
    <w:rsid w:val="00D85372"/>
    <w:rsid w:val="00D877AF"/>
    <w:rsid w:val="00D87820"/>
    <w:rsid w:val="00D90137"/>
    <w:rsid w:val="00DA1128"/>
    <w:rsid w:val="00DA2104"/>
    <w:rsid w:val="00DA4C92"/>
    <w:rsid w:val="00DB2B2D"/>
    <w:rsid w:val="00DB5E42"/>
    <w:rsid w:val="00DB5F47"/>
    <w:rsid w:val="00DB652E"/>
    <w:rsid w:val="00DC174A"/>
    <w:rsid w:val="00DC1D30"/>
    <w:rsid w:val="00DC235F"/>
    <w:rsid w:val="00DC7E92"/>
    <w:rsid w:val="00DD6A89"/>
    <w:rsid w:val="00DE0E3E"/>
    <w:rsid w:val="00DE1558"/>
    <w:rsid w:val="00DE4373"/>
    <w:rsid w:val="00DE79E9"/>
    <w:rsid w:val="00DE7A52"/>
    <w:rsid w:val="00DF0B42"/>
    <w:rsid w:val="00DF16FA"/>
    <w:rsid w:val="00DF1F35"/>
    <w:rsid w:val="00DF2543"/>
    <w:rsid w:val="00DF3150"/>
    <w:rsid w:val="00DF3AB8"/>
    <w:rsid w:val="00E04CBE"/>
    <w:rsid w:val="00E0598A"/>
    <w:rsid w:val="00E07449"/>
    <w:rsid w:val="00E07C17"/>
    <w:rsid w:val="00E12855"/>
    <w:rsid w:val="00E17520"/>
    <w:rsid w:val="00E2002F"/>
    <w:rsid w:val="00E21BBA"/>
    <w:rsid w:val="00E21D92"/>
    <w:rsid w:val="00E2546D"/>
    <w:rsid w:val="00E27A5E"/>
    <w:rsid w:val="00E32ECF"/>
    <w:rsid w:val="00E4629D"/>
    <w:rsid w:val="00E47C1A"/>
    <w:rsid w:val="00E54909"/>
    <w:rsid w:val="00E54FA6"/>
    <w:rsid w:val="00E61F40"/>
    <w:rsid w:val="00E62509"/>
    <w:rsid w:val="00E62BB8"/>
    <w:rsid w:val="00E67C0E"/>
    <w:rsid w:val="00E67F3D"/>
    <w:rsid w:val="00E73F10"/>
    <w:rsid w:val="00E83433"/>
    <w:rsid w:val="00E83614"/>
    <w:rsid w:val="00E87413"/>
    <w:rsid w:val="00E9453B"/>
    <w:rsid w:val="00E965C5"/>
    <w:rsid w:val="00EA220C"/>
    <w:rsid w:val="00EA53B8"/>
    <w:rsid w:val="00EB1EB1"/>
    <w:rsid w:val="00EB2C9A"/>
    <w:rsid w:val="00EB3246"/>
    <w:rsid w:val="00EB7766"/>
    <w:rsid w:val="00EB77B4"/>
    <w:rsid w:val="00EC200D"/>
    <w:rsid w:val="00EC2616"/>
    <w:rsid w:val="00EC3960"/>
    <w:rsid w:val="00EC458E"/>
    <w:rsid w:val="00ED1E32"/>
    <w:rsid w:val="00ED4317"/>
    <w:rsid w:val="00ED5E39"/>
    <w:rsid w:val="00ED68FE"/>
    <w:rsid w:val="00EE2A60"/>
    <w:rsid w:val="00EE7194"/>
    <w:rsid w:val="00EF2A48"/>
    <w:rsid w:val="00EF411A"/>
    <w:rsid w:val="00EF44C8"/>
    <w:rsid w:val="00F00BD6"/>
    <w:rsid w:val="00F01CAD"/>
    <w:rsid w:val="00F04915"/>
    <w:rsid w:val="00F07ED5"/>
    <w:rsid w:val="00F10B5A"/>
    <w:rsid w:val="00F136DD"/>
    <w:rsid w:val="00F143A3"/>
    <w:rsid w:val="00F158A2"/>
    <w:rsid w:val="00F16688"/>
    <w:rsid w:val="00F16B0B"/>
    <w:rsid w:val="00F201D2"/>
    <w:rsid w:val="00F20EDF"/>
    <w:rsid w:val="00F245A2"/>
    <w:rsid w:val="00F252D1"/>
    <w:rsid w:val="00F26511"/>
    <w:rsid w:val="00F36F04"/>
    <w:rsid w:val="00F40608"/>
    <w:rsid w:val="00F51DF0"/>
    <w:rsid w:val="00F521DF"/>
    <w:rsid w:val="00F52C86"/>
    <w:rsid w:val="00F5633C"/>
    <w:rsid w:val="00F57CAF"/>
    <w:rsid w:val="00F614C7"/>
    <w:rsid w:val="00F6158C"/>
    <w:rsid w:val="00F61E7A"/>
    <w:rsid w:val="00F67FF9"/>
    <w:rsid w:val="00F71154"/>
    <w:rsid w:val="00F742C6"/>
    <w:rsid w:val="00F744C7"/>
    <w:rsid w:val="00F745D4"/>
    <w:rsid w:val="00F74863"/>
    <w:rsid w:val="00F77462"/>
    <w:rsid w:val="00F81992"/>
    <w:rsid w:val="00F82A9C"/>
    <w:rsid w:val="00F84839"/>
    <w:rsid w:val="00F901F2"/>
    <w:rsid w:val="00F91DEB"/>
    <w:rsid w:val="00F92319"/>
    <w:rsid w:val="00F92EBD"/>
    <w:rsid w:val="00FA09BA"/>
    <w:rsid w:val="00FA133D"/>
    <w:rsid w:val="00FA746B"/>
    <w:rsid w:val="00FB25E2"/>
    <w:rsid w:val="00FB3F56"/>
    <w:rsid w:val="00FB5383"/>
    <w:rsid w:val="00FC1172"/>
    <w:rsid w:val="00FC78BF"/>
    <w:rsid w:val="00FD1C11"/>
    <w:rsid w:val="00FD42CA"/>
    <w:rsid w:val="00FE3918"/>
    <w:rsid w:val="00FF23F2"/>
    <w:rsid w:val="00FF3948"/>
    <w:rsid w:val="00FF43E4"/>
    <w:rsid w:val="00FF5301"/>
    <w:rsid w:val="00FF56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52B"/>
    <w:pPr>
      <w:spacing w:after="0" w:line="240" w:lineRule="auto"/>
    </w:pPr>
    <w:rPr>
      <w:rFonts w:ascii="Arial Narrow" w:eastAsia="Times New Roman" w:hAnsi="Arial Narrow"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B5752B"/>
    <w:rPr>
      <w:rFonts w:ascii="Arial" w:eastAsia="MS Outlook" w:hAnsi="Arial"/>
    </w:rPr>
  </w:style>
  <w:style w:type="character" w:styleId="Hipercze">
    <w:name w:val="Hyperlink"/>
    <w:rsid w:val="00B5752B"/>
    <w:rPr>
      <w:color w:val="0000FF"/>
      <w:u w:val="single"/>
    </w:rPr>
  </w:style>
  <w:style w:type="paragraph" w:styleId="Akapitzlist">
    <w:name w:val="List Paragraph"/>
    <w:basedOn w:val="Normalny"/>
    <w:uiPriority w:val="34"/>
    <w:qFormat/>
    <w:rsid w:val="00B5752B"/>
    <w:pPr>
      <w:ind w:left="720"/>
      <w:contextualSpacing/>
    </w:pPr>
  </w:style>
  <w:style w:type="paragraph" w:styleId="Nagwek">
    <w:name w:val="header"/>
    <w:basedOn w:val="Normalny"/>
    <w:link w:val="NagwekZnak"/>
    <w:uiPriority w:val="99"/>
    <w:semiHidden/>
    <w:unhideWhenUsed/>
    <w:rsid w:val="00B5752B"/>
    <w:pPr>
      <w:tabs>
        <w:tab w:val="center" w:pos="4536"/>
        <w:tab w:val="right" w:pos="9072"/>
      </w:tabs>
    </w:pPr>
  </w:style>
  <w:style w:type="character" w:customStyle="1" w:styleId="NagwekZnak">
    <w:name w:val="Nagłówek Znak"/>
    <w:basedOn w:val="Domylnaczcionkaakapitu"/>
    <w:link w:val="Nagwek"/>
    <w:uiPriority w:val="99"/>
    <w:semiHidden/>
    <w:rsid w:val="00B5752B"/>
    <w:rPr>
      <w:rFonts w:ascii="Arial Narrow" w:eastAsia="Times New Roman" w:hAnsi="Arial Narrow" w:cs="Times New Roman"/>
      <w:szCs w:val="20"/>
      <w:lang w:eastAsia="pl-PL"/>
    </w:rPr>
  </w:style>
  <w:style w:type="paragraph" w:styleId="Stopka">
    <w:name w:val="footer"/>
    <w:basedOn w:val="Normalny"/>
    <w:link w:val="StopkaZnak"/>
    <w:uiPriority w:val="99"/>
    <w:semiHidden/>
    <w:unhideWhenUsed/>
    <w:rsid w:val="00B5752B"/>
    <w:pPr>
      <w:tabs>
        <w:tab w:val="center" w:pos="4536"/>
        <w:tab w:val="right" w:pos="9072"/>
      </w:tabs>
    </w:pPr>
  </w:style>
  <w:style w:type="character" w:customStyle="1" w:styleId="StopkaZnak">
    <w:name w:val="Stopka Znak"/>
    <w:basedOn w:val="Domylnaczcionkaakapitu"/>
    <w:link w:val="Stopka"/>
    <w:uiPriority w:val="99"/>
    <w:semiHidden/>
    <w:rsid w:val="00B5752B"/>
    <w:rPr>
      <w:rFonts w:ascii="Arial Narrow" w:eastAsia="Times New Roman" w:hAnsi="Arial Narrow" w:cs="Times New Roman"/>
      <w:szCs w:val="20"/>
      <w:lang w:eastAsia="pl-PL"/>
    </w:rPr>
  </w:style>
  <w:style w:type="table" w:styleId="Tabela-Siatka">
    <w:name w:val="Table Grid"/>
    <w:basedOn w:val="Standardowy"/>
    <w:uiPriority w:val="59"/>
    <w:rsid w:val="00F25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120877">
      <w:bodyDiv w:val="1"/>
      <w:marLeft w:val="0"/>
      <w:marRight w:val="0"/>
      <w:marTop w:val="0"/>
      <w:marBottom w:val="0"/>
      <w:divBdr>
        <w:top w:val="none" w:sz="0" w:space="0" w:color="auto"/>
        <w:left w:val="none" w:sz="0" w:space="0" w:color="auto"/>
        <w:bottom w:val="none" w:sz="0" w:space="0" w:color="auto"/>
        <w:right w:val="none" w:sz="0" w:space="0" w:color="auto"/>
      </w:divBdr>
    </w:div>
    <w:div w:id="881787461">
      <w:bodyDiv w:val="1"/>
      <w:marLeft w:val="0"/>
      <w:marRight w:val="0"/>
      <w:marTop w:val="0"/>
      <w:marBottom w:val="0"/>
      <w:divBdr>
        <w:top w:val="none" w:sz="0" w:space="0" w:color="auto"/>
        <w:left w:val="none" w:sz="0" w:space="0" w:color="auto"/>
        <w:bottom w:val="none" w:sz="0" w:space="0" w:color="auto"/>
        <w:right w:val="none" w:sz="0" w:space="0" w:color="auto"/>
      </w:divBdr>
    </w:div>
    <w:div w:id="15871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energysta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peat.net" TargetMode="External"/><Relationship Id="rId4" Type="http://schemas.openxmlformats.org/officeDocument/2006/relationships/webSettings" Target="webSettings.xml"/><Relationship Id="rId9" Type="http://schemas.openxmlformats.org/officeDocument/2006/relationships/hyperlink" Target="http://www.energystar.gov"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1350</TotalTime>
  <Pages>5</Pages>
  <Words>2126</Words>
  <Characters>12758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2012-08-29T05:39:00Z</cp:lastPrinted>
  <dcterms:created xsi:type="dcterms:W3CDTF">2012-08-21T06:39:00Z</dcterms:created>
  <dcterms:modified xsi:type="dcterms:W3CDTF">2012-08-29T05:49:00Z</dcterms:modified>
</cp:coreProperties>
</file>